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A4" w:rsidRDefault="00B95EA4">
      <w:pPr>
        <w:pStyle w:val="ConsPlusTitlePage"/>
      </w:pPr>
      <w:r>
        <w:t xml:space="preserve">Документ предоставлен </w:t>
      </w:r>
      <w:hyperlink r:id="rId5" w:history="1">
        <w:r>
          <w:rPr>
            <w:color w:val="0000FF"/>
          </w:rPr>
          <w:t>КонсультантПлюс</w:t>
        </w:r>
      </w:hyperlink>
      <w:r>
        <w:br/>
      </w:r>
    </w:p>
    <w:p w:rsidR="00B95EA4" w:rsidRDefault="00B95E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5EA4">
        <w:tc>
          <w:tcPr>
            <w:tcW w:w="4677" w:type="dxa"/>
            <w:tcBorders>
              <w:top w:val="nil"/>
              <w:left w:val="nil"/>
              <w:bottom w:val="nil"/>
              <w:right w:val="nil"/>
            </w:tcBorders>
          </w:tcPr>
          <w:p w:rsidR="00B95EA4" w:rsidRDefault="00B95EA4">
            <w:pPr>
              <w:pStyle w:val="ConsPlusNormal"/>
              <w:outlineLvl w:val="0"/>
            </w:pPr>
            <w:r>
              <w:t>6 декабря 2019 года</w:t>
            </w:r>
          </w:p>
        </w:tc>
        <w:tc>
          <w:tcPr>
            <w:tcW w:w="4677" w:type="dxa"/>
            <w:tcBorders>
              <w:top w:val="nil"/>
              <w:left w:val="nil"/>
              <w:bottom w:val="nil"/>
              <w:right w:val="nil"/>
            </w:tcBorders>
          </w:tcPr>
          <w:p w:rsidR="00B95EA4" w:rsidRDefault="00B95EA4">
            <w:pPr>
              <w:pStyle w:val="ConsPlusNormal"/>
              <w:jc w:val="right"/>
              <w:outlineLvl w:val="0"/>
            </w:pPr>
            <w:r>
              <w:t>N 127-ОД</w:t>
            </w:r>
          </w:p>
        </w:tc>
      </w:tr>
    </w:tbl>
    <w:p w:rsidR="00B95EA4" w:rsidRDefault="00B95EA4">
      <w:pPr>
        <w:pStyle w:val="ConsPlusNormal"/>
        <w:pBdr>
          <w:top w:val="single" w:sz="6" w:space="0" w:color="auto"/>
        </w:pBdr>
        <w:spacing w:before="100" w:after="100"/>
        <w:jc w:val="both"/>
        <w:rPr>
          <w:sz w:val="2"/>
          <w:szCs w:val="2"/>
        </w:rPr>
      </w:pPr>
    </w:p>
    <w:p w:rsidR="00B95EA4" w:rsidRDefault="00B95EA4">
      <w:pPr>
        <w:pStyle w:val="ConsPlusNormal"/>
        <w:jc w:val="both"/>
      </w:pPr>
    </w:p>
    <w:p w:rsidR="00B95EA4" w:rsidRDefault="00B95EA4">
      <w:pPr>
        <w:pStyle w:val="ConsPlusTitle"/>
        <w:jc w:val="center"/>
      </w:pPr>
      <w:r>
        <w:t>ЗАКОН</w:t>
      </w:r>
    </w:p>
    <w:p w:rsidR="00B95EA4" w:rsidRDefault="00B95EA4">
      <w:pPr>
        <w:pStyle w:val="ConsPlusTitle"/>
        <w:jc w:val="center"/>
      </w:pPr>
      <w:r>
        <w:t>ВОЛГОГРАДСКОЙ ОБЛАСТИ</w:t>
      </w:r>
    </w:p>
    <w:p w:rsidR="00B95EA4" w:rsidRDefault="00B95EA4">
      <w:pPr>
        <w:pStyle w:val="ConsPlusTitle"/>
        <w:jc w:val="both"/>
      </w:pPr>
    </w:p>
    <w:p w:rsidR="00B95EA4" w:rsidRDefault="00B95EA4">
      <w:pPr>
        <w:pStyle w:val="ConsPlusTitle"/>
        <w:jc w:val="center"/>
      </w:pPr>
      <w:r>
        <w:t>О ТЕРРИТОРИАЛЬНОЙ ПРОГРАММЕ ГОСУДАРСТВЕННЫХ ГАРАНТИЙ</w:t>
      </w:r>
    </w:p>
    <w:p w:rsidR="00B95EA4" w:rsidRDefault="00B95EA4">
      <w:pPr>
        <w:pStyle w:val="ConsPlusTitle"/>
        <w:jc w:val="center"/>
      </w:pPr>
      <w:r>
        <w:t>БЕСПЛАТНОГО ОКАЗАНИЯ ГРАЖДАНАМ МЕДИЦИНСКОЙ ПОМОЩИ</w:t>
      </w:r>
    </w:p>
    <w:p w:rsidR="00B95EA4" w:rsidRDefault="00B95EA4">
      <w:pPr>
        <w:pStyle w:val="ConsPlusTitle"/>
        <w:jc w:val="center"/>
      </w:pPr>
      <w:r>
        <w:t>В ВОЛГОГРАДСКОЙ ОБЛАСТИ НА 2020 ГОД И НА ПЛАНОВЫЙ ПЕРИОД</w:t>
      </w:r>
    </w:p>
    <w:p w:rsidR="00B95EA4" w:rsidRDefault="00B95EA4">
      <w:pPr>
        <w:pStyle w:val="ConsPlusTitle"/>
        <w:jc w:val="center"/>
      </w:pPr>
      <w:r>
        <w:t>2021 И 2022 ГОДОВ</w:t>
      </w:r>
    </w:p>
    <w:p w:rsidR="00B95EA4" w:rsidRDefault="00B95EA4">
      <w:pPr>
        <w:pStyle w:val="ConsPlusNormal"/>
        <w:jc w:val="both"/>
      </w:pPr>
    </w:p>
    <w:p w:rsidR="00B95EA4" w:rsidRDefault="00B95EA4">
      <w:pPr>
        <w:pStyle w:val="ConsPlusNormal"/>
        <w:jc w:val="right"/>
      </w:pPr>
      <w:r>
        <w:t>Принят</w:t>
      </w:r>
    </w:p>
    <w:p w:rsidR="00B95EA4" w:rsidRDefault="00B95EA4">
      <w:pPr>
        <w:pStyle w:val="ConsPlusNormal"/>
        <w:jc w:val="right"/>
      </w:pPr>
      <w:r>
        <w:t>Волгоградской</w:t>
      </w:r>
    </w:p>
    <w:p w:rsidR="00B95EA4" w:rsidRDefault="00B95EA4">
      <w:pPr>
        <w:pStyle w:val="ConsPlusNormal"/>
        <w:jc w:val="right"/>
      </w:pPr>
      <w:r>
        <w:t>областной Думой</w:t>
      </w:r>
    </w:p>
    <w:p w:rsidR="00B95EA4" w:rsidRDefault="00B95EA4">
      <w:pPr>
        <w:pStyle w:val="ConsPlusNormal"/>
        <w:jc w:val="right"/>
      </w:pPr>
      <w:r>
        <w:t>21 ноября 2019 года</w:t>
      </w:r>
    </w:p>
    <w:p w:rsidR="00B95EA4" w:rsidRDefault="00B95EA4">
      <w:pPr>
        <w:pStyle w:val="ConsPlusNormal"/>
        <w:jc w:val="both"/>
      </w:pPr>
    </w:p>
    <w:p w:rsidR="00B95EA4" w:rsidRDefault="00B95EA4">
      <w:pPr>
        <w:pStyle w:val="ConsPlusTitle"/>
        <w:ind w:firstLine="540"/>
        <w:jc w:val="both"/>
        <w:outlineLvl w:val="1"/>
      </w:pPr>
      <w:r>
        <w:t>Статья 1</w:t>
      </w:r>
    </w:p>
    <w:p w:rsidR="00B95EA4" w:rsidRDefault="00B95EA4">
      <w:pPr>
        <w:pStyle w:val="ConsPlusNormal"/>
        <w:jc w:val="both"/>
      </w:pPr>
    </w:p>
    <w:p w:rsidR="00B95EA4" w:rsidRDefault="00B95EA4">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в Волгоградской области на 2020 год и на плановый период 2021 и 2022 годов согласно приложению.</w:t>
      </w:r>
    </w:p>
    <w:p w:rsidR="00B95EA4" w:rsidRDefault="00B95EA4">
      <w:pPr>
        <w:pStyle w:val="ConsPlusNormal"/>
        <w:jc w:val="both"/>
      </w:pPr>
    </w:p>
    <w:p w:rsidR="00B95EA4" w:rsidRDefault="00B95EA4">
      <w:pPr>
        <w:pStyle w:val="ConsPlusTitle"/>
        <w:ind w:firstLine="540"/>
        <w:jc w:val="both"/>
        <w:outlineLvl w:val="1"/>
      </w:pPr>
      <w:r>
        <w:t>Статья 2</w:t>
      </w:r>
    </w:p>
    <w:p w:rsidR="00B95EA4" w:rsidRDefault="00B95EA4">
      <w:pPr>
        <w:pStyle w:val="ConsPlusNormal"/>
        <w:jc w:val="both"/>
      </w:pPr>
    </w:p>
    <w:p w:rsidR="00B95EA4" w:rsidRDefault="00B95EA4">
      <w:pPr>
        <w:pStyle w:val="ConsPlusNormal"/>
        <w:ind w:firstLine="540"/>
        <w:jc w:val="both"/>
      </w:pPr>
      <w:r>
        <w:t>Настоящий Закон вступает в силу с 1 января 2020 года.</w:t>
      </w:r>
    </w:p>
    <w:p w:rsidR="00B95EA4" w:rsidRDefault="00B95EA4">
      <w:pPr>
        <w:pStyle w:val="ConsPlusNormal"/>
        <w:jc w:val="both"/>
      </w:pPr>
    </w:p>
    <w:p w:rsidR="00B95EA4" w:rsidRDefault="00B95EA4">
      <w:pPr>
        <w:pStyle w:val="ConsPlusNormal"/>
        <w:jc w:val="right"/>
      </w:pPr>
      <w:r>
        <w:t>И.о. Губернатора</w:t>
      </w:r>
    </w:p>
    <w:p w:rsidR="00B95EA4" w:rsidRDefault="00B95EA4">
      <w:pPr>
        <w:pStyle w:val="ConsPlusNormal"/>
        <w:jc w:val="right"/>
      </w:pPr>
      <w:r>
        <w:t>Волгоградской области</w:t>
      </w:r>
    </w:p>
    <w:p w:rsidR="00B95EA4" w:rsidRDefault="00B95EA4">
      <w:pPr>
        <w:pStyle w:val="ConsPlusNormal"/>
        <w:jc w:val="right"/>
      </w:pPr>
      <w:r>
        <w:t>Е.А.ХАРИЧКИН</w:t>
      </w:r>
    </w:p>
    <w:p w:rsidR="00B95EA4" w:rsidRDefault="00B95EA4">
      <w:pPr>
        <w:pStyle w:val="ConsPlusNormal"/>
      </w:pPr>
      <w:r>
        <w:t>06 декабря 2019 года</w:t>
      </w:r>
    </w:p>
    <w:p w:rsidR="00B95EA4" w:rsidRDefault="00B95EA4">
      <w:pPr>
        <w:pStyle w:val="ConsPlusNormal"/>
        <w:spacing w:before="220"/>
      </w:pPr>
      <w:r>
        <w:t>N 127-ОД</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0"/>
      </w:pPr>
      <w:r>
        <w:t>Приложение</w:t>
      </w:r>
    </w:p>
    <w:p w:rsidR="00B95EA4" w:rsidRDefault="00B95EA4">
      <w:pPr>
        <w:pStyle w:val="ConsPlusNormal"/>
        <w:jc w:val="right"/>
      </w:pPr>
      <w:r>
        <w:t>к Закону Волгоградской области</w:t>
      </w:r>
    </w:p>
    <w:p w:rsidR="00B95EA4" w:rsidRDefault="00B95EA4">
      <w:pPr>
        <w:pStyle w:val="ConsPlusNormal"/>
        <w:jc w:val="right"/>
      </w:pPr>
      <w:r>
        <w:t>"О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w:t>
      </w:r>
    </w:p>
    <w:p w:rsidR="00B95EA4" w:rsidRDefault="00B95EA4">
      <w:pPr>
        <w:pStyle w:val="ConsPlusNormal"/>
        <w:jc w:val="right"/>
      </w:pPr>
      <w:r>
        <w:t>помощи 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0" w:name="P43"/>
      <w:bookmarkEnd w:id="0"/>
      <w:r>
        <w:t>ТЕРРИТОРИАЛЬНАЯ ПРОГРАММА</w:t>
      </w:r>
    </w:p>
    <w:p w:rsidR="00B95EA4" w:rsidRDefault="00B95EA4">
      <w:pPr>
        <w:pStyle w:val="ConsPlusTitle"/>
        <w:jc w:val="center"/>
      </w:pPr>
      <w:r>
        <w:t>ГОСУДАРСТВЕННЫХ ГАРАНТИЙ БЕСПЛАТНОГО ОКАЗАНИЯ ГРАЖДАНАМ</w:t>
      </w:r>
    </w:p>
    <w:p w:rsidR="00B95EA4" w:rsidRDefault="00B95EA4">
      <w:pPr>
        <w:pStyle w:val="ConsPlusTitle"/>
        <w:jc w:val="center"/>
      </w:pPr>
      <w:r>
        <w:t>МЕДИЦИНСКОЙ ПОМОЩИ В ВОЛГОГРАДСКОЙ ОБЛАСТИ НА 2020 ГОД</w:t>
      </w:r>
    </w:p>
    <w:p w:rsidR="00B95EA4" w:rsidRDefault="00B95EA4">
      <w:pPr>
        <w:pStyle w:val="ConsPlusTitle"/>
        <w:jc w:val="center"/>
      </w:pPr>
      <w:r>
        <w:t>И НА ПЛАНОВЫЙ ПЕРИОД 2021 И 2022 ГОДОВ</w:t>
      </w:r>
    </w:p>
    <w:p w:rsidR="00B95EA4" w:rsidRDefault="00B95EA4">
      <w:pPr>
        <w:pStyle w:val="ConsPlusNormal"/>
        <w:jc w:val="both"/>
      </w:pPr>
    </w:p>
    <w:p w:rsidR="00B95EA4" w:rsidRDefault="00B95EA4">
      <w:pPr>
        <w:pStyle w:val="ConsPlusTitle"/>
        <w:jc w:val="center"/>
        <w:outlineLvl w:val="1"/>
      </w:pPr>
      <w:r>
        <w:t>ПАСПОРТ ПРОГРАММЫ</w:t>
      </w:r>
    </w:p>
    <w:p w:rsidR="00B95EA4" w:rsidRDefault="00B95E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B95EA4">
        <w:tc>
          <w:tcPr>
            <w:tcW w:w="3118" w:type="dxa"/>
            <w:tcBorders>
              <w:top w:val="nil"/>
              <w:left w:val="nil"/>
              <w:bottom w:val="nil"/>
              <w:right w:val="nil"/>
            </w:tcBorders>
          </w:tcPr>
          <w:p w:rsidR="00B95EA4" w:rsidRDefault="00B95EA4">
            <w:pPr>
              <w:pStyle w:val="ConsPlusNormal"/>
            </w:pPr>
            <w:r>
              <w:t>Наименование Программы</w:t>
            </w:r>
          </w:p>
        </w:tc>
        <w:tc>
          <w:tcPr>
            <w:tcW w:w="5953" w:type="dxa"/>
            <w:tcBorders>
              <w:top w:val="nil"/>
              <w:left w:val="nil"/>
              <w:bottom w:val="nil"/>
              <w:right w:val="nil"/>
            </w:tcBorders>
          </w:tcPr>
          <w:p w:rsidR="00B95EA4" w:rsidRDefault="00B95EA4">
            <w:pPr>
              <w:pStyle w:val="ConsPlusNormal"/>
              <w:jc w:val="both"/>
            </w:pPr>
            <w:r>
              <w:t>Территориальная программа государственных гарантий бесплатного оказания гражданам медицинской помощи в Волгоградской области на 2020 год и на плановый период 2021 и 2022 годов (далее также - Территориальная программа, Программа)</w:t>
            </w:r>
          </w:p>
        </w:tc>
      </w:tr>
      <w:tr w:rsidR="00B95EA4">
        <w:tc>
          <w:tcPr>
            <w:tcW w:w="3118" w:type="dxa"/>
            <w:tcBorders>
              <w:top w:val="nil"/>
              <w:left w:val="nil"/>
              <w:bottom w:val="nil"/>
              <w:right w:val="nil"/>
            </w:tcBorders>
          </w:tcPr>
          <w:p w:rsidR="00B95EA4" w:rsidRDefault="00B95EA4">
            <w:pPr>
              <w:pStyle w:val="ConsPlusNormal"/>
            </w:pPr>
            <w:r>
              <w:t>Государственный заказчик Программы</w:t>
            </w:r>
          </w:p>
        </w:tc>
        <w:tc>
          <w:tcPr>
            <w:tcW w:w="5953" w:type="dxa"/>
            <w:tcBorders>
              <w:top w:val="nil"/>
              <w:left w:val="nil"/>
              <w:bottom w:val="nil"/>
              <w:right w:val="nil"/>
            </w:tcBorders>
          </w:tcPr>
          <w:p w:rsidR="00B95EA4" w:rsidRDefault="00B95EA4">
            <w:pPr>
              <w:pStyle w:val="ConsPlusNormal"/>
              <w:jc w:val="both"/>
            </w:pPr>
            <w:r>
              <w:t>Администрация Волгоградской области</w:t>
            </w:r>
          </w:p>
        </w:tc>
      </w:tr>
      <w:tr w:rsidR="00B95EA4">
        <w:tc>
          <w:tcPr>
            <w:tcW w:w="3118" w:type="dxa"/>
            <w:tcBorders>
              <w:top w:val="nil"/>
              <w:left w:val="nil"/>
              <w:bottom w:val="nil"/>
              <w:right w:val="nil"/>
            </w:tcBorders>
          </w:tcPr>
          <w:p w:rsidR="00B95EA4" w:rsidRDefault="00B95EA4">
            <w:pPr>
              <w:pStyle w:val="ConsPlusNormal"/>
            </w:pPr>
            <w:r>
              <w:t>Цели и задачи Программы</w:t>
            </w:r>
          </w:p>
        </w:tc>
        <w:tc>
          <w:tcPr>
            <w:tcW w:w="5953" w:type="dxa"/>
            <w:tcBorders>
              <w:top w:val="nil"/>
              <w:left w:val="nil"/>
              <w:bottom w:val="nil"/>
              <w:right w:val="nil"/>
            </w:tcBorders>
          </w:tcPr>
          <w:p w:rsidR="00B95EA4" w:rsidRDefault="00B95EA4">
            <w:pPr>
              <w:pStyle w:val="ConsPlusNormal"/>
              <w:jc w:val="both"/>
            </w:pPr>
            <w:r>
              <w:t>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w:t>
            </w:r>
          </w:p>
          <w:p w:rsidR="00B95EA4" w:rsidRDefault="00B95EA4">
            <w:pPr>
              <w:pStyle w:val="ConsPlusNormal"/>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B95EA4" w:rsidRDefault="00B95EA4">
            <w:pPr>
              <w:pStyle w:val="ConsPlusNormal"/>
              <w:jc w:val="both"/>
            </w:pPr>
            <w:r>
              <w:t>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B95EA4">
        <w:tc>
          <w:tcPr>
            <w:tcW w:w="3118" w:type="dxa"/>
            <w:tcBorders>
              <w:top w:val="nil"/>
              <w:left w:val="nil"/>
              <w:bottom w:val="nil"/>
              <w:right w:val="nil"/>
            </w:tcBorders>
          </w:tcPr>
          <w:p w:rsidR="00B95EA4" w:rsidRDefault="00B95EA4">
            <w:pPr>
              <w:pStyle w:val="ConsPlusNormal"/>
            </w:pPr>
            <w:r>
              <w:t>Срок реализации Программы</w:t>
            </w:r>
          </w:p>
        </w:tc>
        <w:tc>
          <w:tcPr>
            <w:tcW w:w="5953" w:type="dxa"/>
            <w:tcBorders>
              <w:top w:val="nil"/>
              <w:left w:val="nil"/>
              <w:bottom w:val="nil"/>
              <w:right w:val="nil"/>
            </w:tcBorders>
          </w:tcPr>
          <w:p w:rsidR="00B95EA4" w:rsidRDefault="00B95EA4">
            <w:pPr>
              <w:pStyle w:val="ConsPlusNormal"/>
              <w:jc w:val="both"/>
            </w:pPr>
            <w:r>
              <w:t>2020 - 2022 годы</w:t>
            </w:r>
          </w:p>
        </w:tc>
      </w:tr>
      <w:tr w:rsidR="00B95EA4">
        <w:tc>
          <w:tcPr>
            <w:tcW w:w="3118" w:type="dxa"/>
            <w:tcBorders>
              <w:top w:val="nil"/>
              <w:left w:val="nil"/>
              <w:bottom w:val="nil"/>
              <w:right w:val="nil"/>
            </w:tcBorders>
          </w:tcPr>
          <w:p w:rsidR="00B95EA4" w:rsidRDefault="00B95EA4">
            <w:pPr>
              <w:pStyle w:val="ConsPlusNormal"/>
            </w:pPr>
            <w:r>
              <w:t>Исполнители Программы</w:t>
            </w:r>
          </w:p>
        </w:tc>
        <w:tc>
          <w:tcPr>
            <w:tcW w:w="5953" w:type="dxa"/>
            <w:tcBorders>
              <w:top w:val="nil"/>
              <w:left w:val="nil"/>
              <w:bottom w:val="nil"/>
              <w:right w:val="nil"/>
            </w:tcBorders>
          </w:tcPr>
          <w:p w:rsidR="00B95EA4" w:rsidRDefault="00B95EA4">
            <w:pPr>
              <w:pStyle w:val="ConsPlusNormal"/>
              <w:jc w:val="both"/>
            </w:pPr>
            <w:r>
              <w:t>Комитет здравоохранения Волгоградской области.</w:t>
            </w:r>
          </w:p>
          <w:p w:rsidR="00B95EA4" w:rsidRDefault="00B95EA4">
            <w:pPr>
              <w:pStyle w:val="ConsPlusNormal"/>
              <w:jc w:val="both"/>
            </w:pPr>
            <w:r>
              <w:t>Государственное учреждение "Территориальный фонд обязательного медицинского страхования Волгоградской области".</w:t>
            </w:r>
          </w:p>
          <w:p w:rsidR="00B95EA4" w:rsidRDefault="00B95EA4">
            <w:pPr>
              <w:pStyle w:val="ConsPlusNormal"/>
              <w:jc w:val="both"/>
            </w:pPr>
            <w:r>
              <w:t>Медицинские организации любых организационно-правовых форм</w:t>
            </w:r>
          </w:p>
        </w:tc>
      </w:tr>
      <w:tr w:rsidR="00B95EA4">
        <w:tc>
          <w:tcPr>
            <w:tcW w:w="3118" w:type="dxa"/>
            <w:tcBorders>
              <w:top w:val="nil"/>
              <w:left w:val="nil"/>
              <w:bottom w:val="nil"/>
              <w:right w:val="nil"/>
            </w:tcBorders>
          </w:tcPr>
          <w:p w:rsidR="00B95EA4" w:rsidRDefault="00B95EA4">
            <w:pPr>
              <w:pStyle w:val="ConsPlusNormal"/>
            </w:pPr>
            <w:r>
              <w:t>Объем и источники финансирования Программы</w:t>
            </w:r>
          </w:p>
        </w:tc>
        <w:tc>
          <w:tcPr>
            <w:tcW w:w="5953" w:type="dxa"/>
            <w:tcBorders>
              <w:top w:val="nil"/>
              <w:left w:val="nil"/>
              <w:bottom w:val="nil"/>
              <w:right w:val="nil"/>
            </w:tcBorders>
          </w:tcPr>
          <w:p w:rsidR="00B95EA4" w:rsidRDefault="00B95EA4">
            <w:pPr>
              <w:pStyle w:val="ConsPlusNormal"/>
              <w:jc w:val="both"/>
            </w:pPr>
            <w:r>
              <w:t>Потребность в финансировании Территориальной программы на 2020 год составляет:</w:t>
            </w:r>
          </w:p>
          <w:p w:rsidR="00B95EA4" w:rsidRDefault="00B95EA4">
            <w:pPr>
              <w:pStyle w:val="ConsPlusNormal"/>
              <w:jc w:val="both"/>
            </w:pPr>
            <w:r>
              <w:t>всего - 40356052,5 тыс. рублей;</w:t>
            </w:r>
          </w:p>
          <w:p w:rsidR="00B95EA4" w:rsidRDefault="00B95EA4">
            <w:pPr>
              <w:pStyle w:val="ConsPlusNormal"/>
              <w:jc w:val="both"/>
            </w:pPr>
            <w:r>
              <w:t>из них:</w:t>
            </w:r>
          </w:p>
          <w:p w:rsidR="00B95EA4" w:rsidRDefault="00B95EA4">
            <w:pPr>
              <w:pStyle w:val="ConsPlusNormal"/>
              <w:jc w:val="both"/>
            </w:pPr>
            <w:r>
              <w:t>средства бюджета Территориального фонда обязательного медицинского страхования Волгоградской области (далее - ТФОМС) - 31340190,6 тыс. рублей;</w:t>
            </w:r>
          </w:p>
          <w:p w:rsidR="00B95EA4" w:rsidRDefault="00B95EA4">
            <w:pPr>
              <w:pStyle w:val="ConsPlusNormal"/>
              <w:jc w:val="both"/>
            </w:pPr>
            <w:r>
              <w:t>в том числе:</w:t>
            </w:r>
          </w:p>
          <w:p w:rsidR="00B95EA4" w:rsidRDefault="00B95EA4">
            <w:pPr>
              <w:pStyle w:val="ConsPlusNormal"/>
              <w:jc w:val="both"/>
            </w:pPr>
            <w:r>
              <w:t>31100190,6 тыс. рублей на финансирование территориальной программы обязательного медицинского страхования,</w:t>
            </w:r>
          </w:p>
          <w:p w:rsidR="00B95EA4" w:rsidRDefault="00B95EA4">
            <w:pPr>
              <w:pStyle w:val="ConsPlusNormal"/>
              <w:jc w:val="both"/>
            </w:pPr>
            <w:r>
              <w:t>240000,0 тыс. рублей по разделу 01 "Общегосударственные вопросы";</w:t>
            </w:r>
          </w:p>
          <w:p w:rsidR="00B95EA4" w:rsidRDefault="00B95EA4">
            <w:pPr>
              <w:pStyle w:val="ConsPlusNormal"/>
              <w:jc w:val="both"/>
            </w:pPr>
            <w:r>
              <w:t>бюджетные ассигнования областного бюджета - 9015861,9 тыс. рублей.</w:t>
            </w:r>
          </w:p>
          <w:p w:rsidR="00B95EA4" w:rsidRDefault="00B95EA4">
            <w:pPr>
              <w:pStyle w:val="ConsPlusNormal"/>
              <w:jc w:val="both"/>
            </w:pPr>
            <w:r>
              <w:t>Подушевой норматив финансирования Территориальной программы на 2020 год по потребности в год составляет:</w:t>
            </w:r>
          </w:p>
          <w:p w:rsidR="00B95EA4" w:rsidRDefault="00B95EA4">
            <w:pPr>
              <w:pStyle w:val="ConsPlusNormal"/>
              <w:jc w:val="both"/>
            </w:pPr>
            <w:r>
              <w:t>за счет средств бюджета ТФОМС в расчете на одно застрахованное лицо - 12699,2 рубля,</w:t>
            </w:r>
          </w:p>
          <w:p w:rsidR="00B95EA4" w:rsidRDefault="00B95EA4">
            <w:pPr>
              <w:pStyle w:val="ConsPlusNormal"/>
              <w:jc w:val="both"/>
            </w:pPr>
            <w:r>
              <w:t>в том числе:</w:t>
            </w:r>
          </w:p>
          <w:p w:rsidR="00B95EA4" w:rsidRDefault="00B95EA4">
            <w:pPr>
              <w:pStyle w:val="ConsPlusNormal"/>
              <w:jc w:val="both"/>
            </w:pPr>
            <w:r>
              <w:lastRenderedPageBreak/>
              <w:t>12602,0 рубля на финансирование территориальной программы обязательного медицинского страхования;</w:t>
            </w:r>
          </w:p>
          <w:p w:rsidR="00B95EA4" w:rsidRDefault="00B95EA4">
            <w:pPr>
              <w:pStyle w:val="ConsPlusNormal"/>
              <w:jc w:val="both"/>
            </w:pPr>
            <w:r>
              <w:t>97,2 рубля по разделу 01 "Общегосударственные вопросы";</w:t>
            </w:r>
          </w:p>
          <w:p w:rsidR="00B95EA4" w:rsidRDefault="00B95EA4">
            <w:pPr>
              <w:pStyle w:val="ConsPlusNormal"/>
              <w:jc w:val="both"/>
            </w:pPr>
            <w:r>
              <w:t>за счет бюджетных ассигнований областного бюджета в расчете на одного жителя - 3621,1 рубля.</w:t>
            </w:r>
          </w:p>
          <w:p w:rsidR="00B95EA4" w:rsidRDefault="00B95EA4">
            <w:pPr>
              <w:pStyle w:val="ConsPlusNormal"/>
              <w:jc w:val="both"/>
            </w:pPr>
            <w:r>
              <w:t>На 2020 год Территориальная программа в части ОМС и в части областного бюджета утверждена на уровне расчетной потребности.</w:t>
            </w:r>
          </w:p>
          <w:p w:rsidR="00B95EA4" w:rsidRDefault="00B95EA4">
            <w:pPr>
              <w:pStyle w:val="ConsPlusNormal"/>
              <w:jc w:val="both"/>
            </w:pPr>
            <w:r>
              <w:t xml:space="preserve">Финансовое обеспечение Территориальной программы на 2020 год в соответствии с </w:t>
            </w:r>
            <w:hyperlink r:id="rId6" w:history="1">
              <w:r>
                <w:rPr>
                  <w:color w:val="0000FF"/>
                </w:rPr>
                <w:t>Законом</w:t>
              </w:r>
            </w:hyperlink>
            <w:r>
              <w:t xml:space="preserve"> Волгоградской области "Об областном бюджете на 2020 год и на плановый период 2021 и 2022 годов" и </w:t>
            </w:r>
            <w:hyperlink r:id="rId7" w:history="1">
              <w:r>
                <w:rPr>
                  <w:color w:val="0000FF"/>
                </w:rPr>
                <w:t>Законом</w:t>
              </w:r>
            </w:hyperlink>
            <w:r>
              <w:t xml:space="preserve"> Волгоградской области "О бюджете Территориального фонда обязательного медицинского страхования Волгоградской области на 2020 год и на плановый период 2021 и 2022 годов" составляет:</w:t>
            </w:r>
          </w:p>
          <w:p w:rsidR="00B95EA4" w:rsidRDefault="00B95EA4">
            <w:pPr>
              <w:pStyle w:val="ConsPlusNormal"/>
              <w:jc w:val="both"/>
            </w:pPr>
            <w:r>
              <w:t>всего - 37520099,0 тыс. рублей;</w:t>
            </w:r>
          </w:p>
          <w:p w:rsidR="00B95EA4" w:rsidRDefault="00B95EA4">
            <w:pPr>
              <w:pStyle w:val="ConsPlusNormal"/>
              <w:jc w:val="both"/>
            </w:pPr>
            <w:r>
              <w:t>из них:</w:t>
            </w:r>
          </w:p>
          <w:p w:rsidR="00B95EA4" w:rsidRDefault="00B95EA4">
            <w:pPr>
              <w:pStyle w:val="ConsPlusNormal"/>
              <w:jc w:val="both"/>
            </w:pPr>
            <w:r>
              <w:t>средства бюджета ТФОМС - 31340190,6 тыс. рублей;</w:t>
            </w:r>
          </w:p>
          <w:p w:rsidR="00B95EA4" w:rsidRDefault="00B95EA4">
            <w:pPr>
              <w:pStyle w:val="ConsPlusNormal"/>
              <w:jc w:val="both"/>
            </w:pPr>
            <w:r>
              <w:t>в том числе:</w:t>
            </w:r>
          </w:p>
          <w:p w:rsidR="00B95EA4" w:rsidRDefault="00B95EA4">
            <w:pPr>
              <w:pStyle w:val="ConsPlusNormal"/>
              <w:jc w:val="both"/>
            </w:pPr>
            <w:r>
              <w:t>31100190,6 тыс. рублей на финансирование территориальной программы обязательного медицинского страхования,</w:t>
            </w:r>
          </w:p>
          <w:p w:rsidR="00B95EA4" w:rsidRDefault="00B95EA4">
            <w:pPr>
              <w:pStyle w:val="ConsPlusNormal"/>
              <w:jc w:val="both"/>
            </w:pPr>
            <w:r>
              <w:t>240000,0 тыс. рублей по разделу 01 "Общегосударственные вопросы";</w:t>
            </w:r>
          </w:p>
          <w:p w:rsidR="00B95EA4" w:rsidRDefault="00B95EA4">
            <w:pPr>
              <w:pStyle w:val="ConsPlusNormal"/>
              <w:jc w:val="both"/>
            </w:pPr>
            <w:r>
              <w:t>бюджетные ассигнования областного бюджета - 6179908,4 тыс. рублей.</w:t>
            </w:r>
          </w:p>
          <w:p w:rsidR="00B95EA4" w:rsidRDefault="00B95EA4">
            <w:pPr>
              <w:pStyle w:val="ConsPlusNormal"/>
              <w:jc w:val="both"/>
            </w:pPr>
            <w:r>
              <w:t>Дефицит финансового обеспечения Территориальной программы на 2020 год по сравнению с потребностью составляет:</w:t>
            </w:r>
          </w:p>
          <w:p w:rsidR="00B95EA4" w:rsidRDefault="00B95EA4">
            <w:pPr>
              <w:pStyle w:val="ConsPlusNormal"/>
              <w:jc w:val="both"/>
            </w:pPr>
            <w:r>
              <w:t>всего - 7,0 процента,</w:t>
            </w:r>
          </w:p>
          <w:p w:rsidR="00B95EA4" w:rsidRDefault="00B95EA4">
            <w:pPr>
              <w:pStyle w:val="ConsPlusNormal"/>
              <w:jc w:val="both"/>
            </w:pPr>
            <w:r>
              <w:t>в том числе за счет средств бюджета ТФОМС Программа бездефицитна;</w:t>
            </w:r>
          </w:p>
          <w:p w:rsidR="00B95EA4" w:rsidRDefault="00B95EA4">
            <w:pPr>
              <w:pStyle w:val="ConsPlusNormal"/>
              <w:jc w:val="both"/>
            </w:pPr>
            <w:r>
              <w:t>за счет бюджетных ассигнований областного бюджета - 31,5 процента.</w:t>
            </w:r>
          </w:p>
          <w:p w:rsidR="00B95EA4" w:rsidRDefault="00B95EA4">
            <w:pPr>
              <w:pStyle w:val="ConsPlusNormal"/>
              <w:jc w:val="both"/>
            </w:pPr>
            <w:r>
              <w:t>Потребность в финансировании Территориальной программы на 2021 год составляет:</w:t>
            </w:r>
          </w:p>
          <w:p w:rsidR="00B95EA4" w:rsidRDefault="00B95EA4">
            <w:pPr>
              <w:pStyle w:val="ConsPlusNormal"/>
              <w:jc w:val="both"/>
            </w:pPr>
            <w:r>
              <w:t>всего - 42537625,3 тыс. рублей;</w:t>
            </w:r>
          </w:p>
          <w:p w:rsidR="00B95EA4" w:rsidRDefault="00B95EA4">
            <w:pPr>
              <w:pStyle w:val="ConsPlusNormal"/>
              <w:jc w:val="both"/>
            </w:pPr>
            <w:r>
              <w:t>из них:</w:t>
            </w:r>
          </w:p>
          <w:p w:rsidR="00B95EA4" w:rsidRDefault="00B95EA4">
            <w:pPr>
              <w:pStyle w:val="ConsPlusNormal"/>
              <w:jc w:val="both"/>
            </w:pPr>
            <w:r>
              <w:t>средства бюджета ТФОМС - 33221707,6 тыс. рублей,</w:t>
            </w:r>
          </w:p>
          <w:p w:rsidR="00B95EA4" w:rsidRDefault="00B95EA4">
            <w:pPr>
              <w:pStyle w:val="ConsPlusNormal"/>
              <w:jc w:val="both"/>
            </w:pPr>
            <w:r>
              <w:t>в том числе:</w:t>
            </w:r>
          </w:p>
          <w:p w:rsidR="00B95EA4" w:rsidRDefault="00B95EA4">
            <w:pPr>
              <w:pStyle w:val="ConsPlusNormal"/>
              <w:jc w:val="both"/>
            </w:pPr>
            <w:r>
              <w:t>32981707,6 тыс. рублей на финансирование территориальной программы обязательного медицинского страхования,</w:t>
            </w:r>
          </w:p>
          <w:p w:rsidR="00B95EA4" w:rsidRDefault="00B95EA4">
            <w:pPr>
              <w:pStyle w:val="ConsPlusNormal"/>
              <w:jc w:val="both"/>
            </w:pPr>
            <w:r>
              <w:t>240000,0 тыс. рублей по разделу 01 "Общегосударственные вопросы";</w:t>
            </w:r>
          </w:p>
          <w:p w:rsidR="00B95EA4" w:rsidRDefault="00B95EA4">
            <w:pPr>
              <w:pStyle w:val="ConsPlusNormal"/>
              <w:jc w:val="both"/>
            </w:pPr>
            <w:r>
              <w:t>бюджетные ассигнования областного бюджета - 9315917,7 тыс. рублей.</w:t>
            </w:r>
          </w:p>
          <w:p w:rsidR="00B95EA4" w:rsidRDefault="00B95EA4">
            <w:pPr>
              <w:pStyle w:val="ConsPlusNormal"/>
              <w:jc w:val="both"/>
            </w:pPr>
            <w:r>
              <w:t>Подушевой норматив финансирования Территориальной программы по потребности на 2021 год составляет:</w:t>
            </w:r>
          </w:p>
          <w:p w:rsidR="00B95EA4" w:rsidRDefault="00B95EA4">
            <w:pPr>
              <w:pStyle w:val="ConsPlusNormal"/>
              <w:jc w:val="both"/>
            </w:pPr>
            <w:r>
              <w:t>за счет средств бюджета ТФОМС в расчете на одно застрахованное лицо - 13461,6 рубля,</w:t>
            </w:r>
          </w:p>
          <w:p w:rsidR="00B95EA4" w:rsidRDefault="00B95EA4">
            <w:pPr>
              <w:pStyle w:val="ConsPlusNormal"/>
              <w:jc w:val="both"/>
            </w:pPr>
            <w:r>
              <w:t>в том числе:</w:t>
            </w:r>
          </w:p>
          <w:p w:rsidR="00B95EA4" w:rsidRDefault="00B95EA4">
            <w:pPr>
              <w:pStyle w:val="ConsPlusNormal"/>
              <w:jc w:val="both"/>
            </w:pPr>
            <w:r>
              <w:t xml:space="preserve">13364,4 рубля на финансирование территориальной </w:t>
            </w:r>
            <w:r>
              <w:lastRenderedPageBreak/>
              <w:t>программы обязательного медицинского страхования,</w:t>
            </w:r>
          </w:p>
          <w:p w:rsidR="00B95EA4" w:rsidRDefault="00B95EA4">
            <w:pPr>
              <w:pStyle w:val="ConsPlusNormal"/>
              <w:jc w:val="both"/>
            </w:pPr>
            <w:r>
              <w:t>97,2 рубля по разделу 01 "Общегосударственные вопросы";</w:t>
            </w:r>
          </w:p>
          <w:p w:rsidR="00B95EA4" w:rsidRDefault="00B95EA4">
            <w:pPr>
              <w:pStyle w:val="ConsPlusNormal"/>
              <w:jc w:val="both"/>
            </w:pPr>
            <w:r>
              <w:t>за счет бюджетных ассигнований областного бюджета в расчете на одного жителя - 3765,9 рубля.</w:t>
            </w:r>
          </w:p>
          <w:p w:rsidR="00B95EA4" w:rsidRDefault="00B95EA4">
            <w:pPr>
              <w:pStyle w:val="ConsPlusNormal"/>
              <w:jc w:val="both"/>
            </w:pPr>
            <w:r>
              <w:t>Потребность в финансировании Территориальной программы на 2022 год составляет:</w:t>
            </w:r>
          </w:p>
          <w:p w:rsidR="00B95EA4" w:rsidRDefault="00B95EA4">
            <w:pPr>
              <w:pStyle w:val="ConsPlusNormal"/>
              <w:jc w:val="both"/>
            </w:pPr>
            <w:r>
              <w:t>всего - 44787779,2 тыс. рублей;</w:t>
            </w:r>
          </w:p>
          <w:p w:rsidR="00B95EA4" w:rsidRDefault="00B95EA4">
            <w:pPr>
              <w:pStyle w:val="ConsPlusNormal"/>
              <w:jc w:val="both"/>
            </w:pPr>
            <w:r>
              <w:t>из них:</w:t>
            </w:r>
          </w:p>
          <w:p w:rsidR="00B95EA4" w:rsidRDefault="00B95EA4">
            <w:pPr>
              <w:pStyle w:val="ConsPlusNormal"/>
              <w:jc w:val="both"/>
            </w:pPr>
            <w:r>
              <w:t>средства бюджета ТФОМС - 35026720,2 тыс. рублей,</w:t>
            </w:r>
          </w:p>
          <w:p w:rsidR="00B95EA4" w:rsidRDefault="00B95EA4">
            <w:pPr>
              <w:pStyle w:val="ConsPlusNormal"/>
              <w:jc w:val="both"/>
            </w:pPr>
            <w:r>
              <w:t>в том числе:</w:t>
            </w:r>
          </w:p>
          <w:p w:rsidR="00B95EA4" w:rsidRDefault="00B95EA4">
            <w:pPr>
              <w:pStyle w:val="ConsPlusNormal"/>
              <w:jc w:val="both"/>
            </w:pPr>
            <w:r>
              <w:t>34786720,2 тыс. рублей на финансирование территориальной программы обязательного медицинского страхования,</w:t>
            </w:r>
          </w:p>
          <w:p w:rsidR="00B95EA4" w:rsidRDefault="00B95EA4">
            <w:pPr>
              <w:pStyle w:val="ConsPlusNormal"/>
              <w:jc w:val="both"/>
            </w:pPr>
            <w:r>
              <w:t>240000,0 тыс. рублей по разделу 01 "Общегосударственные вопросы";</w:t>
            </w:r>
          </w:p>
          <w:p w:rsidR="00B95EA4" w:rsidRDefault="00B95EA4">
            <w:pPr>
              <w:pStyle w:val="ConsPlusNormal"/>
              <w:jc w:val="both"/>
            </w:pPr>
            <w:r>
              <w:t>бюджетные ассигнования областного бюджета - 9761059,0 тыс. рублей.</w:t>
            </w:r>
          </w:p>
          <w:p w:rsidR="00B95EA4" w:rsidRDefault="00B95EA4">
            <w:pPr>
              <w:pStyle w:val="ConsPlusNormal"/>
              <w:jc w:val="both"/>
            </w:pPr>
            <w:r>
              <w:t>Подушевой норматив финансирования Территориальной программы по потребности на 2022 год составляет:</w:t>
            </w:r>
          </w:p>
          <w:p w:rsidR="00B95EA4" w:rsidRDefault="00B95EA4">
            <w:pPr>
              <w:pStyle w:val="ConsPlusNormal"/>
              <w:jc w:val="both"/>
            </w:pPr>
            <w:r>
              <w:t>за счет средств бюджета ТФОМС в расчете на одно застрахованное лицо - 14193,0 рубля,</w:t>
            </w:r>
          </w:p>
          <w:p w:rsidR="00B95EA4" w:rsidRDefault="00B95EA4">
            <w:pPr>
              <w:pStyle w:val="ConsPlusNormal"/>
              <w:jc w:val="both"/>
            </w:pPr>
            <w:r>
              <w:t>в том числе:</w:t>
            </w:r>
          </w:p>
          <w:p w:rsidR="00B95EA4" w:rsidRDefault="00B95EA4">
            <w:pPr>
              <w:pStyle w:val="ConsPlusNormal"/>
              <w:jc w:val="both"/>
            </w:pPr>
            <w:r>
              <w:t>14095,8 рубля на финансирование территориальной программы обязательного медицинского страхования,</w:t>
            </w:r>
          </w:p>
          <w:p w:rsidR="00B95EA4" w:rsidRDefault="00B95EA4">
            <w:pPr>
              <w:pStyle w:val="ConsPlusNormal"/>
              <w:jc w:val="both"/>
            </w:pPr>
            <w:r>
              <w:t>97,2 рубля по разделу 01 "Общегосударственные вопросы";</w:t>
            </w:r>
          </w:p>
          <w:p w:rsidR="00B95EA4" w:rsidRDefault="00B95EA4">
            <w:pPr>
              <w:pStyle w:val="ConsPlusNormal"/>
              <w:jc w:val="both"/>
            </w:pPr>
            <w:r>
              <w:t>за счет бюджетных ассигнований областного бюджета в расчете на одного жителя - 3972,7 рубля</w:t>
            </w:r>
          </w:p>
        </w:tc>
      </w:tr>
      <w:tr w:rsidR="00B95EA4">
        <w:tc>
          <w:tcPr>
            <w:tcW w:w="3118" w:type="dxa"/>
            <w:tcBorders>
              <w:top w:val="nil"/>
              <w:left w:val="nil"/>
              <w:bottom w:val="nil"/>
              <w:right w:val="nil"/>
            </w:tcBorders>
          </w:tcPr>
          <w:p w:rsidR="00B95EA4" w:rsidRDefault="00B95EA4">
            <w:pPr>
              <w:pStyle w:val="ConsPlusNormal"/>
            </w:pPr>
            <w:r>
              <w:lastRenderedPageBreak/>
              <w:t>Ожидаемые результаты реализации Программы</w:t>
            </w:r>
          </w:p>
        </w:tc>
        <w:tc>
          <w:tcPr>
            <w:tcW w:w="5953" w:type="dxa"/>
            <w:tcBorders>
              <w:top w:val="nil"/>
              <w:left w:val="nil"/>
              <w:bottom w:val="nil"/>
              <w:right w:val="nil"/>
            </w:tcBorders>
          </w:tcPr>
          <w:p w:rsidR="00B95EA4" w:rsidRDefault="00B95EA4">
            <w:pPr>
              <w:pStyle w:val="ConsPlusNormal"/>
              <w:jc w:val="both"/>
            </w:pPr>
            <w:r>
              <w:t>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rsidR="00B95EA4">
        <w:tc>
          <w:tcPr>
            <w:tcW w:w="3118" w:type="dxa"/>
            <w:tcBorders>
              <w:top w:val="nil"/>
              <w:left w:val="nil"/>
              <w:bottom w:val="nil"/>
              <w:right w:val="nil"/>
            </w:tcBorders>
          </w:tcPr>
          <w:p w:rsidR="00B95EA4" w:rsidRDefault="00B95EA4">
            <w:pPr>
              <w:pStyle w:val="ConsPlusNormal"/>
            </w:pPr>
            <w:r>
              <w:t>Контроль за исполнением Программы</w:t>
            </w:r>
          </w:p>
        </w:tc>
        <w:tc>
          <w:tcPr>
            <w:tcW w:w="5953" w:type="dxa"/>
            <w:tcBorders>
              <w:top w:val="nil"/>
              <w:left w:val="nil"/>
              <w:bottom w:val="nil"/>
              <w:right w:val="nil"/>
            </w:tcBorders>
          </w:tcPr>
          <w:p w:rsidR="00B95EA4" w:rsidRDefault="00B95EA4">
            <w:pPr>
              <w:pStyle w:val="ConsPlusNormal"/>
              <w:jc w:val="both"/>
            </w:pPr>
            <w:r>
              <w:t>Информация о реализации Территориальной программы представляется в Волгоградскую областную Думу и Администрацию Волгоградской области</w:t>
            </w:r>
          </w:p>
        </w:tc>
      </w:tr>
    </w:tbl>
    <w:p w:rsidR="00B95EA4" w:rsidRDefault="00B95EA4">
      <w:pPr>
        <w:pStyle w:val="ConsPlusNormal"/>
        <w:jc w:val="both"/>
      </w:pPr>
    </w:p>
    <w:p w:rsidR="00B95EA4" w:rsidRDefault="00B95EA4">
      <w:pPr>
        <w:pStyle w:val="ConsPlusTitle"/>
        <w:jc w:val="center"/>
        <w:outlineLvl w:val="1"/>
      </w:pPr>
      <w:r>
        <w:t>1. Общие положения</w:t>
      </w:r>
    </w:p>
    <w:p w:rsidR="00B95EA4" w:rsidRDefault="00B95EA4">
      <w:pPr>
        <w:pStyle w:val="ConsPlusNormal"/>
        <w:jc w:val="both"/>
      </w:pPr>
    </w:p>
    <w:p w:rsidR="00B95EA4" w:rsidRDefault="00B95EA4">
      <w:pPr>
        <w:pStyle w:val="ConsPlusNormal"/>
        <w:ind w:firstLine="540"/>
        <w:jc w:val="both"/>
      </w:pPr>
      <w:r>
        <w:t xml:space="preserve">Территориальная программа разработана на основе федеральных законов от 29 ноября 2010 г. </w:t>
      </w:r>
      <w:hyperlink r:id="rId8" w:history="1">
        <w:r>
          <w:rPr>
            <w:color w:val="0000FF"/>
          </w:rPr>
          <w:t>N 326-ФЗ</w:t>
        </w:r>
      </w:hyperlink>
      <w:r>
        <w:t xml:space="preserve"> "Об обязательном медицинском страховании в Российской Федерации", от 21 ноября 2011 г. </w:t>
      </w:r>
      <w:hyperlink r:id="rId9" w:history="1">
        <w:r>
          <w:rPr>
            <w:color w:val="0000FF"/>
          </w:rPr>
          <w:t>N 323-ФЗ</w:t>
        </w:r>
      </w:hyperlink>
      <w:r>
        <w:t xml:space="preserve"> "Об основах охраны здоровья граждан в Российской Федерации", проекта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 (далее - проект постановления Правительства Российской Федерации).</w:t>
      </w:r>
    </w:p>
    <w:p w:rsidR="00B95EA4" w:rsidRDefault="00B95EA4">
      <w:pPr>
        <w:pStyle w:val="ConsPlusNormal"/>
        <w:spacing w:before="220"/>
        <w:ind w:firstLine="540"/>
        <w:jc w:val="both"/>
      </w:pPr>
      <w:r>
        <w:t xml:space="preserve">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w:t>
      </w:r>
      <w:r>
        <w:lastRenderedPageBreak/>
        <w:t>средних нормативов объема медицинской помощи на одного жителя (одно застрахованное лицо), средних нормативов финансовых затрат на единицу объема медицинской помощи, средних подушевых нормативов финансирования, указанных в проекте постановления Правительства Российской Федерации.</w:t>
      </w:r>
    </w:p>
    <w:p w:rsidR="00B95EA4" w:rsidRDefault="00B95EA4">
      <w:pPr>
        <w:pStyle w:val="ConsPlusNormal"/>
        <w:spacing w:before="220"/>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B95EA4" w:rsidRDefault="00B95EA4">
      <w:pPr>
        <w:pStyle w:val="ConsPlusNormal"/>
        <w:spacing w:before="220"/>
        <w:ind w:firstLine="540"/>
        <w:jc w:val="both"/>
      </w:pPr>
      <w:r>
        <w:t>Территориальная программа включает в себя:</w:t>
      </w:r>
    </w:p>
    <w:p w:rsidR="00B95EA4" w:rsidRDefault="00B95EA4">
      <w:pPr>
        <w:pStyle w:val="ConsPlusNormal"/>
        <w:spacing w:before="220"/>
        <w:ind w:firstLine="540"/>
        <w:jc w:val="both"/>
      </w:pPr>
      <w:hyperlink w:anchor="P1046" w:history="1">
        <w:r>
          <w:rPr>
            <w:color w:val="0000FF"/>
          </w:rPr>
          <w:t>перечень</w:t>
        </w:r>
      </w:hyperlink>
      <w:r>
        <w:t xml:space="preserve"> заболеваний (состояний) и перечень видов медицинской помощи,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(приложение 1);</w:t>
      </w:r>
    </w:p>
    <w:p w:rsidR="00B95EA4" w:rsidRDefault="00B95EA4">
      <w:pPr>
        <w:pStyle w:val="ConsPlusNormal"/>
        <w:spacing w:before="220"/>
        <w:ind w:firstLine="540"/>
        <w:jc w:val="both"/>
      </w:pPr>
      <w:hyperlink w:anchor="P118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rsidR="00B95EA4" w:rsidRDefault="00B95EA4">
      <w:pPr>
        <w:pStyle w:val="ConsPlusNormal"/>
        <w:spacing w:before="220"/>
        <w:ind w:firstLine="540"/>
        <w:jc w:val="both"/>
      </w:pPr>
      <w:hyperlink w:anchor="P1248" w:history="1">
        <w:r>
          <w:rPr>
            <w:color w:val="0000FF"/>
          </w:rPr>
          <w:t>порядок</w:t>
        </w:r>
      </w:hyperlink>
      <w:r>
        <w:t xml:space="preserve"> и условия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B95EA4" w:rsidRDefault="00B95EA4">
      <w:pPr>
        <w:pStyle w:val="ConsPlusNormal"/>
        <w:spacing w:before="220"/>
        <w:ind w:firstLine="540"/>
        <w:jc w:val="both"/>
      </w:pPr>
      <w:hyperlink w:anchor="P1618"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B95EA4" w:rsidRDefault="00B95EA4">
      <w:pPr>
        <w:pStyle w:val="ConsPlusNormal"/>
        <w:spacing w:before="220"/>
        <w:ind w:firstLine="540"/>
        <w:jc w:val="both"/>
      </w:pPr>
      <w:hyperlink w:anchor="P1671" w:history="1">
        <w:r>
          <w:rPr>
            <w:color w:val="0000FF"/>
          </w:rPr>
          <w:t>перечень</w:t>
        </w:r>
      </w:hyperlink>
      <w:r>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B95EA4" w:rsidRDefault="00B95EA4">
      <w:pPr>
        <w:pStyle w:val="ConsPlusNormal"/>
        <w:spacing w:before="220"/>
        <w:ind w:firstLine="540"/>
        <w:jc w:val="both"/>
      </w:pPr>
      <w:hyperlink w:anchor="P838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областного бюджета (приложение 6);</w:t>
      </w:r>
    </w:p>
    <w:p w:rsidR="00B95EA4" w:rsidRDefault="00B95EA4">
      <w:pPr>
        <w:pStyle w:val="ConsPlusNormal"/>
        <w:spacing w:before="220"/>
        <w:ind w:firstLine="540"/>
        <w:jc w:val="both"/>
      </w:pPr>
      <w:r>
        <w:t xml:space="preserve">целевые </w:t>
      </w:r>
      <w:hyperlink w:anchor="P13033"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B95EA4" w:rsidRDefault="00B95EA4">
      <w:pPr>
        <w:pStyle w:val="ConsPlusNormal"/>
        <w:spacing w:before="220"/>
        <w:ind w:firstLine="540"/>
        <w:jc w:val="both"/>
      </w:pPr>
      <w:hyperlink w:anchor="P13516"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8);</w:t>
      </w:r>
    </w:p>
    <w:p w:rsidR="00B95EA4" w:rsidRDefault="00B95EA4">
      <w:pPr>
        <w:pStyle w:val="ConsPlusNormal"/>
        <w:spacing w:before="220"/>
        <w:ind w:firstLine="540"/>
        <w:jc w:val="both"/>
      </w:pPr>
      <w:r>
        <w:t xml:space="preserve">утвержденную </w:t>
      </w:r>
      <w:hyperlink w:anchor="P1429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2020 год (приложение 9);</w:t>
      </w:r>
    </w:p>
    <w:p w:rsidR="00B95EA4" w:rsidRDefault="00B95EA4">
      <w:pPr>
        <w:pStyle w:val="ConsPlusNormal"/>
        <w:spacing w:before="220"/>
        <w:ind w:firstLine="540"/>
        <w:jc w:val="both"/>
      </w:pPr>
      <w:hyperlink w:anchor="P1532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2020 год и на плановый период 2021 и 2022 годов (приложение 10);</w:t>
      </w:r>
    </w:p>
    <w:p w:rsidR="00B95EA4" w:rsidRDefault="00B95EA4">
      <w:pPr>
        <w:pStyle w:val="ConsPlusNormal"/>
        <w:spacing w:before="220"/>
        <w:ind w:firstLine="540"/>
        <w:jc w:val="both"/>
      </w:pPr>
      <w:hyperlink w:anchor="P15495" w:history="1">
        <w:r>
          <w:rPr>
            <w:color w:val="0000FF"/>
          </w:rPr>
          <w:t>перечень</w:t>
        </w:r>
      </w:hyperlink>
      <w:r>
        <w:t xml:space="preserve">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(приложение 11).</w:t>
      </w:r>
    </w:p>
    <w:p w:rsidR="00B95EA4" w:rsidRDefault="00B95EA4">
      <w:pPr>
        <w:pStyle w:val="ConsPlusNormal"/>
        <w:jc w:val="both"/>
      </w:pPr>
    </w:p>
    <w:p w:rsidR="00B95EA4" w:rsidRDefault="00B95EA4">
      <w:pPr>
        <w:pStyle w:val="ConsPlusTitle"/>
        <w:jc w:val="center"/>
        <w:outlineLvl w:val="1"/>
      </w:pPr>
      <w:r>
        <w:t>2. Финансовое обоснование Программы</w:t>
      </w:r>
    </w:p>
    <w:p w:rsidR="00B95EA4" w:rsidRDefault="00B95EA4">
      <w:pPr>
        <w:pStyle w:val="ConsPlusNormal"/>
        <w:jc w:val="both"/>
      </w:pPr>
    </w:p>
    <w:p w:rsidR="00B95EA4" w:rsidRDefault="00B95EA4">
      <w:pPr>
        <w:pStyle w:val="ConsPlusNormal"/>
        <w:ind w:firstLine="540"/>
        <w:jc w:val="both"/>
      </w:pPr>
      <w:r>
        <w:t>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проведенный Федеральной службой государственной статистики по Волгоградской области:</w:t>
      </w:r>
    </w:p>
    <w:p w:rsidR="00B95EA4" w:rsidRDefault="00B95EA4">
      <w:pPr>
        <w:pStyle w:val="ConsPlusNormal"/>
        <w:spacing w:before="220"/>
        <w:ind w:firstLine="540"/>
        <w:jc w:val="both"/>
      </w:pPr>
      <w:r>
        <w:t>2020 год - 2489813 человек;</w:t>
      </w:r>
    </w:p>
    <w:p w:rsidR="00B95EA4" w:rsidRDefault="00B95EA4">
      <w:pPr>
        <w:pStyle w:val="ConsPlusNormal"/>
        <w:spacing w:before="220"/>
        <w:ind w:firstLine="540"/>
        <w:jc w:val="both"/>
      </w:pPr>
      <w:r>
        <w:t>2021 год - 2473756 человек;</w:t>
      </w:r>
    </w:p>
    <w:p w:rsidR="00B95EA4" w:rsidRDefault="00B95EA4">
      <w:pPr>
        <w:pStyle w:val="ConsPlusNormal"/>
        <w:spacing w:before="220"/>
        <w:ind w:firstLine="540"/>
        <w:jc w:val="both"/>
      </w:pPr>
      <w:r>
        <w:t>2022 год - 2457034 человека.</w:t>
      </w:r>
    </w:p>
    <w:p w:rsidR="00B95EA4" w:rsidRDefault="00B95EA4">
      <w:pPr>
        <w:pStyle w:val="ConsPlusNormal"/>
        <w:spacing w:before="220"/>
        <w:ind w:firstLine="540"/>
        <w:jc w:val="both"/>
      </w:pPr>
      <w:r>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rsidR="00B95EA4" w:rsidRDefault="00B95EA4">
      <w:pPr>
        <w:pStyle w:val="ConsPlusNormal"/>
        <w:spacing w:before="220"/>
        <w:ind w:firstLine="540"/>
        <w:jc w:val="both"/>
      </w:pPr>
      <w:r>
        <w:t>2020 год - 2467887 человек (данные на 1 января 2019 года);</w:t>
      </w:r>
    </w:p>
    <w:p w:rsidR="00B95EA4" w:rsidRDefault="00B95EA4">
      <w:pPr>
        <w:pStyle w:val="ConsPlusNormal"/>
        <w:spacing w:before="220"/>
        <w:ind w:firstLine="540"/>
        <w:jc w:val="both"/>
      </w:pPr>
      <w:r>
        <w:t>2021 год - 2467887 человек (прогноз);</w:t>
      </w:r>
    </w:p>
    <w:p w:rsidR="00B95EA4" w:rsidRDefault="00B95EA4">
      <w:pPr>
        <w:pStyle w:val="ConsPlusNormal"/>
        <w:spacing w:before="220"/>
        <w:ind w:firstLine="540"/>
        <w:jc w:val="both"/>
      </w:pPr>
      <w:r>
        <w:t>2022 год - 2467887 человек (прогноз).</w:t>
      </w:r>
    </w:p>
    <w:p w:rsidR="00B95EA4" w:rsidRDefault="00B95EA4">
      <w:pPr>
        <w:pStyle w:val="ConsPlusNormal"/>
        <w:spacing w:before="220"/>
        <w:ind w:firstLine="540"/>
        <w:jc w:val="both"/>
      </w:pPr>
      <w:r>
        <w:t>На 2020 год и на плановый период 2021 и 2022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проекте постановления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 Данный норматив установлен исходя из фактической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 (таблица 1).</w:t>
      </w:r>
    </w:p>
    <w:p w:rsidR="00B95EA4" w:rsidRDefault="00B95EA4">
      <w:pPr>
        <w:pStyle w:val="ConsPlusNormal"/>
        <w:jc w:val="both"/>
      </w:pPr>
    </w:p>
    <w:p w:rsidR="00B95EA4" w:rsidRDefault="00B95EA4">
      <w:pPr>
        <w:pStyle w:val="ConsPlusNormal"/>
        <w:jc w:val="right"/>
        <w:outlineLvl w:val="2"/>
      </w:pPr>
      <w:r>
        <w:t>Таблица 1</w:t>
      </w:r>
    </w:p>
    <w:p w:rsidR="00B95EA4" w:rsidRDefault="00B95EA4">
      <w:pPr>
        <w:pStyle w:val="ConsPlusNormal"/>
        <w:jc w:val="both"/>
      </w:pPr>
    </w:p>
    <w:p w:rsidR="00B95EA4" w:rsidRDefault="00B95EA4">
      <w:pPr>
        <w:sectPr w:rsidR="00B95EA4" w:rsidSect="00607C2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891"/>
        <w:gridCol w:w="1191"/>
        <w:gridCol w:w="1417"/>
        <w:gridCol w:w="1417"/>
      </w:tblGrid>
      <w:tr w:rsidR="00B95EA4">
        <w:tc>
          <w:tcPr>
            <w:tcW w:w="2778" w:type="dxa"/>
            <w:tcBorders>
              <w:top w:val="single" w:sz="4" w:space="0" w:color="auto"/>
              <w:left w:val="nil"/>
              <w:bottom w:val="single" w:sz="4" w:space="0" w:color="auto"/>
            </w:tcBorders>
          </w:tcPr>
          <w:p w:rsidR="00B95EA4" w:rsidRDefault="00B95EA4">
            <w:pPr>
              <w:pStyle w:val="ConsPlusNormal"/>
              <w:jc w:val="center"/>
            </w:pPr>
            <w:r>
              <w:lastRenderedPageBreak/>
              <w:t>Виды и условия оказания медицинской помощи</w:t>
            </w:r>
          </w:p>
        </w:tc>
        <w:tc>
          <w:tcPr>
            <w:tcW w:w="2891" w:type="dxa"/>
            <w:tcBorders>
              <w:top w:val="single" w:sz="4" w:space="0" w:color="auto"/>
              <w:bottom w:val="single" w:sz="4" w:space="0" w:color="auto"/>
            </w:tcBorders>
          </w:tcPr>
          <w:p w:rsidR="00B95EA4" w:rsidRDefault="00B95EA4">
            <w:pPr>
              <w:pStyle w:val="ConsPlusNormal"/>
              <w:jc w:val="center"/>
            </w:pPr>
            <w:r>
              <w:t>Единицы измерения</w:t>
            </w:r>
          </w:p>
        </w:tc>
        <w:tc>
          <w:tcPr>
            <w:tcW w:w="1191" w:type="dxa"/>
            <w:tcBorders>
              <w:top w:val="single" w:sz="4" w:space="0" w:color="auto"/>
              <w:bottom w:val="single" w:sz="4" w:space="0" w:color="auto"/>
            </w:tcBorders>
          </w:tcPr>
          <w:p w:rsidR="00B95EA4" w:rsidRDefault="00B95EA4">
            <w:pPr>
              <w:pStyle w:val="ConsPlusNormal"/>
              <w:jc w:val="center"/>
            </w:pPr>
            <w:r>
              <w:t>2020 год</w:t>
            </w:r>
          </w:p>
        </w:tc>
        <w:tc>
          <w:tcPr>
            <w:tcW w:w="1417" w:type="dxa"/>
            <w:tcBorders>
              <w:top w:val="single" w:sz="4" w:space="0" w:color="auto"/>
              <w:bottom w:val="single" w:sz="4" w:space="0" w:color="auto"/>
            </w:tcBorders>
          </w:tcPr>
          <w:p w:rsidR="00B95EA4" w:rsidRDefault="00B95EA4">
            <w:pPr>
              <w:pStyle w:val="ConsPlusNormal"/>
              <w:jc w:val="center"/>
            </w:pPr>
            <w:r>
              <w:t>2021 год</w:t>
            </w:r>
          </w:p>
        </w:tc>
        <w:tc>
          <w:tcPr>
            <w:tcW w:w="1417" w:type="dxa"/>
            <w:tcBorders>
              <w:top w:val="single" w:sz="4" w:space="0" w:color="auto"/>
              <w:bottom w:val="single" w:sz="4" w:space="0" w:color="auto"/>
              <w:right w:val="nil"/>
            </w:tcBorders>
          </w:tcPr>
          <w:p w:rsidR="00B95EA4" w:rsidRDefault="00B95EA4">
            <w:pPr>
              <w:pStyle w:val="ConsPlusNormal"/>
              <w:jc w:val="center"/>
            </w:pPr>
            <w:r>
              <w:t>2022 год</w:t>
            </w:r>
          </w:p>
        </w:tc>
      </w:tr>
      <w:tr w:rsidR="00B95EA4">
        <w:tc>
          <w:tcPr>
            <w:tcW w:w="2778" w:type="dxa"/>
            <w:tcBorders>
              <w:top w:val="single" w:sz="4" w:space="0" w:color="auto"/>
              <w:left w:val="nil"/>
              <w:bottom w:val="single" w:sz="4" w:space="0" w:color="auto"/>
            </w:tcBorders>
          </w:tcPr>
          <w:p w:rsidR="00B95EA4" w:rsidRDefault="00B95EA4">
            <w:pPr>
              <w:pStyle w:val="ConsPlusNormal"/>
              <w:jc w:val="center"/>
            </w:pPr>
            <w:r>
              <w:t>1</w:t>
            </w:r>
          </w:p>
        </w:tc>
        <w:tc>
          <w:tcPr>
            <w:tcW w:w="2891" w:type="dxa"/>
            <w:tcBorders>
              <w:top w:val="single" w:sz="4" w:space="0" w:color="auto"/>
              <w:bottom w:val="single" w:sz="4" w:space="0" w:color="auto"/>
            </w:tcBorders>
          </w:tcPr>
          <w:p w:rsidR="00B95EA4" w:rsidRDefault="00B95EA4">
            <w:pPr>
              <w:pStyle w:val="ConsPlusNormal"/>
              <w:jc w:val="center"/>
            </w:pPr>
            <w:r>
              <w:t>2</w:t>
            </w:r>
          </w:p>
        </w:tc>
        <w:tc>
          <w:tcPr>
            <w:tcW w:w="1191" w:type="dxa"/>
            <w:tcBorders>
              <w:top w:val="single" w:sz="4" w:space="0" w:color="auto"/>
              <w:bottom w:val="single" w:sz="4" w:space="0" w:color="auto"/>
            </w:tcBorders>
          </w:tcPr>
          <w:p w:rsidR="00B95EA4" w:rsidRDefault="00B95EA4">
            <w:pPr>
              <w:pStyle w:val="ConsPlusNormal"/>
              <w:jc w:val="center"/>
            </w:pPr>
            <w:r>
              <w:t>3</w:t>
            </w:r>
          </w:p>
        </w:tc>
        <w:tc>
          <w:tcPr>
            <w:tcW w:w="1417" w:type="dxa"/>
            <w:tcBorders>
              <w:top w:val="single" w:sz="4" w:space="0" w:color="auto"/>
              <w:bottom w:val="single" w:sz="4" w:space="0" w:color="auto"/>
            </w:tcBorders>
          </w:tcPr>
          <w:p w:rsidR="00B95EA4" w:rsidRDefault="00B95EA4">
            <w:pPr>
              <w:pStyle w:val="ConsPlusNormal"/>
              <w:jc w:val="center"/>
            </w:pPr>
            <w:r>
              <w:t>4</w:t>
            </w:r>
          </w:p>
        </w:tc>
        <w:tc>
          <w:tcPr>
            <w:tcW w:w="1417" w:type="dxa"/>
            <w:tcBorders>
              <w:top w:val="single" w:sz="4" w:space="0" w:color="auto"/>
              <w:bottom w:val="single" w:sz="4" w:space="0" w:color="auto"/>
              <w:right w:val="nil"/>
            </w:tcBorders>
          </w:tcPr>
          <w:p w:rsidR="00B95EA4" w:rsidRDefault="00B95EA4">
            <w:pPr>
              <w:pStyle w:val="ConsPlusNormal"/>
              <w:jc w:val="center"/>
            </w:pPr>
            <w:r>
              <w:t>5</w:t>
            </w:r>
          </w:p>
        </w:tc>
      </w:tr>
      <w:tr w:rsidR="00B95EA4">
        <w:tblPrEx>
          <w:tblBorders>
            <w:insideV w:val="none" w:sz="0" w:space="0" w:color="auto"/>
          </w:tblBorders>
        </w:tblPrEx>
        <w:tc>
          <w:tcPr>
            <w:tcW w:w="2778" w:type="dxa"/>
            <w:vMerge w:val="restart"/>
            <w:tcBorders>
              <w:top w:val="single" w:sz="4" w:space="0" w:color="auto"/>
              <w:left w:val="nil"/>
              <w:bottom w:val="nil"/>
              <w:right w:val="nil"/>
            </w:tcBorders>
          </w:tcPr>
          <w:p w:rsidR="00B95EA4" w:rsidRDefault="00B95EA4">
            <w:pPr>
              <w:pStyle w:val="ConsPlusNormal"/>
            </w:pPr>
            <w:r>
              <w:t>1. Скорая медицинская помощь вне медицинской организации, включая медицинскую эвакуацию</w:t>
            </w:r>
          </w:p>
        </w:tc>
        <w:tc>
          <w:tcPr>
            <w:tcW w:w="2891" w:type="dxa"/>
            <w:tcBorders>
              <w:top w:val="single" w:sz="4" w:space="0" w:color="auto"/>
              <w:left w:val="nil"/>
              <w:bottom w:val="nil"/>
              <w:right w:val="nil"/>
            </w:tcBorders>
          </w:tcPr>
          <w:p w:rsidR="00B95EA4" w:rsidRDefault="00B95EA4">
            <w:pPr>
              <w:pStyle w:val="ConsPlusNormal"/>
            </w:pPr>
            <w:r>
              <w:t>Число вызовов:</w:t>
            </w:r>
          </w:p>
        </w:tc>
        <w:tc>
          <w:tcPr>
            <w:tcW w:w="1191" w:type="dxa"/>
            <w:tcBorders>
              <w:top w:val="single" w:sz="4" w:space="0" w:color="auto"/>
              <w:left w:val="nil"/>
              <w:bottom w:val="nil"/>
              <w:right w:val="nil"/>
            </w:tcBorders>
          </w:tcPr>
          <w:p w:rsidR="00B95EA4" w:rsidRDefault="00B95EA4">
            <w:pPr>
              <w:pStyle w:val="ConsPlusNormal"/>
            </w:pPr>
          </w:p>
        </w:tc>
        <w:tc>
          <w:tcPr>
            <w:tcW w:w="1417" w:type="dxa"/>
            <w:tcBorders>
              <w:top w:val="single" w:sz="4" w:space="0" w:color="auto"/>
              <w:left w:val="nil"/>
              <w:bottom w:val="nil"/>
              <w:right w:val="nil"/>
            </w:tcBorders>
          </w:tcPr>
          <w:p w:rsidR="00B95EA4" w:rsidRDefault="00B95EA4">
            <w:pPr>
              <w:pStyle w:val="ConsPlusNormal"/>
            </w:pPr>
          </w:p>
        </w:tc>
        <w:tc>
          <w:tcPr>
            <w:tcW w:w="1417"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0,290</w:t>
            </w:r>
          </w:p>
        </w:tc>
        <w:tc>
          <w:tcPr>
            <w:tcW w:w="1417" w:type="dxa"/>
            <w:tcBorders>
              <w:top w:val="nil"/>
              <w:left w:val="nil"/>
              <w:bottom w:val="nil"/>
              <w:right w:val="nil"/>
            </w:tcBorders>
          </w:tcPr>
          <w:p w:rsidR="00B95EA4" w:rsidRDefault="00B95EA4">
            <w:pPr>
              <w:pStyle w:val="ConsPlusNormal"/>
              <w:jc w:val="center"/>
            </w:pPr>
            <w:r>
              <w:t>0,290</w:t>
            </w:r>
          </w:p>
        </w:tc>
        <w:tc>
          <w:tcPr>
            <w:tcW w:w="1417" w:type="dxa"/>
            <w:tcBorders>
              <w:top w:val="nil"/>
              <w:left w:val="nil"/>
              <w:bottom w:val="nil"/>
              <w:right w:val="nil"/>
            </w:tcBorders>
          </w:tcPr>
          <w:p w:rsidR="00B95EA4" w:rsidRDefault="00B95EA4">
            <w:pPr>
              <w:pStyle w:val="ConsPlusNormal"/>
              <w:jc w:val="center"/>
            </w:pPr>
            <w:r>
              <w:t>0,290</w:t>
            </w:r>
          </w:p>
        </w:tc>
      </w:tr>
      <w:tr w:rsidR="00B95EA4">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0,277</w:t>
            </w:r>
          </w:p>
        </w:tc>
        <w:tc>
          <w:tcPr>
            <w:tcW w:w="1417" w:type="dxa"/>
            <w:tcBorders>
              <w:top w:val="nil"/>
              <w:left w:val="nil"/>
              <w:bottom w:val="nil"/>
              <w:right w:val="nil"/>
            </w:tcBorders>
          </w:tcPr>
          <w:p w:rsidR="00B95EA4" w:rsidRDefault="00B95EA4">
            <w:pPr>
              <w:pStyle w:val="ConsPlusNormal"/>
              <w:jc w:val="center"/>
            </w:pPr>
            <w:r>
              <w:t>0,277</w:t>
            </w:r>
          </w:p>
        </w:tc>
        <w:tc>
          <w:tcPr>
            <w:tcW w:w="1417" w:type="dxa"/>
            <w:tcBorders>
              <w:top w:val="nil"/>
              <w:left w:val="nil"/>
              <w:bottom w:val="nil"/>
              <w:right w:val="nil"/>
            </w:tcBorders>
          </w:tcPr>
          <w:p w:rsidR="00B95EA4" w:rsidRDefault="00B95EA4">
            <w:pPr>
              <w:pStyle w:val="ConsPlusNormal"/>
              <w:jc w:val="center"/>
            </w:pPr>
            <w:r>
              <w:t>0,277</w:t>
            </w:r>
          </w:p>
        </w:tc>
      </w:tr>
      <w:tr w:rsidR="00B95EA4">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0,013</w:t>
            </w:r>
          </w:p>
        </w:tc>
        <w:tc>
          <w:tcPr>
            <w:tcW w:w="1417" w:type="dxa"/>
            <w:tcBorders>
              <w:top w:val="nil"/>
              <w:left w:val="nil"/>
              <w:bottom w:val="nil"/>
              <w:right w:val="nil"/>
            </w:tcBorders>
          </w:tcPr>
          <w:p w:rsidR="00B95EA4" w:rsidRDefault="00B95EA4">
            <w:pPr>
              <w:pStyle w:val="ConsPlusNormal"/>
              <w:jc w:val="center"/>
            </w:pPr>
            <w:r>
              <w:t>0,013</w:t>
            </w:r>
          </w:p>
        </w:tc>
        <w:tc>
          <w:tcPr>
            <w:tcW w:w="1417" w:type="dxa"/>
            <w:tcBorders>
              <w:top w:val="nil"/>
              <w:left w:val="nil"/>
              <w:bottom w:val="nil"/>
              <w:right w:val="nil"/>
            </w:tcBorders>
          </w:tcPr>
          <w:p w:rsidR="00B95EA4" w:rsidRDefault="00B95EA4">
            <w:pPr>
              <w:pStyle w:val="ConsPlusNormal"/>
              <w:jc w:val="center"/>
            </w:pPr>
            <w:r>
              <w:t>0,013</w:t>
            </w:r>
          </w:p>
        </w:tc>
      </w:tr>
      <w:tr w:rsidR="00B95EA4">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 по скорой медицинской помощи, включая скорую специализированную,</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0,0086</w:t>
            </w:r>
          </w:p>
        </w:tc>
        <w:tc>
          <w:tcPr>
            <w:tcW w:w="1417" w:type="dxa"/>
            <w:tcBorders>
              <w:top w:val="nil"/>
              <w:left w:val="nil"/>
              <w:bottom w:val="nil"/>
              <w:right w:val="nil"/>
            </w:tcBorders>
          </w:tcPr>
          <w:p w:rsidR="00B95EA4" w:rsidRDefault="00B95EA4">
            <w:pPr>
              <w:pStyle w:val="ConsPlusNormal"/>
              <w:jc w:val="center"/>
            </w:pPr>
            <w:r>
              <w:t>0,0087</w:t>
            </w:r>
          </w:p>
        </w:tc>
        <w:tc>
          <w:tcPr>
            <w:tcW w:w="1417" w:type="dxa"/>
            <w:tcBorders>
              <w:top w:val="nil"/>
              <w:left w:val="nil"/>
              <w:bottom w:val="nil"/>
              <w:right w:val="nil"/>
            </w:tcBorders>
          </w:tcPr>
          <w:p w:rsidR="00B95EA4" w:rsidRDefault="00B95EA4">
            <w:pPr>
              <w:pStyle w:val="ConsPlusNormal"/>
              <w:jc w:val="center"/>
            </w:pPr>
            <w:r>
              <w:t>0,0088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0,0066</w:t>
            </w:r>
          </w:p>
        </w:tc>
        <w:tc>
          <w:tcPr>
            <w:tcW w:w="1417" w:type="dxa"/>
            <w:tcBorders>
              <w:top w:val="nil"/>
              <w:left w:val="nil"/>
              <w:bottom w:val="nil"/>
              <w:right w:val="nil"/>
            </w:tcBorders>
          </w:tcPr>
          <w:p w:rsidR="00B95EA4" w:rsidRDefault="00B95EA4">
            <w:pPr>
              <w:pStyle w:val="ConsPlusNormal"/>
              <w:jc w:val="center"/>
            </w:pPr>
            <w:r>
              <w:t>0,0067</w:t>
            </w:r>
          </w:p>
        </w:tc>
        <w:tc>
          <w:tcPr>
            <w:tcW w:w="1417" w:type="dxa"/>
            <w:tcBorders>
              <w:top w:val="nil"/>
              <w:left w:val="nil"/>
              <w:bottom w:val="nil"/>
              <w:right w:val="nil"/>
            </w:tcBorders>
          </w:tcPr>
          <w:p w:rsidR="00B95EA4" w:rsidRDefault="00B95EA4">
            <w:pPr>
              <w:pStyle w:val="ConsPlusNormal"/>
              <w:jc w:val="center"/>
            </w:pPr>
            <w:r>
              <w:t>0,0068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0,0016</w:t>
            </w:r>
          </w:p>
        </w:tc>
        <w:tc>
          <w:tcPr>
            <w:tcW w:w="1417" w:type="dxa"/>
            <w:tcBorders>
              <w:top w:val="nil"/>
              <w:left w:val="nil"/>
              <w:bottom w:val="nil"/>
              <w:right w:val="nil"/>
            </w:tcBorders>
          </w:tcPr>
          <w:p w:rsidR="00B95EA4" w:rsidRDefault="00B95EA4">
            <w:pPr>
              <w:pStyle w:val="ConsPlusNormal"/>
              <w:jc w:val="center"/>
            </w:pPr>
            <w:r>
              <w:t>0,0016</w:t>
            </w:r>
          </w:p>
        </w:tc>
        <w:tc>
          <w:tcPr>
            <w:tcW w:w="1417" w:type="dxa"/>
            <w:tcBorders>
              <w:top w:val="nil"/>
              <w:left w:val="nil"/>
              <w:bottom w:val="nil"/>
              <w:right w:val="nil"/>
            </w:tcBorders>
          </w:tcPr>
          <w:p w:rsidR="00B95EA4" w:rsidRDefault="00B95EA4">
            <w:pPr>
              <w:pStyle w:val="ConsPlusNormal"/>
              <w:jc w:val="center"/>
            </w:pPr>
            <w:r>
              <w:t>0,0016</w:t>
            </w:r>
          </w:p>
        </w:tc>
      </w:tr>
      <w:tr w:rsidR="00B95EA4">
        <w:tblPrEx>
          <w:tblBorders>
            <w:insideH w:val="none" w:sz="0" w:space="0" w:color="auto"/>
            <w:insideV w:val="none" w:sz="0" w:space="0" w:color="auto"/>
          </w:tblBorders>
        </w:tblPrEx>
        <w:tc>
          <w:tcPr>
            <w:tcW w:w="2778" w:type="dxa"/>
            <w:vMerge w:val="restart"/>
            <w:tcBorders>
              <w:top w:val="nil"/>
              <w:left w:val="nil"/>
              <w:bottom w:val="nil"/>
              <w:right w:val="nil"/>
            </w:tcBorders>
          </w:tcPr>
          <w:p w:rsidR="00B95EA4" w:rsidRDefault="00B95EA4">
            <w:pPr>
              <w:pStyle w:val="ConsPlusNormal"/>
            </w:pPr>
            <w:r>
              <w:t xml:space="preserve">2. Медицинская помощь, оказываемая в амбулаторных условиях </w:t>
            </w:r>
            <w:r>
              <w:lastRenderedPageBreak/>
              <w:t>медицинскими организациями (их структурными подразделениями)</w:t>
            </w:r>
          </w:p>
        </w:tc>
        <w:tc>
          <w:tcPr>
            <w:tcW w:w="2891" w:type="dxa"/>
            <w:tcBorders>
              <w:top w:val="nil"/>
              <w:left w:val="nil"/>
              <w:bottom w:val="nil"/>
              <w:right w:val="nil"/>
            </w:tcBorders>
          </w:tcPr>
          <w:p w:rsidR="00B95EA4" w:rsidRDefault="00B95EA4">
            <w:pPr>
              <w:pStyle w:val="ConsPlusNormal"/>
            </w:pPr>
            <w:r>
              <w:lastRenderedPageBreak/>
              <w:t>Число посещений с профилактическими и иными целями:</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2,93</w:t>
            </w:r>
          </w:p>
        </w:tc>
        <w:tc>
          <w:tcPr>
            <w:tcW w:w="1417" w:type="dxa"/>
            <w:tcBorders>
              <w:top w:val="nil"/>
              <w:left w:val="nil"/>
              <w:bottom w:val="nil"/>
              <w:right w:val="nil"/>
            </w:tcBorders>
          </w:tcPr>
          <w:p w:rsidR="00B95EA4" w:rsidRDefault="00B95EA4">
            <w:pPr>
              <w:pStyle w:val="ConsPlusNormal"/>
              <w:jc w:val="center"/>
            </w:pPr>
            <w:r>
              <w:t>2,955</w:t>
            </w:r>
          </w:p>
        </w:tc>
        <w:tc>
          <w:tcPr>
            <w:tcW w:w="1417" w:type="dxa"/>
            <w:tcBorders>
              <w:top w:val="nil"/>
              <w:left w:val="nil"/>
              <w:bottom w:val="nil"/>
              <w:right w:val="nil"/>
            </w:tcBorders>
          </w:tcPr>
          <w:p w:rsidR="00B95EA4" w:rsidRDefault="00B95EA4">
            <w:pPr>
              <w:pStyle w:val="ConsPlusNormal"/>
              <w:jc w:val="center"/>
            </w:pPr>
            <w:r>
              <w:t>3,063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1,79</w:t>
            </w:r>
          </w:p>
        </w:tc>
        <w:tc>
          <w:tcPr>
            <w:tcW w:w="1417" w:type="dxa"/>
            <w:tcBorders>
              <w:top w:val="nil"/>
              <w:left w:val="nil"/>
              <w:bottom w:val="nil"/>
              <w:right w:val="nil"/>
            </w:tcBorders>
          </w:tcPr>
          <w:p w:rsidR="00B95EA4" w:rsidRDefault="00B95EA4">
            <w:pPr>
              <w:pStyle w:val="ConsPlusNormal"/>
              <w:jc w:val="center"/>
            </w:pPr>
            <w:r>
              <w:t>1,807</w:t>
            </w:r>
          </w:p>
        </w:tc>
        <w:tc>
          <w:tcPr>
            <w:tcW w:w="1417" w:type="dxa"/>
            <w:tcBorders>
              <w:top w:val="nil"/>
              <w:left w:val="nil"/>
              <w:bottom w:val="nil"/>
              <w:right w:val="nil"/>
            </w:tcBorders>
          </w:tcPr>
          <w:p w:rsidR="00B95EA4" w:rsidRDefault="00B95EA4">
            <w:pPr>
              <w:pStyle w:val="ConsPlusNormal"/>
              <w:jc w:val="center"/>
            </w:pPr>
            <w:r>
              <w:t>1,873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0,77</w:t>
            </w:r>
          </w:p>
        </w:tc>
        <w:tc>
          <w:tcPr>
            <w:tcW w:w="1417" w:type="dxa"/>
            <w:tcBorders>
              <w:top w:val="nil"/>
              <w:left w:val="nil"/>
              <w:bottom w:val="nil"/>
              <w:right w:val="nil"/>
            </w:tcBorders>
          </w:tcPr>
          <w:p w:rsidR="00B95EA4" w:rsidRDefault="00B95EA4">
            <w:pPr>
              <w:pStyle w:val="ConsPlusNormal"/>
              <w:jc w:val="center"/>
            </w:pPr>
            <w:r>
              <w:t>0,778</w:t>
            </w:r>
          </w:p>
        </w:tc>
        <w:tc>
          <w:tcPr>
            <w:tcW w:w="1417" w:type="dxa"/>
            <w:tcBorders>
              <w:top w:val="nil"/>
              <w:left w:val="nil"/>
              <w:bottom w:val="nil"/>
              <w:right w:val="nil"/>
            </w:tcBorders>
          </w:tcPr>
          <w:p w:rsidR="00B95EA4" w:rsidRDefault="00B95EA4">
            <w:pPr>
              <w:pStyle w:val="ConsPlusNormal"/>
              <w:jc w:val="center"/>
            </w:pPr>
            <w:r>
              <w:t>0,806</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0,37</w:t>
            </w:r>
          </w:p>
        </w:tc>
        <w:tc>
          <w:tcPr>
            <w:tcW w:w="1417" w:type="dxa"/>
            <w:tcBorders>
              <w:top w:val="nil"/>
              <w:left w:val="nil"/>
              <w:bottom w:val="nil"/>
              <w:right w:val="nil"/>
            </w:tcBorders>
          </w:tcPr>
          <w:p w:rsidR="00B95EA4" w:rsidRDefault="00B95EA4">
            <w:pPr>
              <w:pStyle w:val="ConsPlusNormal"/>
              <w:jc w:val="center"/>
            </w:pPr>
            <w:r>
              <w:t>0,370</w:t>
            </w:r>
          </w:p>
        </w:tc>
        <w:tc>
          <w:tcPr>
            <w:tcW w:w="1417" w:type="dxa"/>
            <w:tcBorders>
              <w:top w:val="nil"/>
              <w:left w:val="nil"/>
              <w:bottom w:val="nil"/>
              <w:right w:val="nil"/>
            </w:tcBorders>
          </w:tcPr>
          <w:p w:rsidR="00B95EA4" w:rsidRDefault="00B95EA4">
            <w:pPr>
              <w:pStyle w:val="ConsPlusNormal"/>
              <w:jc w:val="center"/>
            </w:pPr>
            <w:r>
              <w:t>0,384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из числа посещений с профилактическими и иными целями число посещений для проведения профилактических медицинских осмотров на одно застрахованное лицо, в том числе:</w:t>
            </w:r>
          </w:p>
        </w:tc>
        <w:tc>
          <w:tcPr>
            <w:tcW w:w="1191" w:type="dxa"/>
            <w:tcBorders>
              <w:top w:val="nil"/>
              <w:left w:val="nil"/>
              <w:bottom w:val="nil"/>
              <w:right w:val="nil"/>
            </w:tcBorders>
          </w:tcPr>
          <w:p w:rsidR="00B95EA4" w:rsidRDefault="00B95EA4">
            <w:pPr>
              <w:pStyle w:val="ConsPlusNormal"/>
              <w:jc w:val="center"/>
            </w:pPr>
            <w:r>
              <w:t>0,2535</w:t>
            </w:r>
          </w:p>
        </w:tc>
        <w:tc>
          <w:tcPr>
            <w:tcW w:w="1417" w:type="dxa"/>
            <w:tcBorders>
              <w:top w:val="nil"/>
              <w:left w:val="nil"/>
              <w:bottom w:val="nil"/>
              <w:right w:val="nil"/>
            </w:tcBorders>
          </w:tcPr>
          <w:p w:rsidR="00B95EA4" w:rsidRDefault="00B95EA4">
            <w:pPr>
              <w:pStyle w:val="ConsPlusNormal"/>
              <w:jc w:val="center"/>
            </w:pPr>
            <w:r>
              <w:t>0,260</w:t>
            </w:r>
          </w:p>
        </w:tc>
        <w:tc>
          <w:tcPr>
            <w:tcW w:w="1417" w:type="dxa"/>
            <w:tcBorders>
              <w:top w:val="nil"/>
              <w:left w:val="nil"/>
              <w:bottom w:val="nil"/>
              <w:right w:val="nil"/>
            </w:tcBorders>
          </w:tcPr>
          <w:p w:rsidR="00B95EA4" w:rsidRDefault="00B95EA4">
            <w:pPr>
              <w:pStyle w:val="ConsPlusNormal"/>
              <w:jc w:val="center"/>
            </w:pPr>
            <w:r>
              <w:t>0,274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jc w:val="center"/>
            </w:pPr>
            <w:r>
              <w:t>0,1773</w:t>
            </w:r>
          </w:p>
        </w:tc>
        <w:tc>
          <w:tcPr>
            <w:tcW w:w="1417" w:type="dxa"/>
            <w:tcBorders>
              <w:top w:val="nil"/>
              <w:left w:val="nil"/>
              <w:bottom w:val="nil"/>
              <w:right w:val="nil"/>
            </w:tcBorders>
          </w:tcPr>
          <w:p w:rsidR="00B95EA4" w:rsidRDefault="00B95EA4">
            <w:pPr>
              <w:pStyle w:val="ConsPlusNormal"/>
              <w:jc w:val="center"/>
            </w:pPr>
            <w:r>
              <w:t>0,182</w:t>
            </w:r>
          </w:p>
        </w:tc>
        <w:tc>
          <w:tcPr>
            <w:tcW w:w="1417" w:type="dxa"/>
            <w:tcBorders>
              <w:top w:val="nil"/>
              <w:left w:val="nil"/>
              <w:bottom w:val="nil"/>
              <w:right w:val="nil"/>
            </w:tcBorders>
          </w:tcPr>
          <w:p w:rsidR="00B95EA4" w:rsidRDefault="00B95EA4">
            <w:pPr>
              <w:pStyle w:val="ConsPlusNormal"/>
              <w:jc w:val="center"/>
            </w:pPr>
            <w:r>
              <w:t>0,192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0,0592</w:t>
            </w:r>
          </w:p>
        </w:tc>
        <w:tc>
          <w:tcPr>
            <w:tcW w:w="1417" w:type="dxa"/>
            <w:tcBorders>
              <w:top w:val="nil"/>
              <w:left w:val="nil"/>
              <w:bottom w:val="nil"/>
              <w:right w:val="nil"/>
            </w:tcBorders>
          </w:tcPr>
          <w:p w:rsidR="00B95EA4" w:rsidRDefault="00B95EA4">
            <w:pPr>
              <w:pStyle w:val="ConsPlusNormal"/>
              <w:jc w:val="center"/>
            </w:pPr>
            <w:r>
              <w:t>0,061</w:t>
            </w:r>
          </w:p>
        </w:tc>
        <w:tc>
          <w:tcPr>
            <w:tcW w:w="1417" w:type="dxa"/>
            <w:tcBorders>
              <w:top w:val="nil"/>
              <w:left w:val="nil"/>
              <w:bottom w:val="nil"/>
              <w:right w:val="nil"/>
            </w:tcBorders>
          </w:tcPr>
          <w:p w:rsidR="00B95EA4" w:rsidRDefault="00B95EA4">
            <w:pPr>
              <w:pStyle w:val="ConsPlusNormal"/>
              <w:jc w:val="center"/>
            </w:pPr>
            <w:r>
              <w:t>0,064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jc w:val="center"/>
            </w:pPr>
            <w:r>
              <w:t>0,0170</w:t>
            </w:r>
          </w:p>
        </w:tc>
        <w:tc>
          <w:tcPr>
            <w:tcW w:w="1417" w:type="dxa"/>
            <w:tcBorders>
              <w:top w:val="nil"/>
              <w:left w:val="nil"/>
              <w:bottom w:val="nil"/>
              <w:right w:val="nil"/>
            </w:tcBorders>
          </w:tcPr>
          <w:p w:rsidR="00B95EA4" w:rsidRDefault="00B95EA4">
            <w:pPr>
              <w:pStyle w:val="ConsPlusNormal"/>
              <w:jc w:val="center"/>
            </w:pPr>
            <w:r>
              <w:t>0,017</w:t>
            </w:r>
          </w:p>
        </w:tc>
        <w:tc>
          <w:tcPr>
            <w:tcW w:w="1417" w:type="dxa"/>
            <w:tcBorders>
              <w:top w:val="nil"/>
              <w:left w:val="nil"/>
              <w:bottom w:val="nil"/>
              <w:right w:val="nil"/>
            </w:tcBorders>
          </w:tcPr>
          <w:p w:rsidR="00B95EA4" w:rsidRDefault="00B95EA4">
            <w:pPr>
              <w:pStyle w:val="ConsPlusNormal"/>
              <w:jc w:val="center"/>
            </w:pPr>
            <w:r>
              <w:t>0,018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из числа посещений с профилактическими и иными целями число посещений для проведения диспансеризации на одно застрахованное лицо, в том числе:</w:t>
            </w:r>
          </w:p>
        </w:tc>
        <w:tc>
          <w:tcPr>
            <w:tcW w:w="1191" w:type="dxa"/>
            <w:tcBorders>
              <w:top w:val="nil"/>
              <w:left w:val="nil"/>
              <w:bottom w:val="nil"/>
              <w:right w:val="nil"/>
            </w:tcBorders>
          </w:tcPr>
          <w:p w:rsidR="00B95EA4" w:rsidRDefault="00B95EA4">
            <w:pPr>
              <w:pStyle w:val="ConsPlusNormal"/>
              <w:jc w:val="center"/>
            </w:pPr>
            <w:r>
              <w:t>0,181</w:t>
            </w:r>
          </w:p>
        </w:tc>
        <w:tc>
          <w:tcPr>
            <w:tcW w:w="1417" w:type="dxa"/>
            <w:tcBorders>
              <w:top w:val="nil"/>
              <w:left w:val="nil"/>
              <w:bottom w:val="nil"/>
              <w:right w:val="nil"/>
            </w:tcBorders>
          </w:tcPr>
          <w:p w:rsidR="00B95EA4" w:rsidRDefault="00B95EA4">
            <w:pPr>
              <w:pStyle w:val="ConsPlusNormal"/>
              <w:jc w:val="center"/>
            </w:pPr>
            <w:r>
              <w:t>0,190</w:t>
            </w:r>
          </w:p>
        </w:tc>
        <w:tc>
          <w:tcPr>
            <w:tcW w:w="1417" w:type="dxa"/>
            <w:tcBorders>
              <w:top w:val="nil"/>
              <w:left w:val="nil"/>
              <w:bottom w:val="nil"/>
              <w:right w:val="nil"/>
            </w:tcBorders>
          </w:tcPr>
          <w:p w:rsidR="00B95EA4" w:rsidRDefault="00B95EA4">
            <w:pPr>
              <w:pStyle w:val="ConsPlusNormal"/>
              <w:jc w:val="center"/>
            </w:pPr>
            <w:r>
              <w:t>0,261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jc w:val="center"/>
            </w:pPr>
            <w:r>
              <w:t>0,1266</w:t>
            </w:r>
          </w:p>
        </w:tc>
        <w:tc>
          <w:tcPr>
            <w:tcW w:w="1417" w:type="dxa"/>
            <w:tcBorders>
              <w:top w:val="nil"/>
              <w:left w:val="nil"/>
              <w:bottom w:val="nil"/>
              <w:right w:val="nil"/>
            </w:tcBorders>
          </w:tcPr>
          <w:p w:rsidR="00B95EA4" w:rsidRDefault="00B95EA4">
            <w:pPr>
              <w:pStyle w:val="ConsPlusNormal"/>
              <w:jc w:val="center"/>
            </w:pPr>
            <w:r>
              <w:t>0,133</w:t>
            </w:r>
          </w:p>
        </w:tc>
        <w:tc>
          <w:tcPr>
            <w:tcW w:w="1417" w:type="dxa"/>
            <w:tcBorders>
              <w:top w:val="nil"/>
              <w:left w:val="nil"/>
              <w:bottom w:val="nil"/>
              <w:right w:val="nil"/>
            </w:tcBorders>
          </w:tcPr>
          <w:p w:rsidR="00B95EA4" w:rsidRDefault="00B95EA4">
            <w:pPr>
              <w:pStyle w:val="ConsPlusNormal"/>
              <w:jc w:val="center"/>
            </w:pPr>
            <w:r>
              <w:t>0,183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0,0422</w:t>
            </w:r>
          </w:p>
        </w:tc>
        <w:tc>
          <w:tcPr>
            <w:tcW w:w="1417" w:type="dxa"/>
            <w:tcBorders>
              <w:top w:val="nil"/>
              <w:left w:val="nil"/>
              <w:bottom w:val="nil"/>
              <w:right w:val="nil"/>
            </w:tcBorders>
          </w:tcPr>
          <w:p w:rsidR="00B95EA4" w:rsidRDefault="00B95EA4">
            <w:pPr>
              <w:pStyle w:val="ConsPlusNormal"/>
              <w:jc w:val="center"/>
            </w:pPr>
            <w:r>
              <w:t>0,044</w:t>
            </w:r>
          </w:p>
        </w:tc>
        <w:tc>
          <w:tcPr>
            <w:tcW w:w="1417" w:type="dxa"/>
            <w:tcBorders>
              <w:top w:val="nil"/>
              <w:left w:val="nil"/>
              <w:bottom w:val="nil"/>
              <w:right w:val="nil"/>
            </w:tcBorders>
          </w:tcPr>
          <w:p w:rsidR="00B95EA4" w:rsidRDefault="00B95EA4">
            <w:pPr>
              <w:pStyle w:val="ConsPlusNormal"/>
              <w:jc w:val="center"/>
            </w:pPr>
            <w:r>
              <w:t>0,060</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jc w:val="center"/>
            </w:pPr>
            <w:r>
              <w:t>0,0122</w:t>
            </w:r>
          </w:p>
        </w:tc>
        <w:tc>
          <w:tcPr>
            <w:tcW w:w="1417" w:type="dxa"/>
            <w:tcBorders>
              <w:top w:val="nil"/>
              <w:left w:val="nil"/>
              <w:bottom w:val="nil"/>
              <w:right w:val="nil"/>
            </w:tcBorders>
          </w:tcPr>
          <w:p w:rsidR="00B95EA4" w:rsidRDefault="00B95EA4">
            <w:pPr>
              <w:pStyle w:val="ConsPlusNormal"/>
              <w:jc w:val="center"/>
            </w:pPr>
            <w:r>
              <w:t>0,013</w:t>
            </w:r>
          </w:p>
        </w:tc>
        <w:tc>
          <w:tcPr>
            <w:tcW w:w="1417" w:type="dxa"/>
            <w:tcBorders>
              <w:top w:val="nil"/>
              <w:left w:val="nil"/>
              <w:bottom w:val="nil"/>
              <w:right w:val="nil"/>
            </w:tcBorders>
          </w:tcPr>
          <w:p w:rsidR="00B95EA4" w:rsidRDefault="00B95EA4">
            <w:pPr>
              <w:pStyle w:val="ConsPlusNormal"/>
              <w:jc w:val="center"/>
            </w:pPr>
            <w:r>
              <w:t>0,018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из числа посещений с профилактическими и иными целями число посещений с иными целями</w:t>
            </w:r>
          </w:p>
        </w:tc>
        <w:tc>
          <w:tcPr>
            <w:tcW w:w="1191" w:type="dxa"/>
            <w:tcBorders>
              <w:top w:val="nil"/>
              <w:left w:val="nil"/>
              <w:bottom w:val="nil"/>
              <w:right w:val="nil"/>
            </w:tcBorders>
          </w:tcPr>
          <w:p w:rsidR="00B95EA4" w:rsidRDefault="00B95EA4">
            <w:pPr>
              <w:pStyle w:val="ConsPlusNormal"/>
              <w:jc w:val="center"/>
            </w:pPr>
            <w:r>
              <w:t>2,4955</w:t>
            </w:r>
          </w:p>
        </w:tc>
        <w:tc>
          <w:tcPr>
            <w:tcW w:w="1417" w:type="dxa"/>
            <w:tcBorders>
              <w:top w:val="nil"/>
              <w:left w:val="nil"/>
              <w:bottom w:val="nil"/>
              <w:right w:val="nil"/>
            </w:tcBorders>
          </w:tcPr>
          <w:p w:rsidR="00B95EA4" w:rsidRDefault="00B95EA4">
            <w:pPr>
              <w:pStyle w:val="ConsPlusNormal"/>
              <w:jc w:val="center"/>
            </w:pPr>
            <w:r>
              <w:t>2,505</w:t>
            </w:r>
          </w:p>
        </w:tc>
        <w:tc>
          <w:tcPr>
            <w:tcW w:w="1417" w:type="dxa"/>
            <w:tcBorders>
              <w:top w:val="nil"/>
              <w:left w:val="nil"/>
              <w:bottom w:val="nil"/>
              <w:right w:val="nil"/>
            </w:tcBorders>
          </w:tcPr>
          <w:p w:rsidR="00B95EA4" w:rsidRDefault="00B95EA4">
            <w:pPr>
              <w:pStyle w:val="ConsPlusNormal"/>
              <w:jc w:val="center"/>
            </w:pPr>
            <w:r>
              <w:t>2,528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jc w:val="center"/>
            </w:pPr>
            <w:r>
              <w:t>1,4861</w:t>
            </w:r>
          </w:p>
        </w:tc>
        <w:tc>
          <w:tcPr>
            <w:tcW w:w="1417" w:type="dxa"/>
            <w:tcBorders>
              <w:top w:val="nil"/>
              <w:left w:val="nil"/>
              <w:bottom w:val="nil"/>
              <w:right w:val="nil"/>
            </w:tcBorders>
          </w:tcPr>
          <w:p w:rsidR="00B95EA4" w:rsidRDefault="00B95EA4">
            <w:pPr>
              <w:pStyle w:val="ConsPlusNormal"/>
              <w:jc w:val="center"/>
            </w:pPr>
            <w:r>
              <w:t>1,492</w:t>
            </w:r>
          </w:p>
        </w:tc>
        <w:tc>
          <w:tcPr>
            <w:tcW w:w="1417" w:type="dxa"/>
            <w:tcBorders>
              <w:top w:val="nil"/>
              <w:left w:val="nil"/>
              <w:bottom w:val="nil"/>
              <w:right w:val="nil"/>
            </w:tcBorders>
          </w:tcPr>
          <w:p w:rsidR="00B95EA4" w:rsidRDefault="00B95EA4">
            <w:pPr>
              <w:pStyle w:val="ConsPlusNormal"/>
              <w:jc w:val="center"/>
            </w:pPr>
            <w:r>
              <w:t>1,508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0,6686</w:t>
            </w:r>
          </w:p>
        </w:tc>
        <w:tc>
          <w:tcPr>
            <w:tcW w:w="1417" w:type="dxa"/>
            <w:tcBorders>
              <w:top w:val="nil"/>
              <w:left w:val="nil"/>
              <w:bottom w:val="nil"/>
              <w:right w:val="nil"/>
            </w:tcBorders>
          </w:tcPr>
          <w:p w:rsidR="00B95EA4" w:rsidRDefault="00B95EA4">
            <w:pPr>
              <w:pStyle w:val="ConsPlusNormal"/>
              <w:jc w:val="center"/>
            </w:pPr>
            <w:r>
              <w:t>0,673</w:t>
            </w:r>
          </w:p>
        </w:tc>
        <w:tc>
          <w:tcPr>
            <w:tcW w:w="1417" w:type="dxa"/>
            <w:tcBorders>
              <w:top w:val="nil"/>
              <w:left w:val="nil"/>
              <w:bottom w:val="nil"/>
              <w:right w:val="nil"/>
            </w:tcBorders>
          </w:tcPr>
          <w:p w:rsidR="00B95EA4" w:rsidRDefault="00B95EA4">
            <w:pPr>
              <w:pStyle w:val="ConsPlusNormal"/>
              <w:jc w:val="center"/>
            </w:pPr>
            <w:r>
              <w:t>0,682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jc w:val="center"/>
            </w:pPr>
            <w:r>
              <w:t>0,3408</w:t>
            </w:r>
          </w:p>
        </w:tc>
        <w:tc>
          <w:tcPr>
            <w:tcW w:w="1417" w:type="dxa"/>
            <w:tcBorders>
              <w:top w:val="nil"/>
              <w:left w:val="nil"/>
              <w:bottom w:val="nil"/>
              <w:right w:val="nil"/>
            </w:tcBorders>
          </w:tcPr>
          <w:p w:rsidR="00B95EA4" w:rsidRDefault="00B95EA4">
            <w:pPr>
              <w:pStyle w:val="ConsPlusNormal"/>
              <w:jc w:val="center"/>
            </w:pPr>
            <w:r>
              <w:t>0,34</w:t>
            </w:r>
          </w:p>
        </w:tc>
        <w:tc>
          <w:tcPr>
            <w:tcW w:w="1417" w:type="dxa"/>
            <w:tcBorders>
              <w:top w:val="nil"/>
              <w:left w:val="nil"/>
              <w:bottom w:val="nil"/>
              <w:right w:val="nil"/>
            </w:tcBorders>
          </w:tcPr>
          <w:p w:rsidR="00B95EA4" w:rsidRDefault="00B95EA4">
            <w:pPr>
              <w:pStyle w:val="ConsPlusNormal"/>
              <w:jc w:val="center"/>
            </w:pPr>
            <w:r>
              <w:t>0,338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 (включая посещения по оказанию паллиативной медицинской помощи</w:t>
            </w:r>
          </w:p>
        </w:tc>
        <w:tc>
          <w:tcPr>
            <w:tcW w:w="1191" w:type="dxa"/>
            <w:tcBorders>
              <w:top w:val="nil"/>
              <w:left w:val="nil"/>
              <w:bottom w:val="nil"/>
              <w:right w:val="nil"/>
            </w:tcBorders>
          </w:tcPr>
          <w:p w:rsidR="00B95EA4" w:rsidRDefault="00B95EA4">
            <w:pPr>
              <w:pStyle w:val="ConsPlusNormal"/>
              <w:jc w:val="center"/>
            </w:pPr>
            <w:r>
              <w:t>0,73</w:t>
            </w:r>
          </w:p>
        </w:tc>
        <w:tc>
          <w:tcPr>
            <w:tcW w:w="1417" w:type="dxa"/>
            <w:tcBorders>
              <w:top w:val="nil"/>
              <w:left w:val="nil"/>
              <w:bottom w:val="nil"/>
              <w:right w:val="nil"/>
            </w:tcBorders>
          </w:tcPr>
          <w:p w:rsidR="00B95EA4" w:rsidRDefault="00B95EA4">
            <w:pPr>
              <w:pStyle w:val="ConsPlusNormal"/>
              <w:jc w:val="center"/>
            </w:pPr>
            <w:r>
              <w:t>0,73</w:t>
            </w:r>
          </w:p>
        </w:tc>
        <w:tc>
          <w:tcPr>
            <w:tcW w:w="1417" w:type="dxa"/>
            <w:tcBorders>
              <w:top w:val="nil"/>
              <w:left w:val="nil"/>
              <w:bottom w:val="nil"/>
              <w:right w:val="nil"/>
            </w:tcBorders>
          </w:tcPr>
          <w:p w:rsidR="00B95EA4" w:rsidRDefault="00B95EA4">
            <w:pPr>
              <w:pStyle w:val="ConsPlusNormal"/>
              <w:jc w:val="center"/>
            </w:pPr>
            <w:r>
              <w:t>0,73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 амбулаторных условиях, в том числе на дому), в том числе:</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0,11</w:t>
            </w:r>
          </w:p>
        </w:tc>
        <w:tc>
          <w:tcPr>
            <w:tcW w:w="1417" w:type="dxa"/>
            <w:tcBorders>
              <w:top w:val="nil"/>
              <w:left w:val="nil"/>
              <w:bottom w:val="nil"/>
              <w:right w:val="nil"/>
            </w:tcBorders>
          </w:tcPr>
          <w:p w:rsidR="00B95EA4" w:rsidRDefault="00B95EA4">
            <w:pPr>
              <w:pStyle w:val="ConsPlusNormal"/>
              <w:jc w:val="center"/>
            </w:pPr>
            <w:r>
              <w:t>0,11</w:t>
            </w:r>
          </w:p>
        </w:tc>
        <w:tc>
          <w:tcPr>
            <w:tcW w:w="1417" w:type="dxa"/>
            <w:tcBorders>
              <w:top w:val="nil"/>
              <w:left w:val="nil"/>
              <w:bottom w:val="nil"/>
              <w:right w:val="nil"/>
            </w:tcBorders>
          </w:tcPr>
          <w:p w:rsidR="00B95EA4" w:rsidRDefault="00B95EA4">
            <w:pPr>
              <w:pStyle w:val="ConsPlusNormal"/>
              <w:jc w:val="center"/>
            </w:pPr>
            <w:r>
              <w:t>0,11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0,61</w:t>
            </w:r>
          </w:p>
        </w:tc>
        <w:tc>
          <w:tcPr>
            <w:tcW w:w="1417" w:type="dxa"/>
            <w:tcBorders>
              <w:top w:val="nil"/>
              <w:left w:val="nil"/>
              <w:bottom w:val="nil"/>
              <w:right w:val="nil"/>
            </w:tcBorders>
          </w:tcPr>
          <w:p w:rsidR="00B95EA4" w:rsidRDefault="00B95EA4">
            <w:pPr>
              <w:pStyle w:val="ConsPlusNormal"/>
              <w:jc w:val="center"/>
            </w:pPr>
            <w:r>
              <w:t>0,61</w:t>
            </w:r>
          </w:p>
        </w:tc>
        <w:tc>
          <w:tcPr>
            <w:tcW w:w="1417" w:type="dxa"/>
            <w:tcBorders>
              <w:top w:val="nil"/>
              <w:left w:val="nil"/>
              <w:bottom w:val="nil"/>
              <w:right w:val="nil"/>
            </w:tcBorders>
          </w:tcPr>
          <w:p w:rsidR="00B95EA4" w:rsidRDefault="00B95EA4">
            <w:pPr>
              <w:pStyle w:val="ConsPlusNormal"/>
              <w:jc w:val="center"/>
            </w:pPr>
            <w:r>
              <w:t>0,61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0,01</w:t>
            </w:r>
          </w:p>
        </w:tc>
        <w:tc>
          <w:tcPr>
            <w:tcW w:w="1417" w:type="dxa"/>
            <w:tcBorders>
              <w:top w:val="nil"/>
              <w:left w:val="nil"/>
              <w:bottom w:val="nil"/>
              <w:right w:val="nil"/>
            </w:tcBorders>
          </w:tcPr>
          <w:p w:rsidR="00B95EA4" w:rsidRDefault="00B95EA4">
            <w:pPr>
              <w:pStyle w:val="ConsPlusNormal"/>
              <w:jc w:val="center"/>
            </w:pPr>
            <w:r>
              <w:t>0,01</w:t>
            </w:r>
          </w:p>
        </w:tc>
        <w:tc>
          <w:tcPr>
            <w:tcW w:w="1417" w:type="dxa"/>
            <w:tcBorders>
              <w:top w:val="nil"/>
              <w:left w:val="nil"/>
              <w:bottom w:val="nil"/>
              <w:right w:val="nil"/>
            </w:tcBorders>
          </w:tcPr>
          <w:p w:rsidR="00B95EA4" w:rsidRDefault="00B95EA4">
            <w:pPr>
              <w:pStyle w:val="ConsPlusNormal"/>
              <w:jc w:val="center"/>
            </w:pPr>
            <w:r>
              <w:t>0,01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 xml:space="preserve">число посещений для паллиативной медицинской помощи в амбулаторных </w:t>
            </w:r>
            <w:r>
              <w:lastRenderedPageBreak/>
              <w:t>условиях, в том числе на дому</w:t>
            </w:r>
          </w:p>
        </w:tc>
        <w:tc>
          <w:tcPr>
            <w:tcW w:w="1191" w:type="dxa"/>
            <w:tcBorders>
              <w:top w:val="nil"/>
              <w:left w:val="nil"/>
              <w:bottom w:val="nil"/>
              <w:right w:val="nil"/>
            </w:tcBorders>
          </w:tcPr>
          <w:p w:rsidR="00B95EA4" w:rsidRDefault="00B95EA4">
            <w:pPr>
              <w:pStyle w:val="ConsPlusNormal"/>
              <w:jc w:val="center"/>
            </w:pPr>
            <w:r>
              <w:lastRenderedPageBreak/>
              <w:t>0,0187</w:t>
            </w:r>
          </w:p>
        </w:tc>
        <w:tc>
          <w:tcPr>
            <w:tcW w:w="1417" w:type="dxa"/>
            <w:tcBorders>
              <w:top w:val="nil"/>
              <w:left w:val="nil"/>
              <w:bottom w:val="nil"/>
              <w:right w:val="nil"/>
            </w:tcBorders>
          </w:tcPr>
          <w:p w:rsidR="00B95EA4" w:rsidRDefault="00B95EA4">
            <w:pPr>
              <w:pStyle w:val="ConsPlusNormal"/>
              <w:jc w:val="center"/>
            </w:pPr>
            <w:r>
              <w:t>0,019</w:t>
            </w:r>
          </w:p>
        </w:tc>
        <w:tc>
          <w:tcPr>
            <w:tcW w:w="1417" w:type="dxa"/>
            <w:tcBorders>
              <w:top w:val="nil"/>
              <w:left w:val="nil"/>
              <w:bottom w:val="nil"/>
              <w:right w:val="nil"/>
            </w:tcBorders>
          </w:tcPr>
          <w:p w:rsidR="00B95EA4" w:rsidRDefault="00B95EA4">
            <w:pPr>
              <w:pStyle w:val="ConsPlusNormal"/>
              <w:jc w:val="center"/>
            </w:pPr>
            <w:r>
              <w:t>0,019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jc w:val="center"/>
            </w:pPr>
            <w:r>
              <w:t>0,0141</w:t>
            </w:r>
          </w:p>
        </w:tc>
        <w:tc>
          <w:tcPr>
            <w:tcW w:w="1417" w:type="dxa"/>
            <w:tcBorders>
              <w:top w:val="nil"/>
              <w:left w:val="nil"/>
              <w:bottom w:val="nil"/>
              <w:right w:val="nil"/>
            </w:tcBorders>
          </w:tcPr>
          <w:p w:rsidR="00B95EA4" w:rsidRDefault="00B95EA4">
            <w:pPr>
              <w:pStyle w:val="ConsPlusNormal"/>
              <w:jc w:val="center"/>
            </w:pPr>
            <w:r>
              <w:t>0,0144</w:t>
            </w:r>
          </w:p>
        </w:tc>
        <w:tc>
          <w:tcPr>
            <w:tcW w:w="1417" w:type="dxa"/>
            <w:tcBorders>
              <w:top w:val="nil"/>
              <w:left w:val="nil"/>
              <w:bottom w:val="nil"/>
              <w:right w:val="nil"/>
            </w:tcBorders>
          </w:tcPr>
          <w:p w:rsidR="00B95EA4" w:rsidRDefault="00B95EA4">
            <w:pPr>
              <w:pStyle w:val="ConsPlusNormal"/>
              <w:jc w:val="center"/>
            </w:pPr>
            <w:r>
              <w:t>0,0144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0,0032</w:t>
            </w:r>
          </w:p>
        </w:tc>
        <w:tc>
          <w:tcPr>
            <w:tcW w:w="1417" w:type="dxa"/>
            <w:tcBorders>
              <w:top w:val="nil"/>
              <w:left w:val="nil"/>
              <w:bottom w:val="nil"/>
              <w:right w:val="nil"/>
            </w:tcBorders>
          </w:tcPr>
          <w:p w:rsidR="00B95EA4" w:rsidRDefault="00B95EA4">
            <w:pPr>
              <w:pStyle w:val="ConsPlusNormal"/>
              <w:jc w:val="center"/>
            </w:pPr>
            <w:r>
              <w:t>0,0032</w:t>
            </w:r>
          </w:p>
        </w:tc>
        <w:tc>
          <w:tcPr>
            <w:tcW w:w="1417" w:type="dxa"/>
            <w:tcBorders>
              <w:top w:val="nil"/>
              <w:left w:val="nil"/>
              <w:bottom w:val="nil"/>
              <w:right w:val="nil"/>
            </w:tcBorders>
          </w:tcPr>
          <w:p w:rsidR="00B95EA4" w:rsidRDefault="00B95EA4">
            <w:pPr>
              <w:pStyle w:val="ConsPlusNormal"/>
              <w:jc w:val="center"/>
            </w:pPr>
            <w:r>
              <w:t>0,0032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jc w:val="center"/>
            </w:pPr>
            <w:r>
              <w:t>0,0014</w:t>
            </w:r>
          </w:p>
        </w:tc>
        <w:tc>
          <w:tcPr>
            <w:tcW w:w="1417" w:type="dxa"/>
            <w:tcBorders>
              <w:top w:val="nil"/>
              <w:left w:val="nil"/>
              <w:bottom w:val="nil"/>
              <w:right w:val="nil"/>
            </w:tcBorders>
          </w:tcPr>
          <w:p w:rsidR="00B95EA4" w:rsidRDefault="00B95EA4">
            <w:pPr>
              <w:pStyle w:val="ConsPlusNormal"/>
              <w:jc w:val="center"/>
            </w:pPr>
            <w:r>
              <w:t>0,0014</w:t>
            </w:r>
          </w:p>
        </w:tc>
        <w:tc>
          <w:tcPr>
            <w:tcW w:w="1417" w:type="dxa"/>
            <w:tcBorders>
              <w:top w:val="nil"/>
              <w:left w:val="nil"/>
              <w:bottom w:val="nil"/>
              <w:right w:val="nil"/>
            </w:tcBorders>
          </w:tcPr>
          <w:p w:rsidR="00B95EA4" w:rsidRDefault="00B95EA4">
            <w:pPr>
              <w:pStyle w:val="ConsPlusNormal"/>
              <w:jc w:val="center"/>
            </w:pPr>
            <w:r>
              <w:t>0,0014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 том числе при осуществлении посещений на дому выездными патронажными бригадами</w:t>
            </w:r>
          </w:p>
        </w:tc>
        <w:tc>
          <w:tcPr>
            <w:tcW w:w="1191" w:type="dxa"/>
            <w:tcBorders>
              <w:top w:val="nil"/>
              <w:left w:val="nil"/>
              <w:bottom w:val="nil"/>
              <w:right w:val="nil"/>
            </w:tcBorders>
          </w:tcPr>
          <w:p w:rsidR="00B95EA4" w:rsidRDefault="00B95EA4">
            <w:pPr>
              <w:pStyle w:val="ConsPlusNormal"/>
              <w:jc w:val="center"/>
            </w:pPr>
            <w:r>
              <w:t>0,0015</w:t>
            </w:r>
          </w:p>
        </w:tc>
        <w:tc>
          <w:tcPr>
            <w:tcW w:w="1417" w:type="dxa"/>
            <w:tcBorders>
              <w:top w:val="nil"/>
              <w:left w:val="nil"/>
              <w:bottom w:val="nil"/>
              <w:right w:val="nil"/>
            </w:tcBorders>
          </w:tcPr>
          <w:p w:rsidR="00B95EA4" w:rsidRDefault="00B95EA4">
            <w:pPr>
              <w:pStyle w:val="ConsPlusNormal"/>
              <w:jc w:val="center"/>
            </w:pPr>
            <w:r>
              <w:t>0,002</w:t>
            </w:r>
          </w:p>
        </w:tc>
        <w:tc>
          <w:tcPr>
            <w:tcW w:w="1417" w:type="dxa"/>
            <w:tcBorders>
              <w:top w:val="nil"/>
              <w:left w:val="nil"/>
              <w:bottom w:val="nil"/>
              <w:right w:val="nil"/>
            </w:tcBorders>
          </w:tcPr>
          <w:p w:rsidR="00B95EA4" w:rsidRDefault="00B95EA4">
            <w:pPr>
              <w:pStyle w:val="ConsPlusNormal"/>
              <w:jc w:val="center"/>
            </w:pPr>
            <w:r>
              <w:t>0,002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1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2 уровень</w:t>
            </w:r>
          </w:p>
        </w:tc>
        <w:tc>
          <w:tcPr>
            <w:tcW w:w="1191" w:type="dxa"/>
            <w:tcBorders>
              <w:top w:val="nil"/>
              <w:left w:val="nil"/>
              <w:bottom w:val="nil"/>
              <w:right w:val="nil"/>
            </w:tcBorders>
          </w:tcPr>
          <w:p w:rsidR="00B95EA4" w:rsidRDefault="00B95EA4">
            <w:pPr>
              <w:pStyle w:val="ConsPlusNormal"/>
              <w:jc w:val="center"/>
            </w:pPr>
            <w:r>
              <w:t>0,0015</w:t>
            </w:r>
          </w:p>
        </w:tc>
        <w:tc>
          <w:tcPr>
            <w:tcW w:w="1417" w:type="dxa"/>
            <w:tcBorders>
              <w:top w:val="nil"/>
              <w:left w:val="nil"/>
              <w:bottom w:val="nil"/>
              <w:right w:val="nil"/>
            </w:tcBorders>
          </w:tcPr>
          <w:p w:rsidR="00B95EA4" w:rsidRDefault="00B95EA4">
            <w:pPr>
              <w:pStyle w:val="ConsPlusNormal"/>
              <w:jc w:val="center"/>
            </w:pPr>
            <w:r>
              <w:t>0,002</w:t>
            </w:r>
          </w:p>
        </w:tc>
        <w:tc>
          <w:tcPr>
            <w:tcW w:w="1417" w:type="dxa"/>
            <w:tcBorders>
              <w:top w:val="nil"/>
              <w:left w:val="nil"/>
              <w:bottom w:val="nil"/>
              <w:right w:val="nil"/>
            </w:tcBorders>
          </w:tcPr>
          <w:p w:rsidR="00B95EA4" w:rsidRDefault="00B95EA4">
            <w:pPr>
              <w:pStyle w:val="ConsPlusNormal"/>
              <w:jc w:val="center"/>
            </w:pPr>
            <w:r>
              <w:t>0,002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jc w:val="both"/>
            </w:pPr>
            <w:r>
              <w:t>3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Число посещений при оказании медицинской помощи в неотложной форме 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0,54</w:t>
            </w:r>
          </w:p>
        </w:tc>
        <w:tc>
          <w:tcPr>
            <w:tcW w:w="1417" w:type="dxa"/>
            <w:tcBorders>
              <w:top w:val="nil"/>
              <w:left w:val="nil"/>
              <w:bottom w:val="nil"/>
              <w:right w:val="nil"/>
            </w:tcBorders>
          </w:tcPr>
          <w:p w:rsidR="00B95EA4" w:rsidRDefault="00B95EA4">
            <w:pPr>
              <w:pStyle w:val="ConsPlusNormal"/>
              <w:jc w:val="center"/>
            </w:pPr>
            <w:r>
              <w:t>0,54</w:t>
            </w:r>
          </w:p>
        </w:tc>
        <w:tc>
          <w:tcPr>
            <w:tcW w:w="1417" w:type="dxa"/>
            <w:tcBorders>
              <w:top w:val="nil"/>
              <w:left w:val="nil"/>
              <w:bottom w:val="nil"/>
              <w:right w:val="nil"/>
            </w:tcBorders>
          </w:tcPr>
          <w:p w:rsidR="00B95EA4" w:rsidRDefault="00B95EA4">
            <w:pPr>
              <w:pStyle w:val="ConsPlusNormal"/>
              <w:jc w:val="center"/>
            </w:pPr>
            <w:r>
              <w:t>0,54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0,35</w:t>
            </w:r>
          </w:p>
        </w:tc>
        <w:tc>
          <w:tcPr>
            <w:tcW w:w="1417" w:type="dxa"/>
            <w:tcBorders>
              <w:top w:val="nil"/>
              <w:left w:val="nil"/>
              <w:bottom w:val="nil"/>
              <w:right w:val="nil"/>
            </w:tcBorders>
          </w:tcPr>
          <w:p w:rsidR="00B95EA4" w:rsidRDefault="00B95EA4">
            <w:pPr>
              <w:pStyle w:val="ConsPlusNormal"/>
              <w:jc w:val="center"/>
            </w:pPr>
            <w:r>
              <w:t>0,35</w:t>
            </w:r>
          </w:p>
        </w:tc>
        <w:tc>
          <w:tcPr>
            <w:tcW w:w="1417" w:type="dxa"/>
            <w:tcBorders>
              <w:top w:val="nil"/>
              <w:left w:val="nil"/>
              <w:bottom w:val="nil"/>
              <w:right w:val="nil"/>
            </w:tcBorders>
          </w:tcPr>
          <w:p w:rsidR="00B95EA4" w:rsidRDefault="00B95EA4">
            <w:pPr>
              <w:pStyle w:val="ConsPlusNormal"/>
              <w:jc w:val="center"/>
            </w:pPr>
            <w:r>
              <w:t>0,35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0,10</w:t>
            </w:r>
          </w:p>
        </w:tc>
        <w:tc>
          <w:tcPr>
            <w:tcW w:w="1417" w:type="dxa"/>
            <w:tcBorders>
              <w:top w:val="nil"/>
              <w:left w:val="nil"/>
              <w:bottom w:val="nil"/>
              <w:right w:val="nil"/>
            </w:tcBorders>
          </w:tcPr>
          <w:p w:rsidR="00B95EA4" w:rsidRDefault="00B95EA4">
            <w:pPr>
              <w:pStyle w:val="ConsPlusNormal"/>
              <w:jc w:val="center"/>
            </w:pPr>
            <w:r>
              <w:t>0,10</w:t>
            </w:r>
          </w:p>
        </w:tc>
        <w:tc>
          <w:tcPr>
            <w:tcW w:w="1417" w:type="dxa"/>
            <w:tcBorders>
              <w:top w:val="nil"/>
              <w:left w:val="nil"/>
              <w:bottom w:val="nil"/>
              <w:right w:val="nil"/>
            </w:tcBorders>
          </w:tcPr>
          <w:p w:rsidR="00B95EA4" w:rsidRDefault="00B95EA4">
            <w:pPr>
              <w:pStyle w:val="ConsPlusNormal"/>
              <w:jc w:val="center"/>
            </w:pPr>
            <w:r>
              <w:t>0,10</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0,09</w:t>
            </w:r>
          </w:p>
        </w:tc>
        <w:tc>
          <w:tcPr>
            <w:tcW w:w="1417" w:type="dxa"/>
            <w:tcBorders>
              <w:top w:val="nil"/>
              <w:left w:val="nil"/>
              <w:bottom w:val="nil"/>
              <w:right w:val="nil"/>
            </w:tcBorders>
          </w:tcPr>
          <w:p w:rsidR="00B95EA4" w:rsidRDefault="00B95EA4">
            <w:pPr>
              <w:pStyle w:val="ConsPlusNormal"/>
              <w:jc w:val="center"/>
            </w:pPr>
            <w:r>
              <w:t>0,09</w:t>
            </w:r>
          </w:p>
        </w:tc>
        <w:tc>
          <w:tcPr>
            <w:tcW w:w="1417" w:type="dxa"/>
            <w:tcBorders>
              <w:top w:val="nil"/>
              <w:left w:val="nil"/>
              <w:bottom w:val="nil"/>
              <w:right w:val="nil"/>
            </w:tcBorders>
          </w:tcPr>
          <w:p w:rsidR="00B95EA4" w:rsidRDefault="00B95EA4">
            <w:pPr>
              <w:pStyle w:val="ConsPlusNormal"/>
              <w:jc w:val="center"/>
            </w:pPr>
            <w:r>
              <w:t>0,09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Число обращений в связи с заболеваниями:</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1,77</w:t>
            </w:r>
          </w:p>
        </w:tc>
        <w:tc>
          <w:tcPr>
            <w:tcW w:w="1417" w:type="dxa"/>
            <w:tcBorders>
              <w:top w:val="nil"/>
              <w:left w:val="nil"/>
              <w:bottom w:val="nil"/>
              <w:right w:val="nil"/>
            </w:tcBorders>
          </w:tcPr>
          <w:p w:rsidR="00B95EA4" w:rsidRDefault="00B95EA4">
            <w:pPr>
              <w:pStyle w:val="ConsPlusNormal"/>
              <w:jc w:val="center"/>
            </w:pPr>
            <w:r>
              <w:t>1,77</w:t>
            </w:r>
          </w:p>
        </w:tc>
        <w:tc>
          <w:tcPr>
            <w:tcW w:w="1417" w:type="dxa"/>
            <w:tcBorders>
              <w:top w:val="nil"/>
              <w:left w:val="nil"/>
              <w:bottom w:val="nil"/>
              <w:right w:val="nil"/>
            </w:tcBorders>
          </w:tcPr>
          <w:p w:rsidR="00B95EA4" w:rsidRDefault="00B95EA4">
            <w:pPr>
              <w:pStyle w:val="ConsPlusNormal"/>
              <w:jc w:val="center"/>
            </w:pPr>
            <w:r>
              <w:t>1,77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1,18</w:t>
            </w:r>
          </w:p>
        </w:tc>
        <w:tc>
          <w:tcPr>
            <w:tcW w:w="1417" w:type="dxa"/>
            <w:tcBorders>
              <w:top w:val="nil"/>
              <w:left w:val="nil"/>
              <w:bottom w:val="nil"/>
              <w:right w:val="nil"/>
            </w:tcBorders>
          </w:tcPr>
          <w:p w:rsidR="00B95EA4" w:rsidRDefault="00B95EA4">
            <w:pPr>
              <w:pStyle w:val="ConsPlusNormal"/>
              <w:jc w:val="center"/>
            </w:pPr>
            <w:r>
              <w:t>1,18</w:t>
            </w:r>
          </w:p>
        </w:tc>
        <w:tc>
          <w:tcPr>
            <w:tcW w:w="1417" w:type="dxa"/>
            <w:tcBorders>
              <w:top w:val="nil"/>
              <w:left w:val="nil"/>
              <w:bottom w:val="nil"/>
              <w:right w:val="nil"/>
            </w:tcBorders>
          </w:tcPr>
          <w:p w:rsidR="00B95EA4" w:rsidRDefault="00B95EA4">
            <w:pPr>
              <w:pStyle w:val="ConsPlusNormal"/>
              <w:jc w:val="center"/>
            </w:pPr>
            <w:r>
              <w:t>1,18</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0,45</w:t>
            </w:r>
          </w:p>
        </w:tc>
        <w:tc>
          <w:tcPr>
            <w:tcW w:w="1417" w:type="dxa"/>
            <w:tcBorders>
              <w:top w:val="nil"/>
              <w:left w:val="nil"/>
              <w:bottom w:val="nil"/>
              <w:right w:val="nil"/>
            </w:tcBorders>
          </w:tcPr>
          <w:p w:rsidR="00B95EA4" w:rsidRDefault="00B95EA4">
            <w:pPr>
              <w:pStyle w:val="ConsPlusNormal"/>
              <w:jc w:val="center"/>
            </w:pPr>
            <w:r>
              <w:t>0,45</w:t>
            </w:r>
          </w:p>
        </w:tc>
        <w:tc>
          <w:tcPr>
            <w:tcW w:w="1417" w:type="dxa"/>
            <w:tcBorders>
              <w:top w:val="nil"/>
              <w:left w:val="nil"/>
              <w:bottom w:val="nil"/>
              <w:right w:val="nil"/>
            </w:tcBorders>
          </w:tcPr>
          <w:p w:rsidR="00B95EA4" w:rsidRDefault="00B95EA4">
            <w:pPr>
              <w:pStyle w:val="ConsPlusNormal"/>
              <w:jc w:val="center"/>
            </w:pPr>
            <w:r>
              <w:t>0,45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0,14</w:t>
            </w:r>
          </w:p>
        </w:tc>
        <w:tc>
          <w:tcPr>
            <w:tcW w:w="1417" w:type="dxa"/>
            <w:tcBorders>
              <w:top w:val="nil"/>
              <w:left w:val="nil"/>
              <w:bottom w:val="nil"/>
              <w:right w:val="nil"/>
            </w:tcBorders>
          </w:tcPr>
          <w:p w:rsidR="00B95EA4" w:rsidRDefault="00B95EA4">
            <w:pPr>
              <w:pStyle w:val="ConsPlusNormal"/>
              <w:jc w:val="center"/>
            </w:pPr>
            <w:r>
              <w:t>0,14</w:t>
            </w:r>
          </w:p>
        </w:tc>
        <w:tc>
          <w:tcPr>
            <w:tcW w:w="1417" w:type="dxa"/>
            <w:tcBorders>
              <w:top w:val="nil"/>
              <w:left w:val="nil"/>
              <w:bottom w:val="nil"/>
              <w:right w:val="nil"/>
            </w:tcBorders>
          </w:tcPr>
          <w:p w:rsidR="00B95EA4" w:rsidRDefault="00B95EA4">
            <w:pPr>
              <w:pStyle w:val="ConsPlusNormal"/>
              <w:jc w:val="center"/>
            </w:pPr>
            <w:r>
              <w:t>0,14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включая отдельные диагностические (лабораторные) исследования 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компьютерная томография,</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0,0275</w:t>
            </w:r>
          </w:p>
        </w:tc>
        <w:tc>
          <w:tcPr>
            <w:tcW w:w="1417" w:type="dxa"/>
            <w:tcBorders>
              <w:top w:val="nil"/>
              <w:left w:val="nil"/>
              <w:bottom w:val="nil"/>
              <w:right w:val="nil"/>
            </w:tcBorders>
          </w:tcPr>
          <w:p w:rsidR="00B95EA4" w:rsidRDefault="00B95EA4">
            <w:pPr>
              <w:pStyle w:val="ConsPlusNormal"/>
              <w:jc w:val="center"/>
            </w:pPr>
            <w:r>
              <w:t>0,0275</w:t>
            </w:r>
          </w:p>
        </w:tc>
        <w:tc>
          <w:tcPr>
            <w:tcW w:w="1417" w:type="dxa"/>
            <w:tcBorders>
              <w:top w:val="nil"/>
              <w:left w:val="nil"/>
              <w:bottom w:val="nil"/>
              <w:right w:val="nil"/>
            </w:tcBorders>
          </w:tcPr>
          <w:p w:rsidR="00B95EA4" w:rsidRDefault="00B95EA4">
            <w:pPr>
              <w:pStyle w:val="ConsPlusNormal"/>
              <w:jc w:val="center"/>
            </w:pPr>
            <w:r>
              <w:t>0,0275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0,01847</w:t>
            </w:r>
          </w:p>
        </w:tc>
        <w:tc>
          <w:tcPr>
            <w:tcW w:w="1417" w:type="dxa"/>
            <w:tcBorders>
              <w:top w:val="nil"/>
              <w:left w:val="nil"/>
              <w:bottom w:val="nil"/>
              <w:right w:val="nil"/>
            </w:tcBorders>
          </w:tcPr>
          <w:p w:rsidR="00B95EA4" w:rsidRDefault="00B95EA4">
            <w:pPr>
              <w:pStyle w:val="ConsPlusNormal"/>
              <w:jc w:val="center"/>
            </w:pPr>
            <w:r>
              <w:t>0,01847</w:t>
            </w:r>
          </w:p>
        </w:tc>
        <w:tc>
          <w:tcPr>
            <w:tcW w:w="1417" w:type="dxa"/>
            <w:tcBorders>
              <w:top w:val="nil"/>
              <w:left w:val="nil"/>
              <w:bottom w:val="nil"/>
              <w:right w:val="nil"/>
            </w:tcBorders>
          </w:tcPr>
          <w:p w:rsidR="00B95EA4" w:rsidRDefault="00B95EA4">
            <w:pPr>
              <w:pStyle w:val="ConsPlusNormal"/>
              <w:jc w:val="center"/>
            </w:pPr>
            <w:r>
              <w:t>0,01847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0,00233</w:t>
            </w:r>
          </w:p>
        </w:tc>
        <w:tc>
          <w:tcPr>
            <w:tcW w:w="1417" w:type="dxa"/>
            <w:tcBorders>
              <w:top w:val="nil"/>
              <w:left w:val="nil"/>
              <w:bottom w:val="nil"/>
              <w:right w:val="nil"/>
            </w:tcBorders>
          </w:tcPr>
          <w:p w:rsidR="00B95EA4" w:rsidRDefault="00B95EA4">
            <w:pPr>
              <w:pStyle w:val="ConsPlusNormal"/>
              <w:jc w:val="center"/>
            </w:pPr>
            <w:r>
              <w:t>0,00233</w:t>
            </w:r>
          </w:p>
        </w:tc>
        <w:tc>
          <w:tcPr>
            <w:tcW w:w="1417" w:type="dxa"/>
            <w:tcBorders>
              <w:top w:val="nil"/>
              <w:left w:val="nil"/>
              <w:bottom w:val="nil"/>
              <w:right w:val="nil"/>
            </w:tcBorders>
          </w:tcPr>
          <w:p w:rsidR="00B95EA4" w:rsidRDefault="00B95EA4">
            <w:pPr>
              <w:pStyle w:val="ConsPlusNormal"/>
              <w:jc w:val="center"/>
            </w:pPr>
            <w:r>
              <w:t>0,00233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0,00670</w:t>
            </w:r>
          </w:p>
        </w:tc>
        <w:tc>
          <w:tcPr>
            <w:tcW w:w="1417" w:type="dxa"/>
            <w:tcBorders>
              <w:top w:val="nil"/>
              <w:left w:val="nil"/>
              <w:bottom w:val="nil"/>
              <w:right w:val="nil"/>
            </w:tcBorders>
          </w:tcPr>
          <w:p w:rsidR="00B95EA4" w:rsidRDefault="00B95EA4">
            <w:pPr>
              <w:pStyle w:val="ConsPlusNormal"/>
              <w:jc w:val="center"/>
            </w:pPr>
            <w:r>
              <w:t>0,00670</w:t>
            </w:r>
          </w:p>
        </w:tc>
        <w:tc>
          <w:tcPr>
            <w:tcW w:w="1417" w:type="dxa"/>
            <w:tcBorders>
              <w:top w:val="nil"/>
              <w:left w:val="nil"/>
              <w:bottom w:val="nil"/>
              <w:right w:val="nil"/>
            </w:tcBorders>
          </w:tcPr>
          <w:p w:rsidR="00B95EA4" w:rsidRDefault="00B95EA4">
            <w:pPr>
              <w:pStyle w:val="ConsPlusNormal"/>
              <w:jc w:val="center"/>
            </w:pPr>
            <w:r>
              <w:t>0,00670</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магнитно-резонансная томография,</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0,0119</w:t>
            </w:r>
          </w:p>
        </w:tc>
        <w:tc>
          <w:tcPr>
            <w:tcW w:w="1417" w:type="dxa"/>
            <w:tcBorders>
              <w:top w:val="nil"/>
              <w:left w:val="nil"/>
              <w:bottom w:val="nil"/>
              <w:right w:val="nil"/>
            </w:tcBorders>
          </w:tcPr>
          <w:p w:rsidR="00B95EA4" w:rsidRDefault="00B95EA4">
            <w:pPr>
              <w:pStyle w:val="ConsPlusNormal"/>
              <w:jc w:val="center"/>
            </w:pPr>
            <w:r>
              <w:t>0,0119</w:t>
            </w:r>
          </w:p>
        </w:tc>
        <w:tc>
          <w:tcPr>
            <w:tcW w:w="1417" w:type="dxa"/>
            <w:tcBorders>
              <w:top w:val="nil"/>
              <w:left w:val="nil"/>
              <w:bottom w:val="nil"/>
              <w:right w:val="nil"/>
            </w:tcBorders>
          </w:tcPr>
          <w:p w:rsidR="00B95EA4" w:rsidRDefault="00B95EA4">
            <w:pPr>
              <w:pStyle w:val="ConsPlusNormal"/>
              <w:jc w:val="center"/>
            </w:pPr>
            <w:r>
              <w:t>0,0119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0,00671</w:t>
            </w:r>
          </w:p>
        </w:tc>
        <w:tc>
          <w:tcPr>
            <w:tcW w:w="1417" w:type="dxa"/>
            <w:tcBorders>
              <w:top w:val="nil"/>
              <w:left w:val="nil"/>
              <w:bottom w:val="nil"/>
              <w:right w:val="nil"/>
            </w:tcBorders>
          </w:tcPr>
          <w:p w:rsidR="00B95EA4" w:rsidRDefault="00B95EA4">
            <w:pPr>
              <w:pStyle w:val="ConsPlusNormal"/>
              <w:jc w:val="center"/>
            </w:pPr>
            <w:r>
              <w:t>0,00671</w:t>
            </w:r>
          </w:p>
        </w:tc>
        <w:tc>
          <w:tcPr>
            <w:tcW w:w="1417" w:type="dxa"/>
            <w:tcBorders>
              <w:top w:val="nil"/>
              <w:left w:val="nil"/>
              <w:bottom w:val="nil"/>
              <w:right w:val="nil"/>
            </w:tcBorders>
          </w:tcPr>
          <w:p w:rsidR="00B95EA4" w:rsidRDefault="00B95EA4">
            <w:pPr>
              <w:pStyle w:val="ConsPlusNormal"/>
              <w:jc w:val="center"/>
            </w:pPr>
            <w:r>
              <w:t>0,00671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0,00519</w:t>
            </w:r>
          </w:p>
        </w:tc>
        <w:tc>
          <w:tcPr>
            <w:tcW w:w="1417" w:type="dxa"/>
            <w:tcBorders>
              <w:top w:val="nil"/>
              <w:left w:val="nil"/>
              <w:bottom w:val="nil"/>
              <w:right w:val="nil"/>
            </w:tcBorders>
          </w:tcPr>
          <w:p w:rsidR="00B95EA4" w:rsidRDefault="00B95EA4">
            <w:pPr>
              <w:pStyle w:val="ConsPlusNormal"/>
              <w:jc w:val="center"/>
            </w:pPr>
            <w:r>
              <w:t>0,00519</w:t>
            </w:r>
          </w:p>
        </w:tc>
        <w:tc>
          <w:tcPr>
            <w:tcW w:w="1417" w:type="dxa"/>
            <w:tcBorders>
              <w:top w:val="nil"/>
              <w:left w:val="nil"/>
              <w:bottom w:val="nil"/>
              <w:right w:val="nil"/>
            </w:tcBorders>
          </w:tcPr>
          <w:p w:rsidR="00B95EA4" w:rsidRDefault="00B95EA4">
            <w:pPr>
              <w:pStyle w:val="ConsPlusNormal"/>
              <w:jc w:val="center"/>
            </w:pPr>
            <w:r>
              <w:t>0,00519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 в том числе:</w:t>
            </w:r>
          </w:p>
        </w:tc>
        <w:tc>
          <w:tcPr>
            <w:tcW w:w="1191" w:type="dxa"/>
            <w:tcBorders>
              <w:top w:val="nil"/>
              <w:left w:val="nil"/>
              <w:bottom w:val="nil"/>
              <w:right w:val="nil"/>
            </w:tcBorders>
          </w:tcPr>
          <w:p w:rsidR="00B95EA4" w:rsidRDefault="00B95EA4">
            <w:pPr>
              <w:pStyle w:val="ConsPlusNormal"/>
              <w:jc w:val="center"/>
            </w:pPr>
            <w:r>
              <w:t>0,1125</w:t>
            </w:r>
          </w:p>
        </w:tc>
        <w:tc>
          <w:tcPr>
            <w:tcW w:w="1417" w:type="dxa"/>
            <w:tcBorders>
              <w:top w:val="nil"/>
              <w:left w:val="nil"/>
              <w:bottom w:val="nil"/>
              <w:right w:val="nil"/>
            </w:tcBorders>
          </w:tcPr>
          <w:p w:rsidR="00B95EA4" w:rsidRDefault="00B95EA4">
            <w:pPr>
              <w:pStyle w:val="ConsPlusNormal"/>
              <w:jc w:val="center"/>
            </w:pPr>
            <w:r>
              <w:t>0,1125</w:t>
            </w:r>
          </w:p>
        </w:tc>
        <w:tc>
          <w:tcPr>
            <w:tcW w:w="1417" w:type="dxa"/>
            <w:tcBorders>
              <w:top w:val="nil"/>
              <w:left w:val="nil"/>
              <w:bottom w:val="nil"/>
              <w:right w:val="nil"/>
            </w:tcBorders>
          </w:tcPr>
          <w:p w:rsidR="00B95EA4" w:rsidRDefault="00B95EA4">
            <w:pPr>
              <w:pStyle w:val="ConsPlusNormal"/>
              <w:jc w:val="center"/>
            </w:pPr>
            <w:r>
              <w:t>0,1125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0,0225</w:t>
            </w:r>
          </w:p>
        </w:tc>
        <w:tc>
          <w:tcPr>
            <w:tcW w:w="1417" w:type="dxa"/>
            <w:tcBorders>
              <w:top w:val="nil"/>
              <w:left w:val="nil"/>
              <w:bottom w:val="nil"/>
              <w:right w:val="nil"/>
            </w:tcBorders>
          </w:tcPr>
          <w:p w:rsidR="00B95EA4" w:rsidRDefault="00B95EA4">
            <w:pPr>
              <w:pStyle w:val="ConsPlusNormal"/>
              <w:jc w:val="center"/>
            </w:pPr>
            <w:r>
              <w:t>0,0225</w:t>
            </w:r>
          </w:p>
        </w:tc>
        <w:tc>
          <w:tcPr>
            <w:tcW w:w="1417" w:type="dxa"/>
            <w:tcBorders>
              <w:top w:val="nil"/>
              <w:left w:val="nil"/>
              <w:bottom w:val="nil"/>
              <w:right w:val="nil"/>
            </w:tcBorders>
          </w:tcPr>
          <w:p w:rsidR="00B95EA4" w:rsidRDefault="00B95EA4">
            <w:pPr>
              <w:pStyle w:val="ConsPlusNormal"/>
              <w:jc w:val="center"/>
            </w:pPr>
            <w:r>
              <w:t>0,0225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0,045</w:t>
            </w:r>
          </w:p>
        </w:tc>
        <w:tc>
          <w:tcPr>
            <w:tcW w:w="1417" w:type="dxa"/>
            <w:tcBorders>
              <w:top w:val="nil"/>
              <w:left w:val="nil"/>
              <w:bottom w:val="nil"/>
              <w:right w:val="nil"/>
            </w:tcBorders>
          </w:tcPr>
          <w:p w:rsidR="00B95EA4" w:rsidRDefault="00B95EA4">
            <w:pPr>
              <w:pStyle w:val="ConsPlusNormal"/>
              <w:jc w:val="center"/>
            </w:pPr>
            <w:r>
              <w:t>0,045</w:t>
            </w:r>
          </w:p>
        </w:tc>
        <w:tc>
          <w:tcPr>
            <w:tcW w:w="1417" w:type="dxa"/>
            <w:tcBorders>
              <w:top w:val="nil"/>
              <w:left w:val="nil"/>
              <w:bottom w:val="nil"/>
              <w:right w:val="nil"/>
            </w:tcBorders>
          </w:tcPr>
          <w:p w:rsidR="00B95EA4" w:rsidRDefault="00B95EA4">
            <w:pPr>
              <w:pStyle w:val="ConsPlusNormal"/>
              <w:jc w:val="center"/>
            </w:pPr>
            <w:r>
              <w:t>0,045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0,045</w:t>
            </w:r>
          </w:p>
        </w:tc>
        <w:tc>
          <w:tcPr>
            <w:tcW w:w="1417" w:type="dxa"/>
            <w:tcBorders>
              <w:top w:val="nil"/>
              <w:left w:val="nil"/>
              <w:bottom w:val="nil"/>
              <w:right w:val="nil"/>
            </w:tcBorders>
          </w:tcPr>
          <w:p w:rsidR="00B95EA4" w:rsidRDefault="00B95EA4">
            <w:pPr>
              <w:pStyle w:val="ConsPlusNormal"/>
              <w:jc w:val="center"/>
            </w:pPr>
            <w:r>
              <w:t>0,045</w:t>
            </w:r>
          </w:p>
        </w:tc>
        <w:tc>
          <w:tcPr>
            <w:tcW w:w="1417" w:type="dxa"/>
            <w:tcBorders>
              <w:top w:val="nil"/>
              <w:left w:val="nil"/>
              <w:bottom w:val="nil"/>
              <w:right w:val="nil"/>
            </w:tcBorders>
          </w:tcPr>
          <w:p w:rsidR="00B95EA4" w:rsidRDefault="00B95EA4">
            <w:pPr>
              <w:pStyle w:val="ConsPlusNormal"/>
              <w:jc w:val="center"/>
            </w:pPr>
            <w:r>
              <w:t>0,045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эндоскопические диагностические исследования, в том числе:</w:t>
            </w:r>
          </w:p>
        </w:tc>
        <w:tc>
          <w:tcPr>
            <w:tcW w:w="1191" w:type="dxa"/>
            <w:tcBorders>
              <w:top w:val="nil"/>
              <w:left w:val="nil"/>
              <w:bottom w:val="nil"/>
              <w:right w:val="nil"/>
            </w:tcBorders>
          </w:tcPr>
          <w:p w:rsidR="00B95EA4" w:rsidRDefault="00B95EA4">
            <w:pPr>
              <w:pStyle w:val="ConsPlusNormal"/>
              <w:jc w:val="center"/>
            </w:pPr>
            <w:r>
              <w:t>0,0477</w:t>
            </w:r>
          </w:p>
        </w:tc>
        <w:tc>
          <w:tcPr>
            <w:tcW w:w="1417" w:type="dxa"/>
            <w:tcBorders>
              <w:top w:val="nil"/>
              <w:left w:val="nil"/>
              <w:bottom w:val="nil"/>
              <w:right w:val="nil"/>
            </w:tcBorders>
          </w:tcPr>
          <w:p w:rsidR="00B95EA4" w:rsidRDefault="00B95EA4">
            <w:pPr>
              <w:pStyle w:val="ConsPlusNormal"/>
              <w:jc w:val="center"/>
            </w:pPr>
            <w:r>
              <w:t>0,0477</w:t>
            </w:r>
          </w:p>
        </w:tc>
        <w:tc>
          <w:tcPr>
            <w:tcW w:w="1417" w:type="dxa"/>
            <w:tcBorders>
              <w:top w:val="nil"/>
              <w:left w:val="nil"/>
              <w:bottom w:val="nil"/>
              <w:right w:val="nil"/>
            </w:tcBorders>
          </w:tcPr>
          <w:p w:rsidR="00B95EA4" w:rsidRDefault="00B95EA4">
            <w:pPr>
              <w:pStyle w:val="ConsPlusNormal"/>
              <w:jc w:val="center"/>
            </w:pPr>
            <w:r>
              <w:t>0,0477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0,0284</w:t>
            </w:r>
          </w:p>
        </w:tc>
        <w:tc>
          <w:tcPr>
            <w:tcW w:w="1417" w:type="dxa"/>
            <w:tcBorders>
              <w:top w:val="nil"/>
              <w:left w:val="nil"/>
              <w:bottom w:val="nil"/>
              <w:right w:val="nil"/>
            </w:tcBorders>
          </w:tcPr>
          <w:p w:rsidR="00B95EA4" w:rsidRDefault="00B95EA4">
            <w:pPr>
              <w:pStyle w:val="ConsPlusNormal"/>
              <w:jc w:val="center"/>
            </w:pPr>
            <w:r>
              <w:t>0,0284</w:t>
            </w:r>
          </w:p>
        </w:tc>
        <w:tc>
          <w:tcPr>
            <w:tcW w:w="1417" w:type="dxa"/>
            <w:tcBorders>
              <w:top w:val="nil"/>
              <w:left w:val="nil"/>
              <w:bottom w:val="nil"/>
              <w:right w:val="nil"/>
            </w:tcBorders>
          </w:tcPr>
          <w:p w:rsidR="00B95EA4" w:rsidRDefault="00B95EA4">
            <w:pPr>
              <w:pStyle w:val="ConsPlusNormal"/>
              <w:jc w:val="center"/>
            </w:pPr>
            <w:r>
              <w:t>0,0284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0,0077</w:t>
            </w:r>
          </w:p>
        </w:tc>
        <w:tc>
          <w:tcPr>
            <w:tcW w:w="1417" w:type="dxa"/>
            <w:tcBorders>
              <w:top w:val="nil"/>
              <w:left w:val="nil"/>
              <w:bottom w:val="nil"/>
              <w:right w:val="nil"/>
            </w:tcBorders>
          </w:tcPr>
          <w:p w:rsidR="00B95EA4" w:rsidRDefault="00B95EA4">
            <w:pPr>
              <w:pStyle w:val="ConsPlusNormal"/>
              <w:jc w:val="center"/>
            </w:pPr>
            <w:r>
              <w:t>0,0077</w:t>
            </w:r>
          </w:p>
        </w:tc>
        <w:tc>
          <w:tcPr>
            <w:tcW w:w="1417" w:type="dxa"/>
            <w:tcBorders>
              <w:top w:val="nil"/>
              <w:left w:val="nil"/>
              <w:bottom w:val="nil"/>
              <w:right w:val="nil"/>
            </w:tcBorders>
          </w:tcPr>
          <w:p w:rsidR="00B95EA4" w:rsidRDefault="00B95EA4">
            <w:pPr>
              <w:pStyle w:val="ConsPlusNormal"/>
              <w:jc w:val="center"/>
            </w:pPr>
            <w:r>
              <w:t>0,0077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0,0116</w:t>
            </w:r>
          </w:p>
        </w:tc>
        <w:tc>
          <w:tcPr>
            <w:tcW w:w="1417" w:type="dxa"/>
            <w:tcBorders>
              <w:top w:val="nil"/>
              <w:left w:val="nil"/>
              <w:bottom w:val="nil"/>
              <w:right w:val="nil"/>
            </w:tcBorders>
          </w:tcPr>
          <w:p w:rsidR="00B95EA4" w:rsidRDefault="00B95EA4">
            <w:pPr>
              <w:pStyle w:val="ConsPlusNormal"/>
              <w:jc w:val="center"/>
            </w:pPr>
            <w:r>
              <w:t>0,0116</w:t>
            </w:r>
          </w:p>
        </w:tc>
        <w:tc>
          <w:tcPr>
            <w:tcW w:w="1417" w:type="dxa"/>
            <w:tcBorders>
              <w:top w:val="nil"/>
              <w:left w:val="nil"/>
              <w:bottom w:val="nil"/>
              <w:right w:val="nil"/>
            </w:tcBorders>
          </w:tcPr>
          <w:p w:rsidR="00B95EA4" w:rsidRDefault="00B95EA4">
            <w:pPr>
              <w:pStyle w:val="ConsPlusNormal"/>
              <w:jc w:val="center"/>
            </w:pPr>
            <w:r>
              <w:t>0,0116</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молекулярно-генетические исследования с целью выявления онкологических заболеваний,</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0,0007</w:t>
            </w:r>
          </w:p>
        </w:tc>
        <w:tc>
          <w:tcPr>
            <w:tcW w:w="1417" w:type="dxa"/>
            <w:tcBorders>
              <w:top w:val="nil"/>
              <w:left w:val="nil"/>
              <w:bottom w:val="nil"/>
              <w:right w:val="nil"/>
            </w:tcBorders>
          </w:tcPr>
          <w:p w:rsidR="00B95EA4" w:rsidRDefault="00B95EA4">
            <w:pPr>
              <w:pStyle w:val="ConsPlusNormal"/>
              <w:jc w:val="center"/>
            </w:pPr>
            <w:r>
              <w:t>0,0007</w:t>
            </w:r>
          </w:p>
        </w:tc>
        <w:tc>
          <w:tcPr>
            <w:tcW w:w="1417" w:type="dxa"/>
            <w:tcBorders>
              <w:top w:val="nil"/>
              <w:left w:val="nil"/>
              <w:bottom w:val="nil"/>
              <w:right w:val="nil"/>
            </w:tcBorders>
          </w:tcPr>
          <w:p w:rsidR="00B95EA4" w:rsidRDefault="00B95EA4">
            <w:pPr>
              <w:pStyle w:val="ConsPlusNormal"/>
              <w:jc w:val="center"/>
            </w:pPr>
            <w:r>
              <w:t>0,0007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0,0007</w:t>
            </w:r>
          </w:p>
        </w:tc>
        <w:tc>
          <w:tcPr>
            <w:tcW w:w="1417" w:type="dxa"/>
            <w:tcBorders>
              <w:top w:val="nil"/>
              <w:left w:val="nil"/>
              <w:bottom w:val="nil"/>
              <w:right w:val="nil"/>
            </w:tcBorders>
          </w:tcPr>
          <w:p w:rsidR="00B95EA4" w:rsidRDefault="00B95EA4">
            <w:pPr>
              <w:pStyle w:val="ConsPlusNormal"/>
              <w:jc w:val="center"/>
            </w:pPr>
            <w:r>
              <w:t>0,0007</w:t>
            </w:r>
          </w:p>
        </w:tc>
        <w:tc>
          <w:tcPr>
            <w:tcW w:w="1417" w:type="dxa"/>
            <w:tcBorders>
              <w:top w:val="nil"/>
              <w:left w:val="nil"/>
              <w:bottom w:val="nil"/>
              <w:right w:val="nil"/>
            </w:tcBorders>
          </w:tcPr>
          <w:p w:rsidR="00B95EA4" w:rsidRDefault="00B95EA4">
            <w:pPr>
              <w:pStyle w:val="ConsPlusNormal"/>
              <w:jc w:val="center"/>
            </w:pPr>
            <w:r>
              <w:t>0,0007</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гистологические исследования с целью выявления онкологических заболеваний,</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0,0501</w:t>
            </w:r>
          </w:p>
        </w:tc>
        <w:tc>
          <w:tcPr>
            <w:tcW w:w="1417" w:type="dxa"/>
            <w:tcBorders>
              <w:top w:val="nil"/>
              <w:left w:val="nil"/>
              <w:bottom w:val="nil"/>
              <w:right w:val="nil"/>
            </w:tcBorders>
          </w:tcPr>
          <w:p w:rsidR="00B95EA4" w:rsidRDefault="00B95EA4">
            <w:pPr>
              <w:pStyle w:val="ConsPlusNormal"/>
              <w:jc w:val="center"/>
            </w:pPr>
            <w:r>
              <w:t>0,0501</w:t>
            </w:r>
          </w:p>
        </w:tc>
        <w:tc>
          <w:tcPr>
            <w:tcW w:w="1417" w:type="dxa"/>
            <w:tcBorders>
              <w:top w:val="nil"/>
              <w:left w:val="nil"/>
              <w:bottom w:val="nil"/>
              <w:right w:val="nil"/>
            </w:tcBorders>
          </w:tcPr>
          <w:p w:rsidR="00B95EA4" w:rsidRDefault="00B95EA4">
            <w:pPr>
              <w:pStyle w:val="ConsPlusNormal"/>
              <w:jc w:val="center"/>
            </w:pPr>
            <w:r>
              <w:t>0,0501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0,0501</w:t>
            </w:r>
          </w:p>
        </w:tc>
        <w:tc>
          <w:tcPr>
            <w:tcW w:w="1417" w:type="dxa"/>
            <w:tcBorders>
              <w:top w:val="nil"/>
              <w:left w:val="nil"/>
              <w:bottom w:val="nil"/>
              <w:right w:val="nil"/>
            </w:tcBorders>
          </w:tcPr>
          <w:p w:rsidR="00B95EA4" w:rsidRDefault="00B95EA4">
            <w:pPr>
              <w:pStyle w:val="ConsPlusNormal"/>
              <w:jc w:val="center"/>
            </w:pPr>
            <w:r>
              <w:t>0,0501</w:t>
            </w:r>
          </w:p>
        </w:tc>
        <w:tc>
          <w:tcPr>
            <w:tcW w:w="1417" w:type="dxa"/>
            <w:tcBorders>
              <w:top w:val="nil"/>
              <w:left w:val="nil"/>
              <w:bottom w:val="nil"/>
              <w:right w:val="nil"/>
            </w:tcBorders>
          </w:tcPr>
          <w:p w:rsidR="00B95EA4" w:rsidRDefault="00B95EA4">
            <w:pPr>
              <w:pStyle w:val="ConsPlusNormal"/>
              <w:jc w:val="center"/>
            </w:pPr>
            <w:r>
              <w:t>0,0501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0,144</w:t>
            </w:r>
          </w:p>
        </w:tc>
        <w:tc>
          <w:tcPr>
            <w:tcW w:w="1417" w:type="dxa"/>
            <w:tcBorders>
              <w:top w:val="nil"/>
              <w:left w:val="nil"/>
              <w:bottom w:val="nil"/>
              <w:right w:val="nil"/>
            </w:tcBorders>
          </w:tcPr>
          <w:p w:rsidR="00B95EA4" w:rsidRDefault="00B95EA4">
            <w:pPr>
              <w:pStyle w:val="ConsPlusNormal"/>
              <w:jc w:val="center"/>
            </w:pPr>
            <w:r>
              <w:t>0,144</w:t>
            </w:r>
          </w:p>
        </w:tc>
        <w:tc>
          <w:tcPr>
            <w:tcW w:w="1417" w:type="dxa"/>
            <w:tcBorders>
              <w:top w:val="nil"/>
              <w:left w:val="nil"/>
              <w:bottom w:val="nil"/>
              <w:right w:val="nil"/>
            </w:tcBorders>
          </w:tcPr>
          <w:p w:rsidR="00B95EA4" w:rsidRDefault="00B95EA4">
            <w:pPr>
              <w:pStyle w:val="ConsPlusNormal"/>
              <w:jc w:val="center"/>
            </w:pPr>
            <w:r>
              <w:t>0,144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0,036</w:t>
            </w:r>
          </w:p>
        </w:tc>
        <w:tc>
          <w:tcPr>
            <w:tcW w:w="1417" w:type="dxa"/>
            <w:tcBorders>
              <w:top w:val="nil"/>
              <w:left w:val="nil"/>
              <w:bottom w:val="nil"/>
              <w:right w:val="nil"/>
            </w:tcBorders>
          </w:tcPr>
          <w:p w:rsidR="00B95EA4" w:rsidRDefault="00B95EA4">
            <w:pPr>
              <w:pStyle w:val="ConsPlusNormal"/>
              <w:jc w:val="center"/>
            </w:pPr>
            <w:r>
              <w:t>0,036</w:t>
            </w:r>
          </w:p>
        </w:tc>
        <w:tc>
          <w:tcPr>
            <w:tcW w:w="1417" w:type="dxa"/>
            <w:tcBorders>
              <w:top w:val="nil"/>
              <w:left w:val="nil"/>
              <w:bottom w:val="nil"/>
              <w:right w:val="nil"/>
            </w:tcBorders>
          </w:tcPr>
          <w:p w:rsidR="00B95EA4" w:rsidRDefault="00B95EA4">
            <w:pPr>
              <w:pStyle w:val="ConsPlusNormal"/>
              <w:jc w:val="center"/>
            </w:pPr>
            <w:r>
              <w:t>0,036</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0,106</w:t>
            </w:r>
          </w:p>
        </w:tc>
        <w:tc>
          <w:tcPr>
            <w:tcW w:w="1417" w:type="dxa"/>
            <w:tcBorders>
              <w:top w:val="nil"/>
              <w:left w:val="nil"/>
              <w:bottom w:val="nil"/>
              <w:right w:val="nil"/>
            </w:tcBorders>
          </w:tcPr>
          <w:p w:rsidR="00B95EA4" w:rsidRDefault="00B95EA4">
            <w:pPr>
              <w:pStyle w:val="ConsPlusNormal"/>
              <w:jc w:val="center"/>
            </w:pPr>
            <w:r>
              <w:t>0,106</w:t>
            </w:r>
          </w:p>
        </w:tc>
        <w:tc>
          <w:tcPr>
            <w:tcW w:w="1417" w:type="dxa"/>
            <w:tcBorders>
              <w:top w:val="nil"/>
              <w:left w:val="nil"/>
              <w:bottom w:val="nil"/>
              <w:right w:val="nil"/>
            </w:tcBorders>
          </w:tcPr>
          <w:p w:rsidR="00B95EA4" w:rsidRDefault="00B95EA4">
            <w:pPr>
              <w:pStyle w:val="ConsPlusNormal"/>
              <w:jc w:val="center"/>
            </w:pPr>
            <w:r>
              <w:t>0,106</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0,002</w:t>
            </w:r>
          </w:p>
        </w:tc>
        <w:tc>
          <w:tcPr>
            <w:tcW w:w="1417" w:type="dxa"/>
            <w:tcBorders>
              <w:top w:val="nil"/>
              <w:left w:val="nil"/>
              <w:bottom w:val="nil"/>
              <w:right w:val="nil"/>
            </w:tcBorders>
          </w:tcPr>
          <w:p w:rsidR="00B95EA4" w:rsidRDefault="00B95EA4">
            <w:pPr>
              <w:pStyle w:val="ConsPlusNormal"/>
              <w:jc w:val="center"/>
            </w:pPr>
            <w:r>
              <w:t>0,002</w:t>
            </w:r>
          </w:p>
        </w:tc>
        <w:tc>
          <w:tcPr>
            <w:tcW w:w="1417" w:type="dxa"/>
            <w:tcBorders>
              <w:top w:val="nil"/>
              <w:left w:val="nil"/>
              <w:bottom w:val="nil"/>
              <w:right w:val="nil"/>
            </w:tcBorders>
          </w:tcPr>
          <w:p w:rsidR="00B95EA4" w:rsidRDefault="00B95EA4">
            <w:pPr>
              <w:pStyle w:val="ConsPlusNormal"/>
              <w:jc w:val="center"/>
            </w:pPr>
            <w:r>
              <w:t>0,002</w:t>
            </w:r>
          </w:p>
        </w:tc>
      </w:tr>
      <w:tr w:rsidR="00B95EA4">
        <w:tblPrEx>
          <w:tblBorders>
            <w:insideH w:val="none" w:sz="0" w:space="0" w:color="auto"/>
            <w:insideV w:val="none" w:sz="0" w:space="0" w:color="auto"/>
          </w:tblBorders>
        </w:tblPrEx>
        <w:tc>
          <w:tcPr>
            <w:tcW w:w="2778" w:type="dxa"/>
            <w:vMerge w:val="restart"/>
            <w:tcBorders>
              <w:top w:val="nil"/>
              <w:left w:val="nil"/>
              <w:bottom w:val="nil"/>
              <w:right w:val="nil"/>
            </w:tcBorders>
          </w:tcPr>
          <w:p w:rsidR="00B95EA4" w:rsidRDefault="00B95EA4">
            <w:pPr>
              <w:pStyle w:val="ConsPlusNormal"/>
            </w:pPr>
            <w:r>
              <w:t>3. Медицинская помощь в условиях дневных стационаров</w:t>
            </w:r>
          </w:p>
        </w:tc>
        <w:tc>
          <w:tcPr>
            <w:tcW w:w="2891" w:type="dxa"/>
            <w:tcBorders>
              <w:top w:val="nil"/>
              <w:left w:val="nil"/>
              <w:bottom w:val="nil"/>
              <w:right w:val="nil"/>
            </w:tcBorders>
          </w:tcPr>
          <w:p w:rsidR="00B95EA4" w:rsidRDefault="00B95EA4">
            <w:pPr>
              <w:pStyle w:val="ConsPlusNormal"/>
            </w:pPr>
            <w:r>
              <w:t>Число случаев лечения:</w:t>
            </w:r>
          </w:p>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0,06296</w:t>
            </w:r>
          </w:p>
        </w:tc>
        <w:tc>
          <w:tcPr>
            <w:tcW w:w="1417" w:type="dxa"/>
            <w:tcBorders>
              <w:top w:val="nil"/>
              <w:left w:val="nil"/>
              <w:bottom w:val="nil"/>
              <w:right w:val="nil"/>
            </w:tcBorders>
          </w:tcPr>
          <w:p w:rsidR="00B95EA4" w:rsidRDefault="00B95EA4">
            <w:pPr>
              <w:pStyle w:val="ConsPlusNormal"/>
              <w:jc w:val="center"/>
            </w:pPr>
            <w:r>
              <w:t>0,06297</w:t>
            </w:r>
          </w:p>
        </w:tc>
        <w:tc>
          <w:tcPr>
            <w:tcW w:w="1417" w:type="dxa"/>
            <w:tcBorders>
              <w:top w:val="nil"/>
              <w:left w:val="nil"/>
              <w:bottom w:val="nil"/>
              <w:right w:val="nil"/>
            </w:tcBorders>
          </w:tcPr>
          <w:p w:rsidR="00B95EA4" w:rsidRDefault="00B95EA4">
            <w:pPr>
              <w:pStyle w:val="ConsPlusNormal"/>
              <w:jc w:val="center"/>
            </w:pPr>
            <w:r>
              <w:t>0,06299</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0,02861</w:t>
            </w:r>
          </w:p>
        </w:tc>
        <w:tc>
          <w:tcPr>
            <w:tcW w:w="1417" w:type="dxa"/>
            <w:tcBorders>
              <w:top w:val="nil"/>
              <w:left w:val="nil"/>
              <w:bottom w:val="nil"/>
              <w:right w:val="nil"/>
            </w:tcBorders>
          </w:tcPr>
          <w:p w:rsidR="00B95EA4" w:rsidRDefault="00B95EA4">
            <w:pPr>
              <w:pStyle w:val="ConsPlusNormal"/>
              <w:jc w:val="center"/>
            </w:pPr>
            <w:r>
              <w:t>0,02862</w:t>
            </w:r>
          </w:p>
        </w:tc>
        <w:tc>
          <w:tcPr>
            <w:tcW w:w="1417" w:type="dxa"/>
            <w:tcBorders>
              <w:top w:val="nil"/>
              <w:left w:val="nil"/>
              <w:bottom w:val="nil"/>
              <w:right w:val="nil"/>
            </w:tcBorders>
          </w:tcPr>
          <w:p w:rsidR="00B95EA4" w:rsidRDefault="00B95EA4">
            <w:pPr>
              <w:pStyle w:val="ConsPlusNormal"/>
              <w:jc w:val="center"/>
            </w:pPr>
            <w:r>
              <w:t>0,02862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0,01714</w:t>
            </w:r>
          </w:p>
        </w:tc>
        <w:tc>
          <w:tcPr>
            <w:tcW w:w="1417" w:type="dxa"/>
            <w:tcBorders>
              <w:top w:val="nil"/>
              <w:left w:val="nil"/>
              <w:bottom w:val="nil"/>
              <w:right w:val="nil"/>
            </w:tcBorders>
          </w:tcPr>
          <w:p w:rsidR="00B95EA4" w:rsidRDefault="00B95EA4">
            <w:pPr>
              <w:pStyle w:val="ConsPlusNormal"/>
              <w:jc w:val="center"/>
            </w:pPr>
            <w:r>
              <w:t>0,01714</w:t>
            </w:r>
          </w:p>
        </w:tc>
        <w:tc>
          <w:tcPr>
            <w:tcW w:w="1417" w:type="dxa"/>
            <w:tcBorders>
              <w:top w:val="nil"/>
              <w:left w:val="nil"/>
              <w:bottom w:val="nil"/>
              <w:right w:val="nil"/>
            </w:tcBorders>
          </w:tcPr>
          <w:p w:rsidR="00B95EA4" w:rsidRDefault="00B95EA4">
            <w:pPr>
              <w:pStyle w:val="ConsPlusNormal"/>
              <w:jc w:val="center"/>
            </w:pPr>
            <w:r>
              <w:t>0,01715</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0,01721</w:t>
            </w:r>
          </w:p>
        </w:tc>
        <w:tc>
          <w:tcPr>
            <w:tcW w:w="1417" w:type="dxa"/>
            <w:tcBorders>
              <w:top w:val="nil"/>
              <w:left w:val="nil"/>
              <w:bottom w:val="nil"/>
              <w:right w:val="nil"/>
            </w:tcBorders>
          </w:tcPr>
          <w:p w:rsidR="00B95EA4" w:rsidRDefault="00B95EA4">
            <w:pPr>
              <w:pStyle w:val="ConsPlusNormal"/>
              <w:jc w:val="center"/>
            </w:pPr>
            <w:r>
              <w:t>0,01721</w:t>
            </w:r>
          </w:p>
        </w:tc>
        <w:tc>
          <w:tcPr>
            <w:tcW w:w="1417" w:type="dxa"/>
            <w:tcBorders>
              <w:top w:val="nil"/>
              <w:left w:val="nil"/>
              <w:bottom w:val="nil"/>
              <w:right w:val="nil"/>
            </w:tcBorders>
          </w:tcPr>
          <w:p w:rsidR="00B95EA4" w:rsidRDefault="00B95EA4">
            <w:pPr>
              <w:pStyle w:val="ConsPlusNormal"/>
              <w:jc w:val="center"/>
            </w:pPr>
            <w:r>
              <w:t>0,01722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в том числе</w:t>
            </w:r>
          </w:p>
          <w:p w:rsidR="00B95EA4" w:rsidRDefault="00B95EA4">
            <w:pPr>
              <w:pStyle w:val="ConsPlusNormal"/>
            </w:pPr>
            <w:r>
              <w:t>по профилю "Онкология"</w:t>
            </w:r>
          </w:p>
        </w:tc>
        <w:tc>
          <w:tcPr>
            <w:tcW w:w="1191" w:type="dxa"/>
            <w:tcBorders>
              <w:top w:val="nil"/>
              <w:left w:val="nil"/>
              <w:bottom w:val="nil"/>
              <w:right w:val="nil"/>
            </w:tcBorders>
          </w:tcPr>
          <w:p w:rsidR="00B95EA4" w:rsidRDefault="00B95EA4">
            <w:pPr>
              <w:pStyle w:val="ConsPlusNormal"/>
              <w:jc w:val="center"/>
            </w:pPr>
            <w:r>
              <w:t>0,006941</w:t>
            </w:r>
          </w:p>
        </w:tc>
        <w:tc>
          <w:tcPr>
            <w:tcW w:w="1417" w:type="dxa"/>
            <w:tcBorders>
              <w:top w:val="nil"/>
              <w:left w:val="nil"/>
              <w:bottom w:val="nil"/>
              <w:right w:val="nil"/>
            </w:tcBorders>
          </w:tcPr>
          <w:p w:rsidR="00B95EA4" w:rsidRDefault="00B95EA4">
            <w:pPr>
              <w:pStyle w:val="ConsPlusNormal"/>
              <w:jc w:val="center"/>
            </w:pPr>
            <w:r>
              <w:t>0,0076351</w:t>
            </w:r>
          </w:p>
        </w:tc>
        <w:tc>
          <w:tcPr>
            <w:tcW w:w="1417" w:type="dxa"/>
            <w:tcBorders>
              <w:top w:val="nil"/>
              <w:left w:val="nil"/>
              <w:bottom w:val="nil"/>
              <w:right w:val="nil"/>
            </w:tcBorders>
          </w:tcPr>
          <w:p w:rsidR="00B95EA4" w:rsidRDefault="00B95EA4">
            <w:pPr>
              <w:pStyle w:val="ConsPlusNormal"/>
              <w:jc w:val="center"/>
            </w:pPr>
            <w:r>
              <w:t>0,0083986</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0,000070</w:t>
            </w:r>
          </w:p>
        </w:tc>
        <w:tc>
          <w:tcPr>
            <w:tcW w:w="1417" w:type="dxa"/>
            <w:tcBorders>
              <w:top w:val="nil"/>
              <w:left w:val="nil"/>
              <w:bottom w:val="nil"/>
              <w:right w:val="nil"/>
            </w:tcBorders>
          </w:tcPr>
          <w:p w:rsidR="00B95EA4" w:rsidRDefault="00B95EA4">
            <w:pPr>
              <w:pStyle w:val="ConsPlusNormal"/>
              <w:jc w:val="center"/>
            </w:pPr>
            <w:r>
              <w:t>0,000070</w:t>
            </w:r>
          </w:p>
        </w:tc>
        <w:tc>
          <w:tcPr>
            <w:tcW w:w="1417" w:type="dxa"/>
            <w:tcBorders>
              <w:top w:val="nil"/>
              <w:left w:val="nil"/>
              <w:bottom w:val="nil"/>
              <w:right w:val="nil"/>
            </w:tcBorders>
          </w:tcPr>
          <w:p w:rsidR="00B95EA4" w:rsidRDefault="00B95EA4">
            <w:pPr>
              <w:pStyle w:val="ConsPlusNormal"/>
              <w:jc w:val="center"/>
            </w:pPr>
            <w:r>
              <w:t>0,000070</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0,006871</w:t>
            </w:r>
          </w:p>
        </w:tc>
        <w:tc>
          <w:tcPr>
            <w:tcW w:w="1417" w:type="dxa"/>
            <w:tcBorders>
              <w:top w:val="nil"/>
              <w:left w:val="nil"/>
              <w:bottom w:val="nil"/>
              <w:right w:val="nil"/>
            </w:tcBorders>
          </w:tcPr>
          <w:p w:rsidR="00B95EA4" w:rsidRDefault="00B95EA4">
            <w:pPr>
              <w:pStyle w:val="ConsPlusNormal"/>
              <w:jc w:val="center"/>
            </w:pPr>
            <w:r>
              <w:t>0,0075651</w:t>
            </w:r>
          </w:p>
        </w:tc>
        <w:tc>
          <w:tcPr>
            <w:tcW w:w="1417" w:type="dxa"/>
            <w:tcBorders>
              <w:top w:val="nil"/>
              <w:left w:val="nil"/>
              <w:bottom w:val="nil"/>
              <w:right w:val="nil"/>
            </w:tcBorders>
          </w:tcPr>
          <w:p w:rsidR="00B95EA4" w:rsidRDefault="00B95EA4">
            <w:pPr>
              <w:pStyle w:val="ConsPlusNormal"/>
              <w:jc w:val="center"/>
            </w:pPr>
            <w:r>
              <w:t>0,0083286</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число случаев экстракорпорального оплодотворения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0,000492</w:t>
            </w:r>
          </w:p>
        </w:tc>
        <w:tc>
          <w:tcPr>
            <w:tcW w:w="1417" w:type="dxa"/>
            <w:tcBorders>
              <w:top w:val="nil"/>
              <w:left w:val="nil"/>
              <w:bottom w:val="nil"/>
              <w:right w:val="nil"/>
            </w:tcBorders>
          </w:tcPr>
          <w:p w:rsidR="00B95EA4" w:rsidRDefault="00B95EA4">
            <w:pPr>
              <w:pStyle w:val="ConsPlusNormal"/>
              <w:jc w:val="center"/>
            </w:pPr>
            <w:r>
              <w:t>0,000507</w:t>
            </w:r>
          </w:p>
        </w:tc>
        <w:tc>
          <w:tcPr>
            <w:tcW w:w="1417" w:type="dxa"/>
            <w:tcBorders>
              <w:top w:val="nil"/>
              <w:left w:val="nil"/>
              <w:bottom w:val="nil"/>
              <w:right w:val="nil"/>
            </w:tcBorders>
          </w:tcPr>
          <w:p w:rsidR="00B95EA4" w:rsidRDefault="00B95EA4">
            <w:pPr>
              <w:pStyle w:val="ConsPlusNormal"/>
              <w:jc w:val="center"/>
            </w:pPr>
            <w:r>
              <w:t>0,00052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0,000249</w:t>
            </w:r>
          </w:p>
        </w:tc>
        <w:tc>
          <w:tcPr>
            <w:tcW w:w="1417" w:type="dxa"/>
            <w:tcBorders>
              <w:top w:val="nil"/>
              <w:left w:val="nil"/>
              <w:bottom w:val="nil"/>
              <w:right w:val="nil"/>
            </w:tcBorders>
          </w:tcPr>
          <w:p w:rsidR="00B95EA4" w:rsidRDefault="00B95EA4">
            <w:pPr>
              <w:pStyle w:val="ConsPlusNormal"/>
              <w:jc w:val="center"/>
            </w:pPr>
            <w:r>
              <w:t>0,000256</w:t>
            </w:r>
          </w:p>
        </w:tc>
        <w:tc>
          <w:tcPr>
            <w:tcW w:w="1417" w:type="dxa"/>
            <w:tcBorders>
              <w:top w:val="nil"/>
              <w:left w:val="nil"/>
              <w:bottom w:val="nil"/>
              <w:right w:val="nil"/>
            </w:tcBorders>
          </w:tcPr>
          <w:p w:rsidR="00B95EA4" w:rsidRDefault="00B95EA4">
            <w:pPr>
              <w:pStyle w:val="ConsPlusNormal"/>
              <w:jc w:val="center"/>
            </w:pPr>
            <w:r>
              <w:t>0,000263</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0,000243</w:t>
            </w:r>
          </w:p>
        </w:tc>
        <w:tc>
          <w:tcPr>
            <w:tcW w:w="1417" w:type="dxa"/>
            <w:tcBorders>
              <w:top w:val="nil"/>
              <w:left w:val="nil"/>
              <w:bottom w:val="nil"/>
              <w:right w:val="nil"/>
            </w:tcBorders>
          </w:tcPr>
          <w:p w:rsidR="00B95EA4" w:rsidRDefault="00B95EA4">
            <w:pPr>
              <w:pStyle w:val="ConsPlusNormal"/>
              <w:jc w:val="center"/>
            </w:pPr>
            <w:r>
              <w:t>0,000251</w:t>
            </w:r>
          </w:p>
        </w:tc>
        <w:tc>
          <w:tcPr>
            <w:tcW w:w="1417" w:type="dxa"/>
            <w:tcBorders>
              <w:top w:val="nil"/>
              <w:left w:val="nil"/>
              <w:bottom w:val="nil"/>
              <w:right w:val="nil"/>
            </w:tcBorders>
          </w:tcPr>
          <w:p w:rsidR="00B95EA4" w:rsidRDefault="00B95EA4">
            <w:pPr>
              <w:pStyle w:val="ConsPlusNormal"/>
              <w:jc w:val="center"/>
            </w:pPr>
            <w:r>
              <w:t>0,000257</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 (включая случаи оказания паллиативной медицинской помощи в условиях дневного стационара),</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0,004</w:t>
            </w:r>
          </w:p>
        </w:tc>
        <w:tc>
          <w:tcPr>
            <w:tcW w:w="1417" w:type="dxa"/>
            <w:tcBorders>
              <w:top w:val="nil"/>
              <w:left w:val="nil"/>
              <w:bottom w:val="nil"/>
              <w:right w:val="nil"/>
            </w:tcBorders>
          </w:tcPr>
          <w:p w:rsidR="00B95EA4" w:rsidRDefault="00B95EA4">
            <w:pPr>
              <w:pStyle w:val="ConsPlusNormal"/>
              <w:jc w:val="center"/>
            </w:pPr>
            <w:r>
              <w:t>0,004</w:t>
            </w:r>
          </w:p>
        </w:tc>
        <w:tc>
          <w:tcPr>
            <w:tcW w:w="1417" w:type="dxa"/>
            <w:tcBorders>
              <w:top w:val="nil"/>
              <w:left w:val="nil"/>
              <w:bottom w:val="nil"/>
              <w:right w:val="nil"/>
            </w:tcBorders>
          </w:tcPr>
          <w:p w:rsidR="00B95EA4" w:rsidRDefault="00B95EA4">
            <w:pPr>
              <w:pStyle w:val="ConsPlusNormal"/>
              <w:jc w:val="center"/>
            </w:pPr>
            <w:r>
              <w:t>0,004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0,0001</w:t>
            </w:r>
          </w:p>
        </w:tc>
        <w:tc>
          <w:tcPr>
            <w:tcW w:w="1417" w:type="dxa"/>
            <w:tcBorders>
              <w:top w:val="nil"/>
              <w:left w:val="nil"/>
              <w:bottom w:val="nil"/>
              <w:right w:val="nil"/>
            </w:tcBorders>
          </w:tcPr>
          <w:p w:rsidR="00B95EA4" w:rsidRDefault="00B95EA4">
            <w:pPr>
              <w:pStyle w:val="ConsPlusNormal"/>
              <w:jc w:val="center"/>
            </w:pPr>
            <w:r>
              <w:t>0,0001</w:t>
            </w:r>
          </w:p>
        </w:tc>
        <w:tc>
          <w:tcPr>
            <w:tcW w:w="1417" w:type="dxa"/>
            <w:tcBorders>
              <w:top w:val="nil"/>
              <w:left w:val="nil"/>
              <w:bottom w:val="nil"/>
              <w:right w:val="nil"/>
            </w:tcBorders>
          </w:tcPr>
          <w:p w:rsidR="00B95EA4" w:rsidRDefault="00B95EA4">
            <w:pPr>
              <w:pStyle w:val="ConsPlusNormal"/>
              <w:jc w:val="center"/>
            </w:pPr>
            <w:r>
              <w:t>0,0001</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0,0039</w:t>
            </w:r>
          </w:p>
        </w:tc>
        <w:tc>
          <w:tcPr>
            <w:tcW w:w="1417" w:type="dxa"/>
            <w:tcBorders>
              <w:top w:val="nil"/>
              <w:left w:val="nil"/>
              <w:bottom w:val="nil"/>
              <w:right w:val="nil"/>
            </w:tcBorders>
          </w:tcPr>
          <w:p w:rsidR="00B95EA4" w:rsidRDefault="00B95EA4">
            <w:pPr>
              <w:pStyle w:val="ConsPlusNormal"/>
              <w:jc w:val="center"/>
            </w:pPr>
            <w:r>
              <w:t>0,0039</w:t>
            </w:r>
          </w:p>
        </w:tc>
        <w:tc>
          <w:tcPr>
            <w:tcW w:w="1417" w:type="dxa"/>
            <w:tcBorders>
              <w:top w:val="nil"/>
              <w:left w:val="nil"/>
              <w:bottom w:val="nil"/>
              <w:right w:val="nil"/>
            </w:tcBorders>
          </w:tcPr>
          <w:p w:rsidR="00B95EA4" w:rsidRDefault="00B95EA4">
            <w:pPr>
              <w:pStyle w:val="ConsPlusNormal"/>
              <w:jc w:val="center"/>
            </w:pPr>
            <w:r>
              <w:t>0,0039</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val="restart"/>
            <w:tcBorders>
              <w:top w:val="nil"/>
              <w:left w:val="nil"/>
              <w:bottom w:val="nil"/>
              <w:right w:val="nil"/>
            </w:tcBorders>
          </w:tcPr>
          <w:p w:rsidR="00B95EA4" w:rsidRDefault="00B95EA4">
            <w:pPr>
              <w:pStyle w:val="ConsPlusNormal"/>
            </w:pPr>
            <w:r>
              <w:t>4. Специализированная медицинская помощь в стационарных условиях в медицинских организациях (их структурных подразделениях)</w:t>
            </w:r>
          </w:p>
        </w:tc>
        <w:tc>
          <w:tcPr>
            <w:tcW w:w="2891" w:type="dxa"/>
            <w:tcBorders>
              <w:top w:val="nil"/>
              <w:left w:val="nil"/>
              <w:bottom w:val="nil"/>
              <w:right w:val="nil"/>
            </w:tcBorders>
          </w:tcPr>
          <w:p w:rsidR="00B95EA4" w:rsidRDefault="00B95EA4">
            <w:pPr>
              <w:pStyle w:val="ConsPlusNormal"/>
            </w:pPr>
            <w:r>
              <w:t>Число случаев госпитализаций:</w:t>
            </w:r>
          </w:p>
          <w:p w:rsidR="00B95EA4" w:rsidRDefault="00B95EA4">
            <w:pPr>
              <w:pStyle w:val="ConsPlusNormal"/>
            </w:pPr>
            <w:r>
              <w:t>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0,17671</w:t>
            </w:r>
          </w:p>
        </w:tc>
        <w:tc>
          <w:tcPr>
            <w:tcW w:w="1417" w:type="dxa"/>
            <w:tcBorders>
              <w:top w:val="nil"/>
              <w:left w:val="nil"/>
              <w:bottom w:val="nil"/>
              <w:right w:val="nil"/>
            </w:tcBorders>
          </w:tcPr>
          <w:p w:rsidR="00B95EA4" w:rsidRDefault="00B95EA4">
            <w:pPr>
              <w:pStyle w:val="ConsPlusNormal"/>
              <w:jc w:val="center"/>
            </w:pPr>
            <w:r>
              <w:t>0,17671</w:t>
            </w:r>
          </w:p>
        </w:tc>
        <w:tc>
          <w:tcPr>
            <w:tcW w:w="1417" w:type="dxa"/>
            <w:tcBorders>
              <w:top w:val="nil"/>
              <w:left w:val="nil"/>
              <w:bottom w:val="nil"/>
              <w:right w:val="nil"/>
            </w:tcBorders>
          </w:tcPr>
          <w:p w:rsidR="00B95EA4" w:rsidRDefault="00B95EA4">
            <w:pPr>
              <w:pStyle w:val="ConsPlusNormal"/>
              <w:jc w:val="center"/>
            </w:pPr>
            <w:r>
              <w:t>0,17671</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0,03045</w:t>
            </w:r>
          </w:p>
        </w:tc>
        <w:tc>
          <w:tcPr>
            <w:tcW w:w="1417" w:type="dxa"/>
            <w:tcBorders>
              <w:top w:val="nil"/>
              <w:left w:val="nil"/>
              <w:bottom w:val="nil"/>
              <w:right w:val="nil"/>
            </w:tcBorders>
          </w:tcPr>
          <w:p w:rsidR="00B95EA4" w:rsidRDefault="00B95EA4">
            <w:pPr>
              <w:pStyle w:val="ConsPlusNormal"/>
              <w:jc w:val="center"/>
            </w:pPr>
            <w:r>
              <w:t>0,03045</w:t>
            </w:r>
          </w:p>
        </w:tc>
        <w:tc>
          <w:tcPr>
            <w:tcW w:w="1417" w:type="dxa"/>
            <w:tcBorders>
              <w:top w:val="nil"/>
              <w:left w:val="nil"/>
              <w:bottom w:val="nil"/>
              <w:right w:val="nil"/>
            </w:tcBorders>
          </w:tcPr>
          <w:p w:rsidR="00B95EA4" w:rsidRDefault="00B95EA4">
            <w:pPr>
              <w:pStyle w:val="ConsPlusNormal"/>
              <w:jc w:val="center"/>
            </w:pPr>
            <w:r>
              <w:t>0,03045</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0,04688</w:t>
            </w:r>
          </w:p>
        </w:tc>
        <w:tc>
          <w:tcPr>
            <w:tcW w:w="1417" w:type="dxa"/>
            <w:tcBorders>
              <w:top w:val="nil"/>
              <w:left w:val="nil"/>
              <w:bottom w:val="nil"/>
              <w:right w:val="nil"/>
            </w:tcBorders>
          </w:tcPr>
          <w:p w:rsidR="00B95EA4" w:rsidRDefault="00B95EA4">
            <w:pPr>
              <w:pStyle w:val="ConsPlusNormal"/>
              <w:jc w:val="center"/>
            </w:pPr>
            <w:r>
              <w:t>0,04688</w:t>
            </w:r>
          </w:p>
        </w:tc>
        <w:tc>
          <w:tcPr>
            <w:tcW w:w="1417" w:type="dxa"/>
            <w:tcBorders>
              <w:top w:val="nil"/>
              <w:left w:val="nil"/>
              <w:bottom w:val="nil"/>
              <w:right w:val="nil"/>
            </w:tcBorders>
          </w:tcPr>
          <w:p w:rsidR="00B95EA4" w:rsidRDefault="00B95EA4">
            <w:pPr>
              <w:pStyle w:val="ConsPlusNormal"/>
              <w:jc w:val="center"/>
            </w:pPr>
            <w:r>
              <w:t>0,04688</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0,09938</w:t>
            </w:r>
          </w:p>
        </w:tc>
        <w:tc>
          <w:tcPr>
            <w:tcW w:w="1417" w:type="dxa"/>
            <w:tcBorders>
              <w:top w:val="nil"/>
              <w:left w:val="nil"/>
              <w:bottom w:val="nil"/>
              <w:right w:val="nil"/>
            </w:tcBorders>
          </w:tcPr>
          <w:p w:rsidR="00B95EA4" w:rsidRDefault="00B95EA4">
            <w:pPr>
              <w:pStyle w:val="ConsPlusNormal"/>
              <w:jc w:val="center"/>
            </w:pPr>
            <w:r>
              <w:t>0,09938</w:t>
            </w:r>
          </w:p>
        </w:tc>
        <w:tc>
          <w:tcPr>
            <w:tcW w:w="1417" w:type="dxa"/>
            <w:tcBorders>
              <w:top w:val="nil"/>
              <w:left w:val="nil"/>
              <w:bottom w:val="nil"/>
              <w:right w:val="nil"/>
            </w:tcBorders>
          </w:tcPr>
          <w:p w:rsidR="00B95EA4" w:rsidRDefault="00B95EA4">
            <w:pPr>
              <w:pStyle w:val="ConsPlusNormal"/>
              <w:jc w:val="center"/>
            </w:pPr>
            <w:r>
              <w:t>0,09938</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в том числе</w:t>
            </w:r>
          </w:p>
          <w:p w:rsidR="00B95EA4" w:rsidRDefault="00B95EA4">
            <w:pPr>
              <w:pStyle w:val="ConsPlusNormal"/>
            </w:pPr>
            <w:r>
              <w:t>по профилю "Онкология"</w:t>
            </w:r>
          </w:p>
        </w:tc>
        <w:tc>
          <w:tcPr>
            <w:tcW w:w="1191" w:type="dxa"/>
            <w:tcBorders>
              <w:top w:val="nil"/>
              <w:left w:val="nil"/>
              <w:bottom w:val="nil"/>
              <w:right w:val="nil"/>
            </w:tcBorders>
          </w:tcPr>
          <w:p w:rsidR="00B95EA4" w:rsidRDefault="00B95EA4">
            <w:pPr>
              <w:pStyle w:val="ConsPlusNormal"/>
              <w:jc w:val="center"/>
            </w:pPr>
            <w:r>
              <w:t>0,01001</w:t>
            </w:r>
          </w:p>
        </w:tc>
        <w:tc>
          <w:tcPr>
            <w:tcW w:w="1417" w:type="dxa"/>
            <w:tcBorders>
              <w:top w:val="nil"/>
              <w:left w:val="nil"/>
              <w:bottom w:val="nil"/>
              <w:right w:val="nil"/>
            </w:tcBorders>
          </w:tcPr>
          <w:p w:rsidR="00B95EA4" w:rsidRDefault="00B95EA4">
            <w:pPr>
              <w:pStyle w:val="ConsPlusNormal"/>
              <w:jc w:val="center"/>
            </w:pPr>
            <w:r>
              <w:t>0,011011</w:t>
            </w:r>
          </w:p>
        </w:tc>
        <w:tc>
          <w:tcPr>
            <w:tcW w:w="1417" w:type="dxa"/>
            <w:tcBorders>
              <w:top w:val="nil"/>
              <w:left w:val="nil"/>
              <w:bottom w:val="nil"/>
              <w:right w:val="nil"/>
            </w:tcBorders>
          </w:tcPr>
          <w:p w:rsidR="00B95EA4" w:rsidRDefault="00B95EA4">
            <w:pPr>
              <w:pStyle w:val="ConsPlusNormal"/>
              <w:jc w:val="center"/>
            </w:pPr>
            <w:r>
              <w:t>0,0121121</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0,01001</w:t>
            </w:r>
          </w:p>
        </w:tc>
        <w:tc>
          <w:tcPr>
            <w:tcW w:w="1417" w:type="dxa"/>
            <w:tcBorders>
              <w:top w:val="nil"/>
              <w:left w:val="nil"/>
              <w:bottom w:val="nil"/>
              <w:right w:val="nil"/>
            </w:tcBorders>
          </w:tcPr>
          <w:p w:rsidR="00B95EA4" w:rsidRDefault="00B95EA4">
            <w:pPr>
              <w:pStyle w:val="ConsPlusNormal"/>
              <w:jc w:val="center"/>
            </w:pPr>
            <w:r>
              <w:t>0,011011</w:t>
            </w:r>
          </w:p>
        </w:tc>
        <w:tc>
          <w:tcPr>
            <w:tcW w:w="1417" w:type="dxa"/>
            <w:tcBorders>
              <w:top w:val="nil"/>
              <w:left w:val="nil"/>
              <w:bottom w:val="nil"/>
              <w:right w:val="nil"/>
            </w:tcBorders>
          </w:tcPr>
          <w:p w:rsidR="00B95EA4" w:rsidRDefault="00B95EA4">
            <w:pPr>
              <w:pStyle w:val="ConsPlusNormal"/>
              <w:jc w:val="center"/>
            </w:pPr>
            <w:r>
              <w:t>0,0121121</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за счет средств областного бюджета на одного жителя,</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0,0146</w:t>
            </w:r>
          </w:p>
        </w:tc>
        <w:tc>
          <w:tcPr>
            <w:tcW w:w="1417" w:type="dxa"/>
            <w:tcBorders>
              <w:top w:val="nil"/>
              <w:left w:val="nil"/>
              <w:bottom w:val="nil"/>
              <w:right w:val="nil"/>
            </w:tcBorders>
          </w:tcPr>
          <w:p w:rsidR="00B95EA4" w:rsidRDefault="00B95EA4">
            <w:pPr>
              <w:pStyle w:val="ConsPlusNormal"/>
              <w:jc w:val="center"/>
            </w:pPr>
            <w:r>
              <w:t>0,0146</w:t>
            </w:r>
          </w:p>
        </w:tc>
        <w:tc>
          <w:tcPr>
            <w:tcW w:w="1417" w:type="dxa"/>
            <w:tcBorders>
              <w:top w:val="nil"/>
              <w:left w:val="nil"/>
              <w:bottom w:val="nil"/>
              <w:right w:val="nil"/>
            </w:tcBorders>
          </w:tcPr>
          <w:p w:rsidR="00B95EA4" w:rsidRDefault="00B95EA4">
            <w:pPr>
              <w:pStyle w:val="ConsPlusNormal"/>
              <w:jc w:val="center"/>
            </w:pPr>
            <w:r>
              <w:t>0,0146</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0,0025</w:t>
            </w:r>
          </w:p>
        </w:tc>
        <w:tc>
          <w:tcPr>
            <w:tcW w:w="1417" w:type="dxa"/>
            <w:tcBorders>
              <w:top w:val="nil"/>
              <w:left w:val="nil"/>
              <w:bottom w:val="nil"/>
              <w:right w:val="nil"/>
            </w:tcBorders>
          </w:tcPr>
          <w:p w:rsidR="00B95EA4" w:rsidRDefault="00B95EA4">
            <w:pPr>
              <w:pStyle w:val="ConsPlusNormal"/>
              <w:jc w:val="center"/>
            </w:pPr>
            <w:r>
              <w:t>0,0025</w:t>
            </w:r>
          </w:p>
        </w:tc>
        <w:tc>
          <w:tcPr>
            <w:tcW w:w="1417" w:type="dxa"/>
            <w:tcBorders>
              <w:top w:val="nil"/>
              <w:left w:val="nil"/>
              <w:bottom w:val="nil"/>
              <w:right w:val="nil"/>
            </w:tcBorders>
          </w:tcPr>
          <w:p w:rsidR="00B95EA4" w:rsidRDefault="00B95EA4">
            <w:pPr>
              <w:pStyle w:val="ConsPlusNormal"/>
              <w:jc w:val="center"/>
            </w:pPr>
            <w:r>
              <w:t>0,0025</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0,0119</w:t>
            </w:r>
          </w:p>
        </w:tc>
        <w:tc>
          <w:tcPr>
            <w:tcW w:w="1417" w:type="dxa"/>
            <w:tcBorders>
              <w:top w:val="nil"/>
              <w:left w:val="nil"/>
              <w:bottom w:val="nil"/>
              <w:right w:val="nil"/>
            </w:tcBorders>
          </w:tcPr>
          <w:p w:rsidR="00B95EA4" w:rsidRDefault="00B95EA4">
            <w:pPr>
              <w:pStyle w:val="ConsPlusNormal"/>
              <w:jc w:val="center"/>
            </w:pPr>
            <w:r>
              <w:t>0,0119</w:t>
            </w:r>
          </w:p>
        </w:tc>
        <w:tc>
          <w:tcPr>
            <w:tcW w:w="1417" w:type="dxa"/>
            <w:tcBorders>
              <w:top w:val="nil"/>
              <w:left w:val="nil"/>
              <w:bottom w:val="nil"/>
              <w:right w:val="nil"/>
            </w:tcBorders>
          </w:tcPr>
          <w:p w:rsidR="00B95EA4" w:rsidRDefault="00B95EA4">
            <w:pPr>
              <w:pStyle w:val="ConsPlusNormal"/>
              <w:jc w:val="center"/>
            </w:pPr>
            <w:r>
              <w:t>0,0119</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0,0002</w:t>
            </w:r>
          </w:p>
        </w:tc>
        <w:tc>
          <w:tcPr>
            <w:tcW w:w="1417" w:type="dxa"/>
            <w:tcBorders>
              <w:top w:val="nil"/>
              <w:left w:val="nil"/>
              <w:bottom w:val="nil"/>
              <w:right w:val="nil"/>
            </w:tcBorders>
          </w:tcPr>
          <w:p w:rsidR="00B95EA4" w:rsidRDefault="00B95EA4">
            <w:pPr>
              <w:pStyle w:val="ConsPlusNormal"/>
              <w:jc w:val="center"/>
            </w:pPr>
            <w:r>
              <w:t>0,0002</w:t>
            </w:r>
          </w:p>
        </w:tc>
        <w:tc>
          <w:tcPr>
            <w:tcW w:w="1417" w:type="dxa"/>
            <w:tcBorders>
              <w:top w:val="nil"/>
              <w:left w:val="nil"/>
              <w:bottom w:val="nil"/>
              <w:right w:val="nil"/>
            </w:tcBorders>
          </w:tcPr>
          <w:p w:rsidR="00B95EA4" w:rsidRDefault="00B95EA4">
            <w:pPr>
              <w:pStyle w:val="ConsPlusNormal"/>
              <w:jc w:val="center"/>
            </w:pPr>
            <w:r>
              <w:t>0,0002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Число случаев госпитализаций по медицинской реабилитации в специализированных медицинских организациях, оказывающих медицинскую помощь по профилю</w:t>
            </w:r>
          </w:p>
        </w:tc>
        <w:tc>
          <w:tcPr>
            <w:tcW w:w="1191" w:type="dxa"/>
            <w:tcBorders>
              <w:top w:val="nil"/>
              <w:left w:val="nil"/>
              <w:bottom w:val="nil"/>
              <w:right w:val="nil"/>
            </w:tcBorders>
          </w:tcPr>
          <w:p w:rsidR="00B95EA4" w:rsidRDefault="00B95EA4">
            <w:pPr>
              <w:pStyle w:val="ConsPlusNormal"/>
              <w:jc w:val="center"/>
            </w:pPr>
            <w:r>
              <w:t>0,005</w:t>
            </w:r>
          </w:p>
        </w:tc>
        <w:tc>
          <w:tcPr>
            <w:tcW w:w="1417" w:type="dxa"/>
            <w:tcBorders>
              <w:top w:val="nil"/>
              <w:left w:val="nil"/>
              <w:bottom w:val="nil"/>
              <w:right w:val="nil"/>
            </w:tcBorders>
          </w:tcPr>
          <w:p w:rsidR="00B95EA4" w:rsidRDefault="00B95EA4">
            <w:pPr>
              <w:pStyle w:val="ConsPlusNormal"/>
              <w:jc w:val="center"/>
            </w:pPr>
            <w:r>
              <w:t>0,005</w:t>
            </w:r>
          </w:p>
        </w:tc>
        <w:tc>
          <w:tcPr>
            <w:tcW w:w="1417" w:type="dxa"/>
            <w:tcBorders>
              <w:top w:val="nil"/>
              <w:left w:val="nil"/>
              <w:bottom w:val="nil"/>
              <w:right w:val="nil"/>
            </w:tcBorders>
          </w:tcPr>
          <w:p w:rsidR="00B95EA4" w:rsidRDefault="00B95EA4">
            <w:pPr>
              <w:pStyle w:val="ConsPlusNormal"/>
              <w:jc w:val="center"/>
            </w:pPr>
            <w:r>
              <w:t>0,005</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одно застрахованное лицо,</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c>
          <w:tcPr>
            <w:tcW w:w="1417" w:type="dxa"/>
            <w:tcBorders>
              <w:top w:val="nil"/>
              <w:left w:val="nil"/>
              <w:bottom w:val="nil"/>
              <w:right w:val="nil"/>
            </w:tcBorders>
          </w:tcPr>
          <w:p w:rsidR="00B95EA4" w:rsidRDefault="00B95EA4">
            <w:pPr>
              <w:pStyle w:val="ConsPlusNormal"/>
              <w:jc w:val="center"/>
            </w:pPr>
            <w:r>
              <w:t>0,0004</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0,0042</w:t>
            </w:r>
          </w:p>
        </w:tc>
        <w:tc>
          <w:tcPr>
            <w:tcW w:w="1417" w:type="dxa"/>
            <w:tcBorders>
              <w:top w:val="nil"/>
              <w:left w:val="nil"/>
              <w:bottom w:val="nil"/>
              <w:right w:val="nil"/>
            </w:tcBorders>
          </w:tcPr>
          <w:p w:rsidR="00B95EA4" w:rsidRDefault="00B95EA4">
            <w:pPr>
              <w:pStyle w:val="ConsPlusNormal"/>
              <w:jc w:val="center"/>
            </w:pPr>
            <w:r>
              <w:t>0,0042</w:t>
            </w:r>
          </w:p>
        </w:tc>
        <w:tc>
          <w:tcPr>
            <w:tcW w:w="1417" w:type="dxa"/>
            <w:tcBorders>
              <w:top w:val="nil"/>
              <w:left w:val="nil"/>
              <w:bottom w:val="nil"/>
              <w:right w:val="nil"/>
            </w:tcBorders>
          </w:tcPr>
          <w:p w:rsidR="00B95EA4" w:rsidRDefault="00B95EA4">
            <w:pPr>
              <w:pStyle w:val="ConsPlusNormal"/>
              <w:jc w:val="center"/>
            </w:pPr>
            <w:r>
              <w:t>0,0042</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в том числе для детей в возрасте 0 - 17 лет,</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0,0013</w:t>
            </w:r>
          </w:p>
        </w:tc>
        <w:tc>
          <w:tcPr>
            <w:tcW w:w="1417" w:type="dxa"/>
            <w:tcBorders>
              <w:top w:val="nil"/>
              <w:left w:val="nil"/>
              <w:bottom w:val="nil"/>
              <w:right w:val="nil"/>
            </w:tcBorders>
          </w:tcPr>
          <w:p w:rsidR="00B95EA4" w:rsidRDefault="00B95EA4">
            <w:pPr>
              <w:pStyle w:val="ConsPlusNormal"/>
              <w:jc w:val="center"/>
            </w:pPr>
            <w:r>
              <w:t>0,0013</w:t>
            </w:r>
          </w:p>
        </w:tc>
        <w:tc>
          <w:tcPr>
            <w:tcW w:w="1417" w:type="dxa"/>
            <w:tcBorders>
              <w:top w:val="nil"/>
              <w:left w:val="nil"/>
              <w:bottom w:val="nil"/>
              <w:right w:val="nil"/>
            </w:tcBorders>
          </w:tcPr>
          <w:p w:rsidR="00B95EA4" w:rsidRDefault="00B95EA4">
            <w:pPr>
              <w:pStyle w:val="ConsPlusNormal"/>
              <w:jc w:val="center"/>
            </w:pPr>
            <w:r>
              <w:t>0,0013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0,0003</w:t>
            </w:r>
          </w:p>
        </w:tc>
        <w:tc>
          <w:tcPr>
            <w:tcW w:w="1417" w:type="dxa"/>
            <w:tcBorders>
              <w:top w:val="nil"/>
              <w:left w:val="nil"/>
              <w:bottom w:val="nil"/>
              <w:right w:val="nil"/>
            </w:tcBorders>
          </w:tcPr>
          <w:p w:rsidR="00B95EA4" w:rsidRDefault="00B95EA4">
            <w:pPr>
              <w:pStyle w:val="ConsPlusNormal"/>
              <w:jc w:val="center"/>
            </w:pPr>
            <w:r>
              <w:t>0,0003</w:t>
            </w:r>
          </w:p>
        </w:tc>
        <w:tc>
          <w:tcPr>
            <w:tcW w:w="1417" w:type="dxa"/>
            <w:tcBorders>
              <w:top w:val="nil"/>
              <w:left w:val="nil"/>
              <w:bottom w:val="nil"/>
              <w:right w:val="nil"/>
            </w:tcBorders>
          </w:tcPr>
          <w:p w:rsidR="00B95EA4" w:rsidRDefault="00B95EA4">
            <w:pPr>
              <w:pStyle w:val="ConsPlusNormal"/>
              <w:jc w:val="center"/>
            </w:pPr>
            <w:r>
              <w:t>0,0003</w:t>
            </w: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2778" w:type="dxa"/>
            <w:tcBorders>
              <w:top w:val="nil"/>
              <w:left w:val="nil"/>
              <w:bottom w:val="nil"/>
              <w:right w:val="nil"/>
            </w:tcBorders>
          </w:tcPr>
          <w:p w:rsidR="00B95EA4" w:rsidRDefault="00B95EA4">
            <w:pPr>
              <w:pStyle w:val="ConsPlusNormal"/>
            </w:pPr>
          </w:p>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jc w:val="center"/>
            </w:pPr>
            <w:r>
              <w:t>0,0010</w:t>
            </w:r>
          </w:p>
        </w:tc>
        <w:tc>
          <w:tcPr>
            <w:tcW w:w="1417" w:type="dxa"/>
            <w:tcBorders>
              <w:top w:val="nil"/>
              <w:left w:val="nil"/>
              <w:bottom w:val="nil"/>
              <w:right w:val="nil"/>
            </w:tcBorders>
          </w:tcPr>
          <w:p w:rsidR="00B95EA4" w:rsidRDefault="00B95EA4">
            <w:pPr>
              <w:pStyle w:val="ConsPlusNormal"/>
              <w:jc w:val="center"/>
            </w:pPr>
            <w:r>
              <w:t>0,0010</w:t>
            </w:r>
          </w:p>
        </w:tc>
        <w:tc>
          <w:tcPr>
            <w:tcW w:w="1417" w:type="dxa"/>
            <w:tcBorders>
              <w:top w:val="nil"/>
              <w:left w:val="nil"/>
              <w:bottom w:val="nil"/>
              <w:right w:val="nil"/>
            </w:tcBorders>
          </w:tcPr>
          <w:p w:rsidR="00B95EA4" w:rsidRDefault="00B95EA4">
            <w:pPr>
              <w:pStyle w:val="ConsPlusNormal"/>
              <w:jc w:val="center"/>
            </w:pPr>
            <w:r>
              <w:t>0,0010</w:t>
            </w:r>
          </w:p>
        </w:tc>
      </w:tr>
      <w:tr w:rsidR="00B95EA4">
        <w:tblPrEx>
          <w:tblBorders>
            <w:insideH w:val="none" w:sz="0" w:space="0" w:color="auto"/>
            <w:insideV w:val="none" w:sz="0" w:space="0" w:color="auto"/>
          </w:tblBorders>
        </w:tblPrEx>
        <w:tc>
          <w:tcPr>
            <w:tcW w:w="2778" w:type="dxa"/>
            <w:vMerge w:val="restart"/>
            <w:tcBorders>
              <w:top w:val="nil"/>
              <w:left w:val="nil"/>
              <w:bottom w:val="nil"/>
              <w:right w:val="nil"/>
            </w:tcBorders>
          </w:tcPr>
          <w:p w:rsidR="00B95EA4" w:rsidRDefault="00B95EA4">
            <w:pPr>
              <w:pStyle w:val="ConsPlusNormal"/>
            </w:pPr>
            <w:r>
              <w:lastRenderedPageBreak/>
              <w:t>5. Паллиативная медицинская помощь в стационарных условиях в медицинских организациях (их структурных подразделениях), включая койки паллиативной медицинской помощи и койки сестринского ухода</w:t>
            </w:r>
          </w:p>
        </w:tc>
        <w:tc>
          <w:tcPr>
            <w:tcW w:w="2891" w:type="dxa"/>
            <w:tcBorders>
              <w:top w:val="nil"/>
              <w:left w:val="nil"/>
              <w:bottom w:val="nil"/>
              <w:right w:val="nil"/>
            </w:tcBorders>
          </w:tcPr>
          <w:p w:rsidR="00B95EA4" w:rsidRDefault="00B95EA4">
            <w:pPr>
              <w:pStyle w:val="ConsPlusNormal"/>
            </w:pPr>
            <w:r>
              <w:t>Число койко-дней на одного жителя за счет средств областного бюджета,</w:t>
            </w:r>
          </w:p>
          <w:p w:rsidR="00B95EA4" w:rsidRDefault="00B95EA4">
            <w:pPr>
              <w:pStyle w:val="ConsPlusNormal"/>
            </w:pPr>
            <w:r>
              <w:t>в том числе:</w:t>
            </w:r>
          </w:p>
        </w:tc>
        <w:tc>
          <w:tcPr>
            <w:tcW w:w="1191" w:type="dxa"/>
            <w:tcBorders>
              <w:top w:val="nil"/>
              <w:left w:val="nil"/>
              <w:bottom w:val="nil"/>
              <w:right w:val="nil"/>
            </w:tcBorders>
          </w:tcPr>
          <w:p w:rsidR="00B95EA4" w:rsidRDefault="00B95EA4">
            <w:pPr>
              <w:pStyle w:val="ConsPlusNormal"/>
              <w:jc w:val="center"/>
            </w:pPr>
            <w:r>
              <w:t>0,092</w:t>
            </w:r>
          </w:p>
        </w:tc>
        <w:tc>
          <w:tcPr>
            <w:tcW w:w="1417" w:type="dxa"/>
            <w:tcBorders>
              <w:top w:val="nil"/>
              <w:left w:val="nil"/>
              <w:bottom w:val="nil"/>
              <w:right w:val="nil"/>
            </w:tcBorders>
          </w:tcPr>
          <w:p w:rsidR="00B95EA4" w:rsidRDefault="00B95EA4">
            <w:pPr>
              <w:pStyle w:val="ConsPlusNormal"/>
              <w:jc w:val="center"/>
            </w:pPr>
            <w:r>
              <w:t>0,092</w:t>
            </w:r>
          </w:p>
        </w:tc>
        <w:tc>
          <w:tcPr>
            <w:tcW w:w="1417" w:type="dxa"/>
            <w:tcBorders>
              <w:top w:val="nil"/>
              <w:left w:val="nil"/>
              <w:bottom w:val="nil"/>
              <w:right w:val="nil"/>
            </w:tcBorders>
          </w:tcPr>
          <w:p w:rsidR="00B95EA4" w:rsidRDefault="00B95EA4">
            <w:pPr>
              <w:pStyle w:val="ConsPlusNormal"/>
              <w:jc w:val="center"/>
            </w:pPr>
            <w:r>
              <w:t>0,092</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1 уровень</w:t>
            </w:r>
          </w:p>
        </w:tc>
        <w:tc>
          <w:tcPr>
            <w:tcW w:w="1191" w:type="dxa"/>
            <w:tcBorders>
              <w:top w:val="nil"/>
              <w:left w:val="nil"/>
              <w:bottom w:val="nil"/>
              <w:right w:val="nil"/>
            </w:tcBorders>
          </w:tcPr>
          <w:p w:rsidR="00B95EA4" w:rsidRDefault="00B95EA4">
            <w:pPr>
              <w:pStyle w:val="ConsPlusNormal"/>
              <w:jc w:val="center"/>
            </w:pPr>
            <w:r>
              <w:t>0,065</w:t>
            </w:r>
          </w:p>
        </w:tc>
        <w:tc>
          <w:tcPr>
            <w:tcW w:w="1417" w:type="dxa"/>
            <w:tcBorders>
              <w:top w:val="nil"/>
              <w:left w:val="nil"/>
              <w:bottom w:val="nil"/>
              <w:right w:val="nil"/>
            </w:tcBorders>
          </w:tcPr>
          <w:p w:rsidR="00B95EA4" w:rsidRDefault="00B95EA4">
            <w:pPr>
              <w:pStyle w:val="ConsPlusNormal"/>
              <w:jc w:val="center"/>
            </w:pPr>
            <w:r>
              <w:t>0,065</w:t>
            </w:r>
          </w:p>
        </w:tc>
        <w:tc>
          <w:tcPr>
            <w:tcW w:w="1417" w:type="dxa"/>
            <w:tcBorders>
              <w:top w:val="nil"/>
              <w:left w:val="nil"/>
              <w:bottom w:val="nil"/>
              <w:right w:val="nil"/>
            </w:tcBorders>
          </w:tcPr>
          <w:p w:rsidR="00B95EA4" w:rsidRDefault="00B95EA4">
            <w:pPr>
              <w:pStyle w:val="ConsPlusNormal"/>
              <w:jc w:val="center"/>
            </w:pPr>
            <w:r>
              <w:t>0,065</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2 уровень</w:t>
            </w:r>
          </w:p>
        </w:tc>
        <w:tc>
          <w:tcPr>
            <w:tcW w:w="1191" w:type="dxa"/>
            <w:tcBorders>
              <w:top w:val="nil"/>
              <w:left w:val="nil"/>
              <w:bottom w:val="nil"/>
              <w:right w:val="nil"/>
            </w:tcBorders>
          </w:tcPr>
          <w:p w:rsidR="00B95EA4" w:rsidRDefault="00B95EA4">
            <w:pPr>
              <w:pStyle w:val="ConsPlusNormal"/>
              <w:jc w:val="center"/>
            </w:pPr>
            <w:r>
              <w:t>0,027</w:t>
            </w:r>
          </w:p>
        </w:tc>
        <w:tc>
          <w:tcPr>
            <w:tcW w:w="1417" w:type="dxa"/>
            <w:tcBorders>
              <w:top w:val="nil"/>
              <w:left w:val="nil"/>
              <w:bottom w:val="nil"/>
              <w:right w:val="nil"/>
            </w:tcBorders>
          </w:tcPr>
          <w:p w:rsidR="00B95EA4" w:rsidRDefault="00B95EA4">
            <w:pPr>
              <w:pStyle w:val="ConsPlusNormal"/>
              <w:jc w:val="center"/>
            </w:pPr>
            <w:r>
              <w:t>0,027</w:t>
            </w:r>
          </w:p>
        </w:tc>
        <w:tc>
          <w:tcPr>
            <w:tcW w:w="1417" w:type="dxa"/>
            <w:tcBorders>
              <w:top w:val="nil"/>
              <w:left w:val="nil"/>
              <w:bottom w:val="nil"/>
              <w:right w:val="nil"/>
            </w:tcBorders>
          </w:tcPr>
          <w:p w:rsidR="00B95EA4" w:rsidRDefault="00B95EA4">
            <w:pPr>
              <w:pStyle w:val="ConsPlusNormal"/>
              <w:jc w:val="center"/>
            </w:pPr>
            <w:r>
              <w:t>0,027</w:t>
            </w:r>
          </w:p>
        </w:tc>
      </w:tr>
      <w:tr w:rsidR="00B95EA4">
        <w:tblPrEx>
          <w:tblBorders>
            <w:insideH w:val="none" w:sz="0" w:space="0" w:color="auto"/>
            <w:insideV w:val="none" w:sz="0" w:space="0" w:color="auto"/>
          </w:tblBorders>
        </w:tblPrEx>
        <w:tc>
          <w:tcPr>
            <w:tcW w:w="2778" w:type="dxa"/>
            <w:vMerge/>
            <w:tcBorders>
              <w:top w:val="nil"/>
              <w:left w:val="nil"/>
              <w:bottom w:val="nil"/>
              <w:right w:val="nil"/>
            </w:tcBorders>
          </w:tcPr>
          <w:p w:rsidR="00B95EA4" w:rsidRDefault="00B95EA4"/>
        </w:tc>
        <w:tc>
          <w:tcPr>
            <w:tcW w:w="2891" w:type="dxa"/>
            <w:tcBorders>
              <w:top w:val="nil"/>
              <w:left w:val="nil"/>
              <w:bottom w:val="nil"/>
              <w:right w:val="nil"/>
            </w:tcBorders>
          </w:tcPr>
          <w:p w:rsidR="00B95EA4" w:rsidRDefault="00B95EA4">
            <w:pPr>
              <w:pStyle w:val="ConsPlusNormal"/>
            </w:pPr>
            <w:r>
              <w:t>3 уровень</w:t>
            </w:r>
          </w:p>
        </w:tc>
        <w:tc>
          <w:tcPr>
            <w:tcW w:w="1191"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Normal"/>
        <w:ind w:firstLine="540"/>
        <w:jc w:val="both"/>
      </w:pPr>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Волгоградской области.</w:t>
      </w:r>
    </w:p>
    <w:p w:rsidR="00B95EA4" w:rsidRDefault="00B95EA4">
      <w:pPr>
        <w:pStyle w:val="ConsPlusNormal"/>
        <w:spacing w:before="220"/>
        <w:ind w:firstLine="540"/>
        <w:jc w:val="both"/>
      </w:pPr>
      <w:r>
        <w:t>В результате проведенных расчетов на территории Волгоградской области представлены к утверждению на 2020 год следующие объемы медицинской помощи:</w:t>
      </w:r>
    </w:p>
    <w:p w:rsidR="00B95EA4" w:rsidRDefault="00B95EA4">
      <w:pPr>
        <w:pStyle w:val="ConsPlusNormal"/>
        <w:spacing w:before="220"/>
        <w:ind w:firstLine="540"/>
        <w:jc w:val="both"/>
      </w:pPr>
      <w:r>
        <w:t>1) скорая помощь:</w:t>
      </w:r>
    </w:p>
    <w:p w:rsidR="00B95EA4" w:rsidRDefault="00B95EA4">
      <w:pPr>
        <w:pStyle w:val="ConsPlusNormal"/>
        <w:spacing w:before="220"/>
        <w:ind w:firstLine="540"/>
        <w:jc w:val="both"/>
      </w:pPr>
      <w:r>
        <w:t>всего - 737187 вызовов, из них:</w:t>
      </w:r>
    </w:p>
    <w:p w:rsidR="00B95EA4" w:rsidRDefault="00B95EA4">
      <w:pPr>
        <w:pStyle w:val="ConsPlusNormal"/>
        <w:spacing w:before="220"/>
        <w:ind w:firstLine="540"/>
        <w:jc w:val="both"/>
      </w:pPr>
      <w:r>
        <w:t>за счет средств областного бюджета - 21500 вызовов;</w:t>
      </w:r>
    </w:p>
    <w:p w:rsidR="00B95EA4" w:rsidRDefault="00B95EA4">
      <w:pPr>
        <w:pStyle w:val="ConsPlusNormal"/>
        <w:spacing w:before="220"/>
        <w:ind w:firstLine="540"/>
        <w:jc w:val="both"/>
      </w:pPr>
      <w:r>
        <w:t>за счет средств ОМС - 715687 вызовов;</w:t>
      </w:r>
    </w:p>
    <w:p w:rsidR="00B95EA4" w:rsidRDefault="00B95EA4">
      <w:pPr>
        <w:pStyle w:val="ConsPlusNormal"/>
        <w:spacing w:before="220"/>
        <w:ind w:firstLine="540"/>
        <w:jc w:val="both"/>
      </w:pPr>
      <w:r>
        <w:t>2) в амбулаторных условиях:</w:t>
      </w:r>
    </w:p>
    <w:p w:rsidR="00B95EA4" w:rsidRDefault="00B95EA4">
      <w:pPr>
        <w:pStyle w:val="ConsPlusNormal"/>
        <w:spacing w:before="220"/>
        <w:ind w:firstLine="540"/>
        <w:jc w:val="both"/>
      </w:pPr>
      <w:r>
        <w:t>всего с профилактическими и иными целями - 9048472 посещения, из них:</w:t>
      </w:r>
    </w:p>
    <w:p w:rsidR="00B95EA4" w:rsidRDefault="00B95EA4">
      <w:pPr>
        <w:pStyle w:val="ConsPlusNormal"/>
        <w:spacing w:before="220"/>
        <w:ind w:firstLine="540"/>
        <w:jc w:val="both"/>
      </w:pPr>
      <w:r>
        <w:t>за счет средств ОМС - 7230909 посещений, из них для проведения профилактических медицинских осмотров - 625609 комплексных посещений, диспансеризации - 446688 комплексных посещений;</w:t>
      </w:r>
    </w:p>
    <w:p w:rsidR="00B95EA4" w:rsidRDefault="00B95EA4">
      <w:pPr>
        <w:pStyle w:val="ConsPlusNormal"/>
        <w:spacing w:before="220"/>
        <w:ind w:firstLine="540"/>
        <w:jc w:val="both"/>
      </w:pPr>
      <w:r>
        <w:t>за счет средств областного бюджета - 1817563 посещения, из них число посещений по паллиативной медицинской помощи, в том числе на дому - 46500 посещений, в том числе при осуществлении посещений на дому выездными патронажными бригадами паллиативной медицинской помощи - 3735 посещений.</w:t>
      </w:r>
    </w:p>
    <w:p w:rsidR="00B95EA4" w:rsidRDefault="00B95EA4">
      <w:pPr>
        <w:pStyle w:val="ConsPlusNormal"/>
        <w:spacing w:before="220"/>
        <w:ind w:firstLine="540"/>
        <w:jc w:val="both"/>
      </w:pPr>
      <w:r>
        <w:t>В число посещений в амбулаторных условиях с профилактическими и иными целями включаются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95EA4" w:rsidRDefault="00B95EA4">
      <w:pPr>
        <w:pStyle w:val="ConsPlusNormal"/>
        <w:spacing w:before="220"/>
        <w:ind w:firstLine="540"/>
        <w:jc w:val="both"/>
      </w:pPr>
      <w:r>
        <w:t>Медицинская помощь в неотложной форме за счет средств ОМС - 1332659 посещений.</w:t>
      </w:r>
    </w:p>
    <w:p w:rsidR="00B95EA4" w:rsidRDefault="00B95EA4">
      <w:pPr>
        <w:pStyle w:val="ConsPlusNormal"/>
        <w:spacing w:before="220"/>
        <w:ind w:firstLine="540"/>
        <w:jc w:val="both"/>
      </w:pPr>
      <w:r>
        <w:t>Всего в связи с заболеваниями - 4726693 обращения, из них:</w:t>
      </w:r>
    </w:p>
    <w:p w:rsidR="00B95EA4" w:rsidRDefault="00B95EA4">
      <w:pPr>
        <w:pStyle w:val="ConsPlusNormal"/>
        <w:spacing w:before="220"/>
        <w:ind w:firstLine="540"/>
        <w:jc w:val="both"/>
      </w:pPr>
      <w:r>
        <w:t>за счет средств областного бюджета - 358533 обращения;</w:t>
      </w:r>
    </w:p>
    <w:p w:rsidR="00B95EA4" w:rsidRDefault="00B95EA4">
      <w:pPr>
        <w:pStyle w:val="ConsPlusNormal"/>
        <w:spacing w:before="220"/>
        <w:ind w:firstLine="540"/>
        <w:jc w:val="both"/>
      </w:pPr>
      <w:r>
        <w:t>за счет средств ОМС - 4368160 обращений.</w:t>
      </w:r>
    </w:p>
    <w:p w:rsidR="00B95EA4" w:rsidRDefault="00B95EA4">
      <w:pPr>
        <w:pStyle w:val="ConsPlusNormal"/>
        <w:spacing w:before="220"/>
        <w:ind w:firstLine="540"/>
        <w:jc w:val="both"/>
      </w:pPr>
      <w:r>
        <w:t>Обращение в связи с заболеваниями является законченным случаем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w:t>
      </w:r>
    </w:p>
    <w:p w:rsidR="00B95EA4" w:rsidRDefault="00B95EA4">
      <w:pPr>
        <w:pStyle w:val="ConsPlusNormal"/>
        <w:spacing w:before="220"/>
        <w:ind w:firstLine="540"/>
        <w:jc w:val="both"/>
      </w:pPr>
      <w:r>
        <w:t>Для проведения отдельных диагностических (лабораторных) исследований в рамках базовой программы обязательного медицинского страхования:</w:t>
      </w:r>
    </w:p>
    <w:p w:rsidR="00B95EA4" w:rsidRDefault="00B95EA4">
      <w:pPr>
        <w:pStyle w:val="ConsPlusNormal"/>
        <w:spacing w:before="220"/>
        <w:ind w:firstLine="540"/>
        <w:jc w:val="both"/>
      </w:pPr>
      <w:r>
        <w:t>компьютерная томография - 67867 исследований;</w:t>
      </w:r>
    </w:p>
    <w:p w:rsidR="00B95EA4" w:rsidRDefault="00B95EA4">
      <w:pPr>
        <w:pStyle w:val="ConsPlusNormal"/>
        <w:spacing w:before="220"/>
        <w:ind w:firstLine="540"/>
        <w:jc w:val="both"/>
      </w:pPr>
      <w:r>
        <w:t>магнитно-резонансная томография - 29368 исследований;</w:t>
      </w:r>
    </w:p>
    <w:p w:rsidR="00B95EA4" w:rsidRDefault="00B95EA4">
      <w:pPr>
        <w:pStyle w:val="ConsPlusNormal"/>
        <w:spacing w:before="220"/>
        <w:ind w:firstLine="540"/>
        <w:jc w:val="both"/>
      </w:pPr>
      <w:r>
        <w:t>ультразвуковое исследование сердечно-сосудистой системы - 277637 исследований;</w:t>
      </w:r>
    </w:p>
    <w:p w:rsidR="00B95EA4" w:rsidRDefault="00B95EA4">
      <w:pPr>
        <w:pStyle w:val="ConsPlusNormal"/>
        <w:spacing w:before="220"/>
        <w:ind w:firstLine="540"/>
        <w:jc w:val="both"/>
      </w:pPr>
      <w:r>
        <w:lastRenderedPageBreak/>
        <w:t>эндоскопические диагностические исследования - 117718 исследований;</w:t>
      </w:r>
    </w:p>
    <w:p w:rsidR="00B95EA4" w:rsidRDefault="00B95EA4">
      <w:pPr>
        <w:pStyle w:val="ConsPlusNormal"/>
        <w:spacing w:before="220"/>
        <w:ind w:firstLine="540"/>
        <w:jc w:val="both"/>
      </w:pPr>
      <w:r>
        <w:t>молекулярно-генетические исследования с целью выявления онкологических заболеваний - 1728 исследований;</w:t>
      </w:r>
    </w:p>
    <w:p w:rsidR="00B95EA4" w:rsidRDefault="00B95EA4">
      <w:pPr>
        <w:pStyle w:val="ConsPlusNormal"/>
        <w:spacing w:before="220"/>
        <w:ind w:firstLine="540"/>
        <w:jc w:val="both"/>
      </w:pPr>
      <w:r>
        <w:t>гистологические исследования с целью выявления онкологических заболеваний - 123641 исследование;</w:t>
      </w:r>
    </w:p>
    <w:p w:rsidR="00B95EA4" w:rsidRDefault="00B95EA4">
      <w:pPr>
        <w:pStyle w:val="ConsPlusNormal"/>
        <w:spacing w:before="220"/>
        <w:ind w:firstLine="540"/>
        <w:jc w:val="both"/>
      </w:pPr>
      <w:r>
        <w:t>3) в стационарных условиях:</w:t>
      </w:r>
    </w:p>
    <w:p w:rsidR="00B95EA4" w:rsidRDefault="00B95EA4">
      <w:pPr>
        <w:pStyle w:val="ConsPlusNormal"/>
        <w:spacing w:before="220"/>
        <w:ind w:firstLine="540"/>
        <w:jc w:val="both"/>
      </w:pPr>
      <w:r>
        <w:t>специализированная медицинская помощь, оказываемая за счет средств областного бюджета и средств ОМС, за исключением высокотехнологичной медицинской помощи в части областного бюджета:</w:t>
      </w:r>
    </w:p>
    <w:p w:rsidR="00B95EA4" w:rsidRDefault="00B95EA4">
      <w:pPr>
        <w:pStyle w:val="ConsPlusNormal"/>
        <w:spacing w:before="220"/>
        <w:ind w:firstLine="540"/>
        <w:jc w:val="both"/>
      </w:pPr>
      <w:r>
        <w:t>всего - 472451 случай госпитализации, из них:</w:t>
      </w:r>
    </w:p>
    <w:p w:rsidR="00B95EA4" w:rsidRDefault="00B95EA4">
      <w:pPr>
        <w:pStyle w:val="ConsPlusNormal"/>
        <w:spacing w:before="220"/>
        <w:ind w:firstLine="540"/>
        <w:jc w:val="both"/>
      </w:pPr>
      <w:r>
        <w:t>за счет средств областного бюджета - 36351 случай госпитализации;</w:t>
      </w:r>
    </w:p>
    <w:p w:rsidR="00B95EA4" w:rsidRDefault="00B95EA4">
      <w:pPr>
        <w:pStyle w:val="ConsPlusNormal"/>
        <w:spacing w:before="220"/>
        <w:ind w:firstLine="540"/>
        <w:jc w:val="both"/>
      </w:pPr>
      <w:r>
        <w:t>за счет средств ОМС - 436100 случаев госпитализации,</w:t>
      </w:r>
    </w:p>
    <w:p w:rsidR="00B95EA4" w:rsidRDefault="00B95EA4">
      <w:pPr>
        <w:pStyle w:val="ConsPlusNormal"/>
        <w:spacing w:before="220"/>
        <w:ind w:firstLine="540"/>
        <w:jc w:val="both"/>
      </w:pPr>
      <w:r>
        <w:t>в том числе по профилю "Онкология" - 24704 случая госпитализации.</w:t>
      </w:r>
    </w:p>
    <w:p w:rsidR="00B95EA4" w:rsidRDefault="00B95EA4">
      <w:pPr>
        <w:pStyle w:val="ConsPlusNormal"/>
        <w:spacing w:before="220"/>
        <w:ind w:firstLine="540"/>
        <w:jc w:val="both"/>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- 12339 случаев госпитализации, в том числе медицинская реабилитация для детей в возрасте 0 - 17 лет - 3085 случаев госпитализации;</w:t>
      </w:r>
    </w:p>
    <w:p w:rsidR="00B95EA4" w:rsidRDefault="00B95EA4">
      <w:pPr>
        <w:pStyle w:val="ConsPlusNormal"/>
        <w:spacing w:before="220"/>
        <w:ind w:firstLine="540"/>
        <w:jc w:val="both"/>
      </w:pPr>
      <w:r>
        <w:t>4) паллиативная медицинская помощь в стационарных условиях за счет средств областного бюджета - 229063 койко-дня;</w:t>
      </w:r>
    </w:p>
    <w:p w:rsidR="00B95EA4" w:rsidRDefault="00B95EA4">
      <w:pPr>
        <w:pStyle w:val="ConsPlusNormal"/>
        <w:spacing w:before="220"/>
        <w:ind w:firstLine="540"/>
        <w:jc w:val="both"/>
      </w:pPr>
      <w:r>
        <w:t>5) в условиях дневного стационара:</w:t>
      </w:r>
    </w:p>
    <w:p w:rsidR="00B95EA4" w:rsidRDefault="00B95EA4">
      <w:pPr>
        <w:pStyle w:val="ConsPlusNormal"/>
        <w:spacing w:before="220"/>
        <w:ind w:firstLine="540"/>
        <w:jc w:val="both"/>
      </w:pPr>
      <w:r>
        <w:t>всего - 165337 случаев лечения, из них:</w:t>
      </w:r>
    </w:p>
    <w:p w:rsidR="00B95EA4" w:rsidRDefault="00B95EA4">
      <w:pPr>
        <w:pStyle w:val="ConsPlusNormal"/>
        <w:spacing w:before="220"/>
        <w:ind w:firstLine="540"/>
        <w:jc w:val="both"/>
      </w:pPr>
      <w:r>
        <w:t>за счет средств областного бюджета - 9959 случаев лечения, включая случаи оказания паллиативной медицинской помощи;</w:t>
      </w:r>
    </w:p>
    <w:p w:rsidR="00B95EA4" w:rsidRDefault="00B95EA4">
      <w:pPr>
        <w:pStyle w:val="ConsPlusNormal"/>
        <w:spacing w:before="220"/>
        <w:ind w:firstLine="540"/>
        <w:jc w:val="both"/>
      </w:pPr>
      <w:r>
        <w:t>за счет средств ОМС - 155378 случаев лечения;</w:t>
      </w:r>
    </w:p>
    <w:p w:rsidR="00B95EA4" w:rsidRDefault="00B95EA4">
      <w:pPr>
        <w:pStyle w:val="ConsPlusNormal"/>
        <w:spacing w:before="220"/>
        <w:ind w:firstLine="540"/>
        <w:jc w:val="both"/>
      </w:pPr>
      <w:r>
        <w:t>в том числе по профилю "Онкология" - 17130 случаев лечения;</w:t>
      </w:r>
    </w:p>
    <w:p w:rsidR="00B95EA4" w:rsidRDefault="00B95EA4">
      <w:pPr>
        <w:pStyle w:val="ConsPlusNormal"/>
        <w:spacing w:before="220"/>
        <w:ind w:firstLine="540"/>
        <w:jc w:val="both"/>
      </w:pPr>
      <w:r>
        <w:t>случаев экстракорпорального оплодотворения - 1214 случаев.</w:t>
      </w:r>
    </w:p>
    <w:p w:rsidR="00B95EA4" w:rsidRDefault="00B95EA4">
      <w:pPr>
        <w:pStyle w:val="ConsPlusNormal"/>
        <w:spacing w:before="220"/>
        <w:ind w:firstLine="540"/>
        <w:jc w:val="both"/>
      </w:pPr>
      <w:r>
        <w:t xml:space="preserve">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проекте постановления Правительства Российской Федерации, на 2020 год (таблица 2), на плановый период 2021 и 2022 годов </w:t>
      </w:r>
      <w:hyperlink w:anchor="P898" w:history="1">
        <w:r>
          <w:rPr>
            <w:color w:val="0000FF"/>
          </w:rPr>
          <w:t>(таблица 3)</w:t>
        </w:r>
      </w:hyperlink>
      <w:r>
        <w:t>.</w:t>
      </w:r>
    </w:p>
    <w:p w:rsidR="00B95EA4" w:rsidRDefault="00B95EA4">
      <w:pPr>
        <w:pStyle w:val="ConsPlusNormal"/>
        <w:jc w:val="both"/>
      </w:pPr>
    </w:p>
    <w:p w:rsidR="00B95EA4" w:rsidRDefault="00B95EA4">
      <w:pPr>
        <w:pStyle w:val="ConsPlusNormal"/>
        <w:jc w:val="right"/>
        <w:outlineLvl w:val="2"/>
      </w:pPr>
      <w:r>
        <w:t>Таблица 2</w:t>
      </w:r>
    </w:p>
    <w:p w:rsidR="00B95EA4" w:rsidRDefault="00B95EA4">
      <w:pPr>
        <w:pStyle w:val="ConsPlusNormal"/>
        <w:jc w:val="both"/>
      </w:pPr>
    </w:p>
    <w:p w:rsidR="00B95EA4" w:rsidRDefault="00B95EA4">
      <w:pPr>
        <w:pStyle w:val="ConsPlusTitle"/>
        <w:jc w:val="center"/>
      </w:pPr>
      <w:r>
        <w:t>Нормативы финансовых затрат на единицу объема медицинской</w:t>
      </w:r>
    </w:p>
    <w:p w:rsidR="00B95EA4" w:rsidRDefault="00B95EA4">
      <w:pPr>
        <w:pStyle w:val="ConsPlusTitle"/>
        <w:jc w:val="center"/>
      </w:pPr>
      <w:r>
        <w:t>помощи в рамках Территориальной программы на 2020 год</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644"/>
        <w:gridCol w:w="1701"/>
      </w:tblGrid>
      <w:tr w:rsidR="00B95EA4">
        <w:tc>
          <w:tcPr>
            <w:tcW w:w="5726" w:type="dxa"/>
            <w:vMerge w:val="restart"/>
            <w:tcBorders>
              <w:top w:val="single" w:sz="4" w:space="0" w:color="auto"/>
              <w:left w:val="nil"/>
              <w:bottom w:val="single" w:sz="4" w:space="0" w:color="auto"/>
            </w:tcBorders>
          </w:tcPr>
          <w:p w:rsidR="00B95EA4" w:rsidRDefault="00B95EA4">
            <w:pPr>
              <w:pStyle w:val="ConsPlusNormal"/>
              <w:jc w:val="center"/>
            </w:pPr>
            <w:r>
              <w:t>Наименование единиц объема медицинской помощи по источникам финансирования</w:t>
            </w:r>
          </w:p>
        </w:tc>
        <w:tc>
          <w:tcPr>
            <w:tcW w:w="3345" w:type="dxa"/>
            <w:gridSpan w:val="2"/>
            <w:tcBorders>
              <w:top w:val="single" w:sz="4" w:space="0" w:color="auto"/>
              <w:bottom w:val="single" w:sz="4" w:space="0" w:color="auto"/>
              <w:right w:val="nil"/>
            </w:tcBorders>
          </w:tcPr>
          <w:p w:rsidR="00B95EA4" w:rsidRDefault="00B95EA4">
            <w:pPr>
              <w:pStyle w:val="ConsPlusNormal"/>
              <w:jc w:val="center"/>
            </w:pPr>
            <w:r>
              <w:t xml:space="preserve">Стоимость единицы объема медицинской помощи на 2020 </w:t>
            </w:r>
            <w:r>
              <w:lastRenderedPageBreak/>
              <w:t>год, рублей</w:t>
            </w:r>
          </w:p>
        </w:tc>
      </w:tr>
      <w:tr w:rsidR="00B95EA4">
        <w:tc>
          <w:tcPr>
            <w:tcW w:w="5726" w:type="dxa"/>
            <w:vMerge/>
            <w:tcBorders>
              <w:top w:val="single" w:sz="4" w:space="0" w:color="auto"/>
              <w:left w:val="nil"/>
              <w:bottom w:val="single" w:sz="4" w:space="0" w:color="auto"/>
            </w:tcBorders>
          </w:tcPr>
          <w:p w:rsidR="00B95EA4" w:rsidRDefault="00B95EA4"/>
        </w:tc>
        <w:tc>
          <w:tcPr>
            <w:tcW w:w="1644" w:type="dxa"/>
            <w:tcBorders>
              <w:top w:val="single" w:sz="4" w:space="0" w:color="auto"/>
              <w:bottom w:val="single" w:sz="4" w:space="0" w:color="auto"/>
            </w:tcBorders>
          </w:tcPr>
          <w:p w:rsidR="00B95EA4" w:rsidRDefault="00B95EA4">
            <w:pPr>
              <w:pStyle w:val="ConsPlusNormal"/>
              <w:jc w:val="center"/>
            </w:pPr>
            <w:r>
              <w:t>средние нормативы по проекту постановления Правительства Российской Федерации</w:t>
            </w:r>
          </w:p>
        </w:tc>
        <w:tc>
          <w:tcPr>
            <w:tcW w:w="1701" w:type="dxa"/>
            <w:tcBorders>
              <w:top w:val="single" w:sz="4" w:space="0" w:color="auto"/>
              <w:bottom w:val="single" w:sz="4" w:space="0" w:color="auto"/>
              <w:right w:val="nil"/>
            </w:tcBorders>
          </w:tcPr>
          <w:p w:rsidR="00B95EA4" w:rsidRDefault="00B95EA4">
            <w:pPr>
              <w:pStyle w:val="ConsPlusNormal"/>
              <w:jc w:val="center"/>
            </w:pPr>
            <w:r>
              <w:t>нормативы финансовых затрат</w:t>
            </w:r>
          </w:p>
        </w:tc>
      </w:tr>
      <w:tr w:rsidR="00B95EA4">
        <w:tc>
          <w:tcPr>
            <w:tcW w:w="5726" w:type="dxa"/>
            <w:tcBorders>
              <w:top w:val="single" w:sz="4" w:space="0" w:color="auto"/>
              <w:left w:val="nil"/>
              <w:bottom w:val="single" w:sz="4" w:space="0" w:color="auto"/>
            </w:tcBorders>
          </w:tcPr>
          <w:p w:rsidR="00B95EA4" w:rsidRDefault="00B95EA4">
            <w:pPr>
              <w:pStyle w:val="ConsPlusNormal"/>
              <w:jc w:val="center"/>
            </w:pPr>
            <w:r>
              <w:t>1</w:t>
            </w:r>
          </w:p>
        </w:tc>
        <w:tc>
          <w:tcPr>
            <w:tcW w:w="1644" w:type="dxa"/>
            <w:tcBorders>
              <w:top w:val="single" w:sz="4" w:space="0" w:color="auto"/>
              <w:bottom w:val="single" w:sz="4" w:space="0" w:color="auto"/>
            </w:tcBorders>
          </w:tcPr>
          <w:p w:rsidR="00B95EA4" w:rsidRDefault="00B95EA4">
            <w:pPr>
              <w:pStyle w:val="ConsPlusNormal"/>
              <w:jc w:val="center"/>
            </w:pPr>
            <w:r>
              <w:t>2</w:t>
            </w:r>
          </w:p>
        </w:tc>
        <w:tc>
          <w:tcPr>
            <w:tcW w:w="1701" w:type="dxa"/>
            <w:tcBorders>
              <w:top w:val="single" w:sz="4" w:space="0" w:color="auto"/>
              <w:bottom w:val="single" w:sz="4" w:space="0" w:color="auto"/>
              <w:right w:val="nil"/>
            </w:tcBorders>
          </w:tcPr>
          <w:p w:rsidR="00B95EA4" w:rsidRDefault="00B95EA4">
            <w:pPr>
              <w:pStyle w:val="ConsPlusNormal"/>
              <w:jc w:val="center"/>
            </w:pPr>
            <w:r>
              <w:t>3</w:t>
            </w:r>
          </w:p>
        </w:tc>
      </w:tr>
      <w:tr w:rsidR="00B95EA4">
        <w:tblPrEx>
          <w:tblBorders>
            <w:insideH w:val="none" w:sz="0" w:space="0" w:color="auto"/>
            <w:insideV w:val="none" w:sz="0" w:space="0" w:color="auto"/>
          </w:tblBorders>
        </w:tblPrEx>
        <w:tc>
          <w:tcPr>
            <w:tcW w:w="5726" w:type="dxa"/>
            <w:tcBorders>
              <w:top w:val="single" w:sz="4" w:space="0" w:color="auto"/>
              <w:left w:val="nil"/>
              <w:bottom w:val="nil"/>
              <w:right w:val="nil"/>
            </w:tcBorders>
          </w:tcPr>
          <w:p w:rsidR="00B95EA4" w:rsidRDefault="00B95EA4">
            <w:pPr>
              <w:pStyle w:val="ConsPlusNormal"/>
            </w:pPr>
            <w:r>
              <w:t>1. Областной бюджет</w:t>
            </w:r>
          </w:p>
        </w:tc>
        <w:tc>
          <w:tcPr>
            <w:tcW w:w="1644" w:type="dxa"/>
            <w:tcBorders>
              <w:top w:val="single" w:sz="4" w:space="0" w:color="auto"/>
              <w:left w:val="nil"/>
              <w:bottom w:val="nil"/>
              <w:right w:val="nil"/>
            </w:tcBorders>
          </w:tcPr>
          <w:p w:rsidR="00B95EA4" w:rsidRDefault="00B95EA4">
            <w:pPr>
              <w:pStyle w:val="ConsPlusNormal"/>
            </w:pPr>
          </w:p>
        </w:tc>
        <w:tc>
          <w:tcPr>
            <w:tcW w:w="1701"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Вызов скорой, в том числе скорой специализированной, медицинской помощи, не включенной в территориальную программу ОМС,</w:t>
            </w:r>
          </w:p>
          <w:p w:rsidR="00B95EA4" w:rsidRDefault="00B95EA4">
            <w:pPr>
              <w:pStyle w:val="ConsPlusNormal"/>
            </w:pPr>
            <w:r>
              <w:t>из них:</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9471,1</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вызов скорой медицинской помощи не идентифицированным и не застрахованным в системе ОМС лицам</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2428,6</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w:t>
            </w:r>
          </w:p>
        </w:tc>
        <w:tc>
          <w:tcPr>
            <w:tcW w:w="1644" w:type="dxa"/>
            <w:tcBorders>
              <w:top w:val="nil"/>
              <w:left w:val="nil"/>
              <w:bottom w:val="nil"/>
              <w:right w:val="nil"/>
            </w:tcBorders>
          </w:tcPr>
          <w:p w:rsidR="00B95EA4" w:rsidRDefault="00B95EA4">
            <w:pPr>
              <w:pStyle w:val="ConsPlusNormal"/>
              <w:jc w:val="center"/>
            </w:pPr>
            <w:r>
              <w:t>78432,1</w:t>
            </w:r>
          </w:p>
        </w:tc>
        <w:tc>
          <w:tcPr>
            <w:tcW w:w="1701" w:type="dxa"/>
            <w:tcBorders>
              <w:top w:val="nil"/>
              <w:left w:val="nil"/>
              <w:bottom w:val="nil"/>
              <w:right w:val="nil"/>
            </w:tcBorders>
          </w:tcPr>
          <w:p w:rsidR="00B95EA4" w:rsidRDefault="00B95EA4">
            <w:pPr>
              <w:pStyle w:val="ConsPlusNormal"/>
              <w:jc w:val="center"/>
            </w:pPr>
            <w:r>
              <w:t>78432,1</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оказание паллиативной медицинской помощи в амбулаторных условиях, в том числе на дому</w:t>
            </w:r>
          </w:p>
        </w:tc>
        <w:tc>
          <w:tcPr>
            <w:tcW w:w="1644" w:type="dxa"/>
            <w:tcBorders>
              <w:top w:val="nil"/>
              <w:left w:val="nil"/>
              <w:bottom w:val="nil"/>
              <w:right w:val="nil"/>
            </w:tcBorders>
          </w:tcPr>
          <w:p w:rsidR="00B95EA4" w:rsidRDefault="00B95EA4">
            <w:pPr>
              <w:pStyle w:val="ConsPlusNormal"/>
              <w:jc w:val="center"/>
            </w:pPr>
            <w:r>
              <w:t>457,2</w:t>
            </w:r>
          </w:p>
        </w:tc>
        <w:tc>
          <w:tcPr>
            <w:tcW w:w="1701" w:type="dxa"/>
            <w:tcBorders>
              <w:top w:val="nil"/>
              <w:left w:val="nil"/>
              <w:bottom w:val="nil"/>
              <w:right w:val="nil"/>
            </w:tcBorders>
          </w:tcPr>
          <w:p w:rsidR="00B95EA4" w:rsidRDefault="00B95EA4">
            <w:pPr>
              <w:pStyle w:val="ConsPlusNormal"/>
              <w:jc w:val="center"/>
            </w:pPr>
            <w:r>
              <w:t>457,2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644" w:type="dxa"/>
            <w:tcBorders>
              <w:top w:val="nil"/>
              <w:left w:val="nil"/>
              <w:bottom w:val="nil"/>
              <w:right w:val="nil"/>
            </w:tcBorders>
          </w:tcPr>
          <w:p w:rsidR="00B95EA4" w:rsidRDefault="00B95EA4">
            <w:pPr>
              <w:pStyle w:val="ConsPlusNormal"/>
              <w:jc w:val="center"/>
            </w:pPr>
            <w:r>
              <w:t>411,0</w:t>
            </w:r>
          </w:p>
        </w:tc>
        <w:tc>
          <w:tcPr>
            <w:tcW w:w="1701" w:type="dxa"/>
            <w:tcBorders>
              <w:top w:val="nil"/>
              <w:left w:val="nil"/>
              <w:bottom w:val="nil"/>
              <w:right w:val="nil"/>
            </w:tcBorders>
          </w:tcPr>
          <w:p w:rsidR="00B95EA4" w:rsidRDefault="00B95EA4">
            <w:pPr>
              <w:pStyle w:val="ConsPlusNormal"/>
              <w:jc w:val="center"/>
            </w:pPr>
            <w:r>
              <w:t>411,0</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w:t>
            </w:r>
          </w:p>
        </w:tc>
        <w:tc>
          <w:tcPr>
            <w:tcW w:w="1644" w:type="dxa"/>
            <w:tcBorders>
              <w:top w:val="nil"/>
              <w:left w:val="nil"/>
              <w:bottom w:val="nil"/>
              <w:right w:val="nil"/>
            </w:tcBorders>
          </w:tcPr>
          <w:p w:rsidR="00B95EA4" w:rsidRDefault="00B95EA4">
            <w:pPr>
              <w:pStyle w:val="ConsPlusNormal"/>
              <w:jc w:val="center"/>
            </w:pPr>
            <w:r>
              <w:t>2055,2</w:t>
            </w:r>
          </w:p>
        </w:tc>
        <w:tc>
          <w:tcPr>
            <w:tcW w:w="1701" w:type="dxa"/>
            <w:tcBorders>
              <w:top w:val="nil"/>
              <w:left w:val="nil"/>
              <w:bottom w:val="nil"/>
              <w:right w:val="nil"/>
            </w:tcBorders>
          </w:tcPr>
          <w:p w:rsidR="00B95EA4" w:rsidRDefault="00B95EA4">
            <w:pPr>
              <w:pStyle w:val="ConsPlusNormal"/>
              <w:jc w:val="center"/>
            </w:pPr>
            <w:r>
              <w:t>2055,2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Обращение в связи с заболеваниями при оказании медицинской помощи в амбулаторных условиях медицинскими организациями (их структурными подразделениями)</w:t>
            </w:r>
          </w:p>
        </w:tc>
        <w:tc>
          <w:tcPr>
            <w:tcW w:w="1644" w:type="dxa"/>
            <w:tcBorders>
              <w:top w:val="nil"/>
              <w:left w:val="nil"/>
              <w:bottom w:val="nil"/>
              <w:right w:val="nil"/>
            </w:tcBorders>
          </w:tcPr>
          <w:p w:rsidR="00B95EA4" w:rsidRDefault="00B95EA4">
            <w:pPr>
              <w:pStyle w:val="ConsPlusNormal"/>
              <w:jc w:val="center"/>
            </w:pPr>
            <w:r>
              <w:t>1325,8</w:t>
            </w:r>
          </w:p>
        </w:tc>
        <w:tc>
          <w:tcPr>
            <w:tcW w:w="1701" w:type="dxa"/>
            <w:tcBorders>
              <w:top w:val="nil"/>
              <w:left w:val="nil"/>
              <w:bottom w:val="nil"/>
              <w:right w:val="nil"/>
            </w:tcBorders>
          </w:tcPr>
          <w:p w:rsidR="00B95EA4" w:rsidRDefault="00B95EA4">
            <w:pPr>
              <w:pStyle w:val="ConsPlusNormal"/>
              <w:jc w:val="center"/>
            </w:pPr>
            <w:r>
              <w:t>1325,8</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лечения в условиях дневных стационаров</w:t>
            </w:r>
          </w:p>
        </w:tc>
        <w:tc>
          <w:tcPr>
            <w:tcW w:w="1644" w:type="dxa"/>
            <w:tcBorders>
              <w:top w:val="nil"/>
              <w:left w:val="nil"/>
              <w:bottom w:val="nil"/>
              <w:right w:val="nil"/>
            </w:tcBorders>
          </w:tcPr>
          <w:p w:rsidR="00B95EA4" w:rsidRDefault="00B95EA4">
            <w:pPr>
              <w:pStyle w:val="ConsPlusNormal"/>
              <w:jc w:val="center"/>
            </w:pPr>
            <w:r>
              <w:t>13541,2</w:t>
            </w:r>
          </w:p>
        </w:tc>
        <w:tc>
          <w:tcPr>
            <w:tcW w:w="1701" w:type="dxa"/>
            <w:tcBorders>
              <w:top w:val="nil"/>
              <w:left w:val="nil"/>
              <w:bottom w:val="nil"/>
              <w:right w:val="nil"/>
            </w:tcBorders>
          </w:tcPr>
          <w:p w:rsidR="00B95EA4" w:rsidRDefault="00B95EA4">
            <w:pPr>
              <w:pStyle w:val="ConsPlusNormal"/>
              <w:jc w:val="center"/>
            </w:pPr>
            <w:r>
              <w:t>13541,2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p>
        </w:tc>
        <w:tc>
          <w:tcPr>
            <w:tcW w:w="1644" w:type="dxa"/>
            <w:tcBorders>
              <w:top w:val="nil"/>
              <w:left w:val="nil"/>
              <w:bottom w:val="nil"/>
              <w:right w:val="nil"/>
            </w:tcBorders>
          </w:tcPr>
          <w:p w:rsidR="00B95EA4" w:rsidRDefault="00B95EA4">
            <w:pPr>
              <w:pStyle w:val="ConsPlusNormal"/>
              <w:jc w:val="center"/>
            </w:pPr>
            <w:r>
              <w:t>2099,8</w:t>
            </w:r>
          </w:p>
        </w:tc>
        <w:tc>
          <w:tcPr>
            <w:tcW w:w="1701" w:type="dxa"/>
            <w:tcBorders>
              <w:top w:val="nil"/>
              <w:left w:val="nil"/>
              <w:bottom w:val="nil"/>
              <w:right w:val="nil"/>
            </w:tcBorders>
          </w:tcPr>
          <w:p w:rsidR="00B95EA4" w:rsidRDefault="00B95EA4">
            <w:pPr>
              <w:pStyle w:val="ConsPlusNormal"/>
              <w:jc w:val="center"/>
            </w:pPr>
            <w:r>
              <w:t>2099,8</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lastRenderedPageBreak/>
              <w:t>2. ОМС</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Вызов скорой медицинской помощи</w:t>
            </w:r>
          </w:p>
        </w:tc>
        <w:tc>
          <w:tcPr>
            <w:tcW w:w="1644" w:type="dxa"/>
            <w:tcBorders>
              <w:top w:val="nil"/>
              <w:left w:val="nil"/>
              <w:bottom w:val="nil"/>
              <w:right w:val="nil"/>
            </w:tcBorders>
          </w:tcPr>
          <w:p w:rsidR="00B95EA4" w:rsidRDefault="00B95EA4">
            <w:pPr>
              <w:pStyle w:val="ConsPlusNormal"/>
              <w:jc w:val="center"/>
            </w:pPr>
            <w:r>
              <w:t>2428,6</w:t>
            </w:r>
          </w:p>
        </w:tc>
        <w:tc>
          <w:tcPr>
            <w:tcW w:w="1701" w:type="dxa"/>
            <w:tcBorders>
              <w:top w:val="nil"/>
              <w:left w:val="nil"/>
              <w:bottom w:val="nil"/>
              <w:right w:val="nil"/>
            </w:tcBorders>
          </w:tcPr>
          <w:p w:rsidR="00B95EA4" w:rsidRDefault="00B95EA4">
            <w:pPr>
              <w:pStyle w:val="ConsPlusNormal"/>
              <w:jc w:val="center"/>
            </w:pPr>
            <w:r>
              <w:t>2428,6</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w:t>
            </w:r>
          </w:p>
        </w:tc>
        <w:tc>
          <w:tcPr>
            <w:tcW w:w="1644" w:type="dxa"/>
            <w:tcBorders>
              <w:top w:val="nil"/>
              <w:left w:val="nil"/>
              <w:bottom w:val="nil"/>
              <w:right w:val="nil"/>
            </w:tcBorders>
          </w:tcPr>
          <w:p w:rsidR="00B95EA4" w:rsidRDefault="00B95EA4">
            <w:pPr>
              <w:pStyle w:val="ConsPlusNormal"/>
              <w:jc w:val="center"/>
            </w:pPr>
            <w:r>
              <w:t>34713,7</w:t>
            </w:r>
          </w:p>
        </w:tc>
        <w:tc>
          <w:tcPr>
            <w:tcW w:w="1701" w:type="dxa"/>
            <w:tcBorders>
              <w:top w:val="nil"/>
              <w:left w:val="nil"/>
              <w:bottom w:val="nil"/>
              <w:right w:val="nil"/>
            </w:tcBorders>
          </w:tcPr>
          <w:p w:rsidR="00B95EA4" w:rsidRDefault="00B95EA4">
            <w:pPr>
              <w:pStyle w:val="ConsPlusNormal"/>
              <w:jc w:val="center"/>
            </w:pPr>
            <w:r>
              <w:t>34775,63</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644" w:type="dxa"/>
            <w:tcBorders>
              <w:top w:val="nil"/>
              <w:left w:val="nil"/>
              <w:bottom w:val="nil"/>
              <w:right w:val="nil"/>
            </w:tcBorders>
          </w:tcPr>
          <w:p w:rsidR="00B95EA4" w:rsidRDefault="00B95EA4">
            <w:pPr>
              <w:pStyle w:val="ConsPlusNormal"/>
              <w:jc w:val="center"/>
            </w:pPr>
            <w:r>
              <w:t>36118,8</w:t>
            </w:r>
          </w:p>
        </w:tc>
        <w:tc>
          <w:tcPr>
            <w:tcW w:w="1701" w:type="dxa"/>
            <w:tcBorders>
              <w:top w:val="nil"/>
              <w:left w:val="nil"/>
              <w:bottom w:val="nil"/>
              <w:right w:val="nil"/>
            </w:tcBorders>
          </w:tcPr>
          <w:p w:rsidR="00B95EA4" w:rsidRDefault="00B95EA4">
            <w:pPr>
              <w:pStyle w:val="ConsPlusNormal"/>
              <w:jc w:val="center"/>
            </w:pPr>
            <w:r>
              <w:t>36118,8</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 по профилю "Онкология"</w:t>
            </w:r>
          </w:p>
        </w:tc>
        <w:tc>
          <w:tcPr>
            <w:tcW w:w="1644" w:type="dxa"/>
            <w:tcBorders>
              <w:top w:val="nil"/>
              <w:left w:val="nil"/>
              <w:bottom w:val="nil"/>
              <w:right w:val="nil"/>
            </w:tcBorders>
          </w:tcPr>
          <w:p w:rsidR="00B95EA4" w:rsidRDefault="00B95EA4">
            <w:pPr>
              <w:pStyle w:val="ConsPlusNormal"/>
              <w:jc w:val="center"/>
            </w:pPr>
            <w:r>
              <w:t>100848,9</w:t>
            </w:r>
          </w:p>
        </w:tc>
        <w:tc>
          <w:tcPr>
            <w:tcW w:w="1701" w:type="dxa"/>
            <w:tcBorders>
              <w:top w:val="nil"/>
              <w:left w:val="nil"/>
              <w:bottom w:val="nil"/>
              <w:right w:val="nil"/>
            </w:tcBorders>
          </w:tcPr>
          <w:p w:rsidR="00B95EA4" w:rsidRDefault="00B95EA4">
            <w:pPr>
              <w:pStyle w:val="ConsPlusNormal"/>
              <w:jc w:val="center"/>
            </w:pPr>
            <w:r>
              <w:t>100848,9</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513,2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Комплексное посещение для проведения профилактических медицинских осмотров</w:t>
            </w:r>
          </w:p>
        </w:tc>
        <w:tc>
          <w:tcPr>
            <w:tcW w:w="1644" w:type="dxa"/>
            <w:tcBorders>
              <w:top w:val="nil"/>
              <w:left w:val="nil"/>
              <w:bottom w:val="nil"/>
              <w:right w:val="nil"/>
            </w:tcBorders>
          </w:tcPr>
          <w:p w:rsidR="00B95EA4" w:rsidRDefault="00B95EA4">
            <w:pPr>
              <w:pStyle w:val="ConsPlusNormal"/>
              <w:jc w:val="center"/>
            </w:pPr>
            <w:r>
              <w:t>1782,2</w:t>
            </w:r>
          </w:p>
        </w:tc>
        <w:tc>
          <w:tcPr>
            <w:tcW w:w="1701" w:type="dxa"/>
            <w:tcBorders>
              <w:top w:val="nil"/>
              <w:left w:val="nil"/>
              <w:bottom w:val="nil"/>
              <w:right w:val="nil"/>
            </w:tcBorders>
          </w:tcPr>
          <w:p w:rsidR="00B95EA4" w:rsidRDefault="00B95EA4">
            <w:pPr>
              <w:pStyle w:val="ConsPlusNormal"/>
              <w:jc w:val="center"/>
            </w:pPr>
            <w:r>
              <w:t>1782,2</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644" w:type="dxa"/>
            <w:tcBorders>
              <w:top w:val="nil"/>
              <w:left w:val="nil"/>
              <w:bottom w:val="nil"/>
              <w:right w:val="nil"/>
            </w:tcBorders>
          </w:tcPr>
          <w:p w:rsidR="00B95EA4" w:rsidRDefault="00B95EA4">
            <w:pPr>
              <w:pStyle w:val="ConsPlusNormal"/>
              <w:jc w:val="center"/>
            </w:pPr>
            <w:r>
              <w:t>2048,7</w:t>
            </w:r>
          </w:p>
        </w:tc>
        <w:tc>
          <w:tcPr>
            <w:tcW w:w="1701" w:type="dxa"/>
            <w:tcBorders>
              <w:top w:val="nil"/>
              <w:left w:val="nil"/>
              <w:bottom w:val="nil"/>
              <w:right w:val="nil"/>
            </w:tcBorders>
          </w:tcPr>
          <w:p w:rsidR="00B95EA4" w:rsidRDefault="00B95EA4">
            <w:pPr>
              <w:pStyle w:val="ConsPlusNormal"/>
              <w:jc w:val="center"/>
            </w:pPr>
            <w:r>
              <w:t>2048,7</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с иными целями</w:t>
            </w:r>
          </w:p>
        </w:tc>
        <w:tc>
          <w:tcPr>
            <w:tcW w:w="1644" w:type="dxa"/>
            <w:tcBorders>
              <w:top w:val="nil"/>
              <w:left w:val="nil"/>
              <w:bottom w:val="nil"/>
              <w:right w:val="nil"/>
            </w:tcBorders>
          </w:tcPr>
          <w:p w:rsidR="00B95EA4" w:rsidRDefault="00B95EA4">
            <w:pPr>
              <w:pStyle w:val="ConsPlusNormal"/>
              <w:jc w:val="center"/>
            </w:pPr>
            <w:r>
              <w:t>272,9</w:t>
            </w:r>
          </w:p>
        </w:tc>
        <w:tc>
          <w:tcPr>
            <w:tcW w:w="1701" w:type="dxa"/>
            <w:tcBorders>
              <w:top w:val="nil"/>
              <w:left w:val="nil"/>
              <w:bottom w:val="nil"/>
              <w:right w:val="nil"/>
            </w:tcBorders>
          </w:tcPr>
          <w:p w:rsidR="00B95EA4" w:rsidRDefault="00B95EA4">
            <w:pPr>
              <w:pStyle w:val="ConsPlusNormal"/>
              <w:jc w:val="center"/>
            </w:pPr>
            <w:r>
              <w:t>272,9</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Посещение при оказании медицинской помощи в неотложной форме в амбулаторных условиях</w:t>
            </w:r>
          </w:p>
        </w:tc>
        <w:tc>
          <w:tcPr>
            <w:tcW w:w="1644" w:type="dxa"/>
            <w:tcBorders>
              <w:top w:val="nil"/>
              <w:left w:val="nil"/>
              <w:bottom w:val="nil"/>
              <w:right w:val="nil"/>
            </w:tcBorders>
          </w:tcPr>
          <w:p w:rsidR="00B95EA4" w:rsidRDefault="00B95EA4">
            <w:pPr>
              <w:pStyle w:val="ConsPlusNormal"/>
              <w:jc w:val="center"/>
            </w:pPr>
            <w:r>
              <w:t>631,0</w:t>
            </w:r>
          </w:p>
        </w:tc>
        <w:tc>
          <w:tcPr>
            <w:tcW w:w="1701" w:type="dxa"/>
            <w:tcBorders>
              <w:top w:val="nil"/>
              <w:left w:val="nil"/>
              <w:bottom w:val="nil"/>
              <w:right w:val="nil"/>
            </w:tcBorders>
          </w:tcPr>
          <w:p w:rsidR="00B95EA4" w:rsidRDefault="00B95EA4">
            <w:pPr>
              <w:pStyle w:val="ConsPlusNormal"/>
              <w:jc w:val="center"/>
            </w:pPr>
            <w:r>
              <w:t>631,0</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Обращение в связи с заболеваниями при оказании медицинской помощи в амбулаторных условиях медицинскими организациями (их структурными подразделениями)</w:t>
            </w:r>
          </w:p>
        </w:tc>
        <w:tc>
          <w:tcPr>
            <w:tcW w:w="1644" w:type="dxa"/>
            <w:tcBorders>
              <w:top w:val="nil"/>
              <w:left w:val="nil"/>
              <w:bottom w:val="nil"/>
              <w:right w:val="nil"/>
            </w:tcBorders>
          </w:tcPr>
          <w:p w:rsidR="00B95EA4" w:rsidRDefault="00B95EA4">
            <w:pPr>
              <w:pStyle w:val="ConsPlusNormal"/>
              <w:jc w:val="center"/>
            </w:pPr>
            <w:r>
              <w:t>1414,4</w:t>
            </w:r>
          </w:p>
        </w:tc>
        <w:tc>
          <w:tcPr>
            <w:tcW w:w="1701" w:type="dxa"/>
            <w:tcBorders>
              <w:top w:val="nil"/>
              <w:left w:val="nil"/>
              <w:bottom w:val="nil"/>
              <w:right w:val="nil"/>
            </w:tcBorders>
          </w:tcPr>
          <w:p w:rsidR="00B95EA4" w:rsidRDefault="00B95EA4">
            <w:pPr>
              <w:pStyle w:val="ConsPlusNormal"/>
              <w:jc w:val="center"/>
            </w:pPr>
            <w:r>
              <w:t>1414,4</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Отдельные диагностические (лабораторные) исследования в амбулаторных условиях в рамках базовой программы обязательного медицинского страхования,</w:t>
            </w:r>
          </w:p>
          <w:p w:rsidR="00B95EA4" w:rsidRDefault="00B95EA4">
            <w:pPr>
              <w:pStyle w:val="ConsPlusNormal"/>
            </w:pPr>
            <w:r>
              <w:t>в том числе:</w:t>
            </w:r>
          </w:p>
        </w:tc>
        <w:tc>
          <w:tcPr>
            <w:tcW w:w="164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компьютерная томография</w:t>
            </w:r>
          </w:p>
        </w:tc>
        <w:tc>
          <w:tcPr>
            <w:tcW w:w="1644" w:type="dxa"/>
            <w:tcBorders>
              <w:top w:val="nil"/>
              <w:left w:val="nil"/>
              <w:bottom w:val="nil"/>
              <w:right w:val="nil"/>
            </w:tcBorders>
          </w:tcPr>
          <w:p w:rsidR="00B95EA4" w:rsidRDefault="00B95EA4">
            <w:pPr>
              <w:pStyle w:val="ConsPlusNormal"/>
              <w:jc w:val="center"/>
            </w:pPr>
            <w:r>
              <w:t>3539,9</w:t>
            </w:r>
          </w:p>
        </w:tc>
        <w:tc>
          <w:tcPr>
            <w:tcW w:w="1701" w:type="dxa"/>
            <w:tcBorders>
              <w:top w:val="nil"/>
              <w:left w:val="nil"/>
              <w:bottom w:val="nil"/>
              <w:right w:val="nil"/>
            </w:tcBorders>
          </w:tcPr>
          <w:p w:rsidR="00B95EA4" w:rsidRDefault="00B95EA4">
            <w:pPr>
              <w:pStyle w:val="ConsPlusNormal"/>
              <w:jc w:val="center"/>
            </w:pPr>
            <w:r>
              <w:t>3539,9</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магнитно-резонансная томография</w:t>
            </w:r>
          </w:p>
        </w:tc>
        <w:tc>
          <w:tcPr>
            <w:tcW w:w="1644" w:type="dxa"/>
            <w:tcBorders>
              <w:top w:val="nil"/>
              <w:left w:val="nil"/>
              <w:bottom w:val="nil"/>
              <w:right w:val="nil"/>
            </w:tcBorders>
          </w:tcPr>
          <w:p w:rsidR="00B95EA4" w:rsidRDefault="00B95EA4">
            <w:pPr>
              <w:pStyle w:val="ConsPlusNormal"/>
              <w:jc w:val="center"/>
            </w:pPr>
            <w:r>
              <w:t>3997,9</w:t>
            </w:r>
          </w:p>
        </w:tc>
        <w:tc>
          <w:tcPr>
            <w:tcW w:w="1701" w:type="dxa"/>
            <w:tcBorders>
              <w:top w:val="nil"/>
              <w:left w:val="nil"/>
              <w:bottom w:val="nil"/>
              <w:right w:val="nil"/>
            </w:tcBorders>
          </w:tcPr>
          <w:p w:rsidR="00B95EA4" w:rsidRDefault="00B95EA4">
            <w:pPr>
              <w:pStyle w:val="ConsPlusNormal"/>
              <w:jc w:val="center"/>
            </w:pPr>
            <w:r>
              <w:t>3997,9</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644" w:type="dxa"/>
            <w:tcBorders>
              <w:top w:val="nil"/>
              <w:left w:val="nil"/>
              <w:bottom w:val="nil"/>
              <w:right w:val="nil"/>
            </w:tcBorders>
          </w:tcPr>
          <w:p w:rsidR="00B95EA4" w:rsidRDefault="00B95EA4">
            <w:pPr>
              <w:pStyle w:val="ConsPlusNormal"/>
              <w:jc w:val="center"/>
            </w:pPr>
            <w:r>
              <w:t>640,5</w:t>
            </w:r>
          </w:p>
        </w:tc>
        <w:tc>
          <w:tcPr>
            <w:tcW w:w="1701" w:type="dxa"/>
            <w:tcBorders>
              <w:top w:val="nil"/>
              <w:left w:val="nil"/>
              <w:bottom w:val="nil"/>
              <w:right w:val="nil"/>
            </w:tcBorders>
          </w:tcPr>
          <w:p w:rsidR="00B95EA4" w:rsidRDefault="00B95EA4">
            <w:pPr>
              <w:pStyle w:val="ConsPlusNormal"/>
              <w:jc w:val="center"/>
            </w:pPr>
            <w:r>
              <w:t>640,5</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644" w:type="dxa"/>
            <w:tcBorders>
              <w:top w:val="nil"/>
              <w:left w:val="nil"/>
              <w:bottom w:val="nil"/>
              <w:right w:val="nil"/>
            </w:tcBorders>
          </w:tcPr>
          <w:p w:rsidR="00B95EA4" w:rsidRDefault="00B95EA4">
            <w:pPr>
              <w:pStyle w:val="ConsPlusNormal"/>
              <w:jc w:val="center"/>
            </w:pPr>
            <w:r>
              <w:t>880,6</w:t>
            </w:r>
          </w:p>
        </w:tc>
        <w:tc>
          <w:tcPr>
            <w:tcW w:w="1701" w:type="dxa"/>
            <w:tcBorders>
              <w:top w:val="nil"/>
              <w:left w:val="nil"/>
              <w:bottom w:val="nil"/>
              <w:right w:val="nil"/>
            </w:tcBorders>
          </w:tcPr>
          <w:p w:rsidR="00B95EA4" w:rsidRDefault="00B95EA4">
            <w:pPr>
              <w:pStyle w:val="ConsPlusNormal"/>
              <w:jc w:val="center"/>
            </w:pPr>
            <w:r>
              <w:t>880,6</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молекулярно-генетическое исследование с целью выявления онкологических заболеваний</w:t>
            </w:r>
          </w:p>
        </w:tc>
        <w:tc>
          <w:tcPr>
            <w:tcW w:w="1644" w:type="dxa"/>
            <w:tcBorders>
              <w:top w:val="nil"/>
              <w:left w:val="nil"/>
              <w:bottom w:val="nil"/>
              <w:right w:val="nil"/>
            </w:tcBorders>
          </w:tcPr>
          <w:p w:rsidR="00B95EA4" w:rsidRDefault="00B95EA4">
            <w:pPr>
              <w:pStyle w:val="ConsPlusNormal"/>
              <w:jc w:val="center"/>
            </w:pPr>
            <w:r>
              <w:t>15000,0</w:t>
            </w:r>
          </w:p>
        </w:tc>
        <w:tc>
          <w:tcPr>
            <w:tcW w:w="1701" w:type="dxa"/>
            <w:tcBorders>
              <w:top w:val="nil"/>
              <w:left w:val="nil"/>
              <w:bottom w:val="nil"/>
              <w:right w:val="nil"/>
            </w:tcBorders>
          </w:tcPr>
          <w:p w:rsidR="00B95EA4" w:rsidRDefault="00B95EA4">
            <w:pPr>
              <w:pStyle w:val="ConsPlusNormal"/>
              <w:jc w:val="center"/>
            </w:pPr>
            <w:r>
              <w:t>15000,0</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lastRenderedPageBreak/>
              <w:t>гистологическое исследование с целью выявления онкологических заболеваний</w:t>
            </w:r>
          </w:p>
        </w:tc>
        <w:tc>
          <w:tcPr>
            <w:tcW w:w="1644" w:type="dxa"/>
            <w:tcBorders>
              <w:top w:val="nil"/>
              <w:left w:val="nil"/>
              <w:bottom w:val="nil"/>
              <w:right w:val="nil"/>
            </w:tcBorders>
          </w:tcPr>
          <w:p w:rsidR="00B95EA4" w:rsidRDefault="00B95EA4">
            <w:pPr>
              <w:pStyle w:val="ConsPlusNormal"/>
              <w:jc w:val="center"/>
            </w:pPr>
            <w:r>
              <w:t>575,1</w:t>
            </w:r>
          </w:p>
        </w:tc>
        <w:tc>
          <w:tcPr>
            <w:tcW w:w="1701" w:type="dxa"/>
            <w:tcBorders>
              <w:top w:val="nil"/>
              <w:left w:val="nil"/>
              <w:bottom w:val="nil"/>
              <w:right w:val="nil"/>
            </w:tcBorders>
          </w:tcPr>
          <w:p w:rsidR="00B95EA4" w:rsidRDefault="00B95EA4">
            <w:pPr>
              <w:pStyle w:val="ConsPlusNormal"/>
              <w:jc w:val="center"/>
            </w:pPr>
            <w:r>
              <w:t>575,1</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лечения в условиях дневных стационаров</w:t>
            </w:r>
          </w:p>
        </w:tc>
        <w:tc>
          <w:tcPr>
            <w:tcW w:w="1644" w:type="dxa"/>
            <w:tcBorders>
              <w:top w:val="nil"/>
              <w:left w:val="nil"/>
              <w:bottom w:val="nil"/>
              <w:right w:val="nil"/>
            </w:tcBorders>
          </w:tcPr>
          <w:p w:rsidR="00B95EA4" w:rsidRDefault="00B95EA4">
            <w:pPr>
              <w:pStyle w:val="ConsPlusNormal"/>
              <w:jc w:val="center"/>
            </w:pPr>
            <w:r>
              <w:t>20454,4</w:t>
            </w:r>
          </w:p>
        </w:tc>
        <w:tc>
          <w:tcPr>
            <w:tcW w:w="1701" w:type="dxa"/>
            <w:tcBorders>
              <w:top w:val="nil"/>
              <w:left w:val="nil"/>
              <w:bottom w:val="nil"/>
              <w:right w:val="nil"/>
            </w:tcBorders>
          </w:tcPr>
          <w:p w:rsidR="00B95EA4" w:rsidRDefault="00B95EA4">
            <w:pPr>
              <w:pStyle w:val="ConsPlusNormal"/>
              <w:jc w:val="center"/>
            </w:pPr>
            <w:r>
              <w:t>20454,4</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лечения в условиях дневных стационаров по профилю "Онкология"</w:t>
            </w:r>
          </w:p>
        </w:tc>
        <w:tc>
          <w:tcPr>
            <w:tcW w:w="1644" w:type="dxa"/>
            <w:tcBorders>
              <w:top w:val="nil"/>
              <w:left w:val="nil"/>
              <w:bottom w:val="nil"/>
              <w:right w:val="nil"/>
            </w:tcBorders>
          </w:tcPr>
          <w:p w:rsidR="00B95EA4" w:rsidRDefault="00B95EA4">
            <w:pPr>
              <w:pStyle w:val="ConsPlusNormal"/>
              <w:jc w:val="center"/>
            </w:pPr>
            <w:r>
              <w:t>77638,3</w:t>
            </w:r>
          </w:p>
        </w:tc>
        <w:tc>
          <w:tcPr>
            <w:tcW w:w="1701" w:type="dxa"/>
            <w:tcBorders>
              <w:top w:val="nil"/>
              <w:left w:val="nil"/>
              <w:bottom w:val="nil"/>
              <w:right w:val="nil"/>
            </w:tcBorders>
          </w:tcPr>
          <w:p w:rsidR="00B95EA4" w:rsidRDefault="00B95EA4">
            <w:pPr>
              <w:pStyle w:val="ConsPlusNormal"/>
              <w:jc w:val="center"/>
            </w:pPr>
            <w:r>
              <w:t>77638,3</w:t>
            </w:r>
          </w:p>
        </w:tc>
      </w:tr>
      <w:tr w:rsidR="00B95EA4">
        <w:tblPrEx>
          <w:tblBorders>
            <w:insideH w:val="none" w:sz="0" w:space="0" w:color="auto"/>
            <w:insideV w:val="none" w:sz="0" w:space="0" w:color="auto"/>
          </w:tblBorders>
        </w:tblPrEx>
        <w:tc>
          <w:tcPr>
            <w:tcW w:w="5726" w:type="dxa"/>
            <w:tcBorders>
              <w:top w:val="nil"/>
              <w:left w:val="nil"/>
              <w:bottom w:val="nil"/>
              <w:right w:val="nil"/>
            </w:tcBorders>
          </w:tcPr>
          <w:p w:rsidR="00B95EA4" w:rsidRDefault="00B95EA4">
            <w:pPr>
              <w:pStyle w:val="ConsPlusNormal"/>
            </w:pPr>
            <w:r>
              <w:t>Случай экстракорпорального оплодотворения</w:t>
            </w:r>
          </w:p>
        </w:tc>
        <w:tc>
          <w:tcPr>
            <w:tcW w:w="1644" w:type="dxa"/>
            <w:tcBorders>
              <w:top w:val="nil"/>
              <w:left w:val="nil"/>
              <w:bottom w:val="nil"/>
              <w:right w:val="nil"/>
            </w:tcBorders>
          </w:tcPr>
          <w:p w:rsidR="00B95EA4" w:rsidRDefault="00B95EA4">
            <w:pPr>
              <w:pStyle w:val="ConsPlusNormal"/>
              <w:jc w:val="center"/>
            </w:pPr>
            <w:r>
              <w:t>118713,5</w:t>
            </w:r>
          </w:p>
        </w:tc>
        <w:tc>
          <w:tcPr>
            <w:tcW w:w="1701" w:type="dxa"/>
            <w:tcBorders>
              <w:top w:val="nil"/>
              <w:left w:val="nil"/>
              <w:bottom w:val="nil"/>
              <w:right w:val="nil"/>
            </w:tcBorders>
          </w:tcPr>
          <w:p w:rsidR="00B95EA4" w:rsidRDefault="00B95EA4">
            <w:pPr>
              <w:pStyle w:val="ConsPlusNormal"/>
              <w:jc w:val="center"/>
            </w:pPr>
            <w:r>
              <w:t>118713,5</w:t>
            </w:r>
          </w:p>
        </w:tc>
      </w:tr>
    </w:tbl>
    <w:p w:rsidR="00B95EA4" w:rsidRDefault="00B95EA4">
      <w:pPr>
        <w:pStyle w:val="ConsPlusNormal"/>
        <w:jc w:val="both"/>
      </w:pPr>
    </w:p>
    <w:p w:rsidR="00B95EA4" w:rsidRDefault="00B95EA4">
      <w:pPr>
        <w:pStyle w:val="ConsPlusNormal"/>
        <w:jc w:val="right"/>
        <w:outlineLvl w:val="2"/>
      </w:pPr>
      <w:r>
        <w:t>Таблица 3</w:t>
      </w:r>
    </w:p>
    <w:p w:rsidR="00B95EA4" w:rsidRDefault="00B95EA4">
      <w:pPr>
        <w:pStyle w:val="ConsPlusNormal"/>
        <w:jc w:val="both"/>
      </w:pPr>
    </w:p>
    <w:p w:rsidR="00B95EA4" w:rsidRDefault="00B95EA4">
      <w:pPr>
        <w:pStyle w:val="ConsPlusTitle"/>
        <w:jc w:val="center"/>
      </w:pPr>
      <w:bookmarkStart w:id="1" w:name="P898"/>
      <w:bookmarkEnd w:id="1"/>
      <w:r>
        <w:t>Нормативы финансовых затрат на единицу объема медицинской</w:t>
      </w:r>
    </w:p>
    <w:p w:rsidR="00B95EA4" w:rsidRDefault="00B95EA4">
      <w:pPr>
        <w:pStyle w:val="ConsPlusTitle"/>
        <w:jc w:val="center"/>
      </w:pPr>
      <w:r>
        <w:t>помощи в рамках Территориальной программы на плановый период</w:t>
      </w:r>
    </w:p>
    <w:p w:rsidR="00B95EA4" w:rsidRDefault="00B95EA4">
      <w:pPr>
        <w:pStyle w:val="ConsPlusTitle"/>
        <w:jc w:val="center"/>
      </w:pPr>
      <w:r>
        <w:t>2021 и 2022 годов</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587"/>
        <w:gridCol w:w="1701"/>
      </w:tblGrid>
      <w:tr w:rsidR="00B95EA4">
        <w:tc>
          <w:tcPr>
            <w:tcW w:w="5783" w:type="dxa"/>
            <w:vMerge w:val="restart"/>
            <w:tcBorders>
              <w:top w:val="single" w:sz="4" w:space="0" w:color="auto"/>
              <w:left w:val="nil"/>
              <w:bottom w:val="single" w:sz="4" w:space="0" w:color="auto"/>
            </w:tcBorders>
          </w:tcPr>
          <w:p w:rsidR="00B95EA4" w:rsidRDefault="00B95EA4">
            <w:pPr>
              <w:pStyle w:val="ConsPlusNormal"/>
              <w:jc w:val="center"/>
            </w:pPr>
            <w:r>
              <w:t>Наименование единиц объема медицинской помощи по источникам финансирования</w:t>
            </w:r>
          </w:p>
        </w:tc>
        <w:tc>
          <w:tcPr>
            <w:tcW w:w="3288" w:type="dxa"/>
            <w:gridSpan w:val="2"/>
            <w:tcBorders>
              <w:top w:val="single" w:sz="4" w:space="0" w:color="auto"/>
              <w:bottom w:val="single" w:sz="4" w:space="0" w:color="auto"/>
              <w:right w:val="nil"/>
            </w:tcBorders>
          </w:tcPr>
          <w:p w:rsidR="00B95EA4" w:rsidRDefault="00B95EA4">
            <w:pPr>
              <w:pStyle w:val="ConsPlusNormal"/>
              <w:jc w:val="center"/>
            </w:pPr>
            <w:r>
              <w:t>Стоимость единицы объема медицинской помощи в 2021 и 2022 годах в соответствии с проектом постановления Правительства Российской Федерации, рублей</w:t>
            </w:r>
          </w:p>
        </w:tc>
      </w:tr>
      <w:tr w:rsidR="00B95EA4">
        <w:tc>
          <w:tcPr>
            <w:tcW w:w="5783" w:type="dxa"/>
            <w:vMerge/>
            <w:tcBorders>
              <w:top w:val="single" w:sz="4" w:space="0" w:color="auto"/>
              <w:left w:val="nil"/>
              <w:bottom w:val="single" w:sz="4" w:space="0" w:color="auto"/>
            </w:tcBorders>
          </w:tcPr>
          <w:p w:rsidR="00B95EA4" w:rsidRDefault="00B95EA4"/>
        </w:tc>
        <w:tc>
          <w:tcPr>
            <w:tcW w:w="1587" w:type="dxa"/>
            <w:tcBorders>
              <w:top w:val="single" w:sz="4" w:space="0" w:color="auto"/>
              <w:bottom w:val="single" w:sz="4" w:space="0" w:color="auto"/>
            </w:tcBorders>
          </w:tcPr>
          <w:p w:rsidR="00B95EA4" w:rsidRDefault="00B95EA4">
            <w:pPr>
              <w:pStyle w:val="ConsPlusNormal"/>
              <w:jc w:val="center"/>
            </w:pPr>
            <w:r>
              <w:t>2021 год</w:t>
            </w:r>
          </w:p>
        </w:tc>
        <w:tc>
          <w:tcPr>
            <w:tcW w:w="1701" w:type="dxa"/>
            <w:tcBorders>
              <w:top w:val="single" w:sz="4" w:space="0" w:color="auto"/>
              <w:bottom w:val="single" w:sz="4" w:space="0" w:color="auto"/>
              <w:right w:val="nil"/>
            </w:tcBorders>
          </w:tcPr>
          <w:p w:rsidR="00B95EA4" w:rsidRDefault="00B95EA4">
            <w:pPr>
              <w:pStyle w:val="ConsPlusNormal"/>
              <w:jc w:val="center"/>
            </w:pPr>
            <w:r>
              <w:t>2022 год</w:t>
            </w:r>
          </w:p>
        </w:tc>
      </w:tr>
      <w:tr w:rsidR="00B95EA4">
        <w:tc>
          <w:tcPr>
            <w:tcW w:w="5783" w:type="dxa"/>
            <w:tcBorders>
              <w:top w:val="single" w:sz="4" w:space="0" w:color="auto"/>
              <w:left w:val="nil"/>
              <w:bottom w:val="single" w:sz="4" w:space="0" w:color="auto"/>
            </w:tcBorders>
          </w:tcPr>
          <w:p w:rsidR="00B95EA4" w:rsidRDefault="00B95EA4">
            <w:pPr>
              <w:pStyle w:val="ConsPlusNormal"/>
              <w:jc w:val="center"/>
            </w:pPr>
            <w:r>
              <w:t>1</w:t>
            </w:r>
          </w:p>
        </w:tc>
        <w:tc>
          <w:tcPr>
            <w:tcW w:w="1587" w:type="dxa"/>
            <w:tcBorders>
              <w:top w:val="single" w:sz="4" w:space="0" w:color="auto"/>
              <w:bottom w:val="single" w:sz="4" w:space="0" w:color="auto"/>
            </w:tcBorders>
          </w:tcPr>
          <w:p w:rsidR="00B95EA4" w:rsidRDefault="00B95EA4">
            <w:pPr>
              <w:pStyle w:val="ConsPlusNormal"/>
              <w:jc w:val="center"/>
            </w:pPr>
            <w:r>
              <w:t>2</w:t>
            </w:r>
          </w:p>
        </w:tc>
        <w:tc>
          <w:tcPr>
            <w:tcW w:w="1701" w:type="dxa"/>
            <w:tcBorders>
              <w:top w:val="single" w:sz="4" w:space="0" w:color="auto"/>
              <w:bottom w:val="single" w:sz="4" w:space="0" w:color="auto"/>
              <w:right w:val="nil"/>
            </w:tcBorders>
          </w:tcPr>
          <w:p w:rsidR="00B95EA4" w:rsidRDefault="00B95EA4">
            <w:pPr>
              <w:pStyle w:val="ConsPlusNormal"/>
              <w:jc w:val="center"/>
            </w:pPr>
            <w:r>
              <w:t>3</w:t>
            </w:r>
          </w:p>
        </w:tc>
      </w:tr>
      <w:tr w:rsidR="00B95EA4">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B95EA4" w:rsidRDefault="00B95EA4">
            <w:pPr>
              <w:pStyle w:val="ConsPlusNormal"/>
            </w:pPr>
            <w:r>
              <w:t>1. Областной бюджет</w:t>
            </w:r>
          </w:p>
        </w:tc>
        <w:tc>
          <w:tcPr>
            <w:tcW w:w="1587" w:type="dxa"/>
            <w:tcBorders>
              <w:top w:val="single" w:sz="4" w:space="0" w:color="auto"/>
              <w:left w:val="nil"/>
              <w:bottom w:val="nil"/>
              <w:right w:val="nil"/>
            </w:tcBorders>
          </w:tcPr>
          <w:p w:rsidR="00B95EA4" w:rsidRDefault="00B95EA4">
            <w:pPr>
              <w:pStyle w:val="ConsPlusNormal"/>
            </w:pPr>
          </w:p>
        </w:tc>
        <w:tc>
          <w:tcPr>
            <w:tcW w:w="1701"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Вызов скорой, в том числе скорой специализированной, медицинской помощи, не включенной в территориальную программу ОМС, из них:</w:t>
            </w:r>
          </w:p>
        </w:tc>
        <w:tc>
          <w:tcPr>
            <w:tcW w:w="1587" w:type="dxa"/>
            <w:tcBorders>
              <w:top w:val="nil"/>
              <w:left w:val="nil"/>
              <w:bottom w:val="nil"/>
              <w:right w:val="nil"/>
            </w:tcBorders>
          </w:tcPr>
          <w:p w:rsidR="00B95EA4" w:rsidRDefault="00B95EA4">
            <w:pPr>
              <w:pStyle w:val="ConsPlusNormal"/>
              <w:jc w:val="center"/>
            </w:pPr>
            <w:r>
              <w:t>9849,9</w:t>
            </w:r>
          </w:p>
        </w:tc>
        <w:tc>
          <w:tcPr>
            <w:tcW w:w="1701" w:type="dxa"/>
            <w:tcBorders>
              <w:top w:val="nil"/>
              <w:left w:val="nil"/>
              <w:bottom w:val="nil"/>
              <w:right w:val="nil"/>
            </w:tcBorders>
          </w:tcPr>
          <w:p w:rsidR="00B95EA4" w:rsidRDefault="00B95EA4">
            <w:pPr>
              <w:pStyle w:val="ConsPlusNormal"/>
              <w:jc w:val="center"/>
            </w:pPr>
            <w:r>
              <w:t>10391,6</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вызов скорой медицинской помощи не идентифицированным и не застрахованным в системе ОМС лицам</w:t>
            </w:r>
          </w:p>
        </w:tc>
        <w:tc>
          <w:tcPr>
            <w:tcW w:w="1587" w:type="dxa"/>
            <w:tcBorders>
              <w:top w:val="nil"/>
              <w:left w:val="nil"/>
              <w:bottom w:val="nil"/>
              <w:right w:val="nil"/>
            </w:tcBorders>
          </w:tcPr>
          <w:p w:rsidR="00B95EA4" w:rsidRDefault="00B95EA4">
            <w:pPr>
              <w:pStyle w:val="ConsPlusNormal"/>
              <w:jc w:val="center"/>
            </w:pPr>
            <w:r>
              <w:t>2567,3</w:t>
            </w:r>
          </w:p>
        </w:tc>
        <w:tc>
          <w:tcPr>
            <w:tcW w:w="1701" w:type="dxa"/>
            <w:tcBorders>
              <w:top w:val="nil"/>
              <w:left w:val="nil"/>
              <w:bottom w:val="nil"/>
              <w:right w:val="nil"/>
            </w:tcBorders>
          </w:tcPr>
          <w:p w:rsidR="00B95EA4" w:rsidRDefault="00B95EA4">
            <w:pPr>
              <w:pStyle w:val="ConsPlusNormal"/>
              <w:jc w:val="center"/>
            </w:pPr>
            <w:r>
              <w:t>2666,9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B95EA4" w:rsidRDefault="00B95EA4">
            <w:pPr>
              <w:pStyle w:val="ConsPlusNormal"/>
              <w:jc w:val="center"/>
            </w:pPr>
            <w:r>
              <w:t>81569,4</w:t>
            </w:r>
          </w:p>
        </w:tc>
        <w:tc>
          <w:tcPr>
            <w:tcW w:w="1701" w:type="dxa"/>
            <w:tcBorders>
              <w:top w:val="nil"/>
              <w:left w:val="nil"/>
              <w:bottom w:val="nil"/>
              <w:right w:val="nil"/>
            </w:tcBorders>
          </w:tcPr>
          <w:p w:rsidR="00B95EA4" w:rsidRDefault="00B95EA4">
            <w:pPr>
              <w:pStyle w:val="ConsPlusNormal"/>
              <w:jc w:val="center"/>
            </w:pPr>
            <w:r>
              <w:t>86382,0</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оказание паллиативной медицинской помощи в амбулаторных условиях,</w:t>
            </w:r>
          </w:p>
          <w:p w:rsidR="00B95EA4" w:rsidRDefault="00B95EA4">
            <w:pPr>
              <w:pStyle w:val="ConsPlusNormal"/>
            </w:pPr>
            <w:r>
              <w:t>в том числе на дому</w:t>
            </w:r>
          </w:p>
        </w:tc>
        <w:tc>
          <w:tcPr>
            <w:tcW w:w="1587" w:type="dxa"/>
            <w:tcBorders>
              <w:top w:val="nil"/>
              <w:left w:val="nil"/>
              <w:bottom w:val="nil"/>
              <w:right w:val="nil"/>
            </w:tcBorders>
          </w:tcPr>
          <w:p w:rsidR="00B95EA4" w:rsidRDefault="00B95EA4">
            <w:pPr>
              <w:pStyle w:val="ConsPlusNormal"/>
              <w:jc w:val="center"/>
            </w:pPr>
            <w:r>
              <w:t>475,5</w:t>
            </w:r>
          </w:p>
        </w:tc>
        <w:tc>
          <w:tcPr>
            <w:tcW w:w="1701" w:type="dxa"/>
            <w:tcBorders>
              <w:top w:val="nil"/>
              <w:left w:val="nil"/>
              <w:bottom w:val="nil"/>
              <w:right w:val="nil"/>
            </w:tcBorders>
          </w:tcPr>
          <w:p w:rsidR="00B95EA4" w:rsidRDefault="00B95EA4">
            <w:pPr>
              <w:pStyle w:val="ConsPlusNormal"/>
              <w:jc w:val="center"/>
            </w:pPr>
            <w:r>
              <w:t>504,5</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587" w:type="dxa"/>
            <w:tcBorders>
              <w:top w:val="nil"/>
              <w:left w:val="nil"/>
              <w:bottom w:val="nil"/>
              <w:right w:val="nil"/>
            </w:tcBorders>
          </w:tcPr>
          <w:p w:rsidR="00B95EA4" w:rsidRDefault="00B95EA4">
            <w:pPr>
              <w:pStyle w:val="ConsPlusNormal"/>
              <w:jc w:val="center"/>
            </w:pPr>
            <w:r>
              <w:t>427,50</w:t>
            </w:r>
          </w:p>
        </w:tc>
        <w:tc>
          <w:tcPr>
            <w:tcW w:w="1701" w:type="dxa"/>
            <w:tcBorders>
              <w:top w:val="nil"/>
              <w:left w:val="nil"/>
              <w:bottom w:val="nil"/>
              <w:right w:val="nil"/>
            </w:tcBorders>
          </w:tcPr>
          <w:p w:rsidR="00B95EA4" w:rsidRDefault="00B95EA4">
            <w:pPr>
              <w:pStyle w:val="ConsPlusNormal"/>
              <w:jc w:val="center"/>
            </w:pPr>
            <w:r>
              <w:t>453,6</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 xml:space="preserve">Посещение при оказании паллиативной медицинской помощи на дому выездными патронажными бригадами </w:t>
            </w:r>
            <w:r>
              <w:lastRenderedPageBreak/>
              <w:t>(без учета расходов на оплату социальных услуг, оказываемых социальными работниками, и расходов для предоставления на дому медицинских изделий)</w:t>
            </w:r>
          </w:p>
        </w:tc>
        <w:tc>
          <w:tcPr>
            <w:tcW w:w="1587" w:type="dxa"/>
            <w:tcBorders>
              <w:top w:val="nil"/>
              <w:left w:val="nil"/>
              <w:bottom w:val="nil"/>
              <w:right w:val="nil"/>
            </w:tcBorders>
          </w:tcPr>
          <w:p w:rsidR="00B95EA4" w:rsidRDefault="00B95EA4">
            <w:pPr>
              <w:pStyle w:val="ConsPlusNormal"/>
              <w:jc w:val="center"/>
            </w:pPr>
            <w:r>
              <w:lastRenderedPageBreak/>
              <w:t>2137,4</w:t>
            </w:r>
          </w:p>
        </w:tc>
        <w:tc>
          <w:tcPr>
            <w:tcW w:w="1701" w:type="dxa"/>
            <w:tcBorders>
              <w:top w:val="nil"/>
              <w:left w:val="nil"/>
              <w:bottom w:val="nil"/>
              <w:right w:val="nil"/>
            </w:tcBorders>
          </w:tcPr>
          <w:p w:rsidR="00B95EA4" w:rsidRDefault="00B95EA4">
            <w:pPr>
              <w:pStyle w:val="ConsPlusNormal"/>
              <w:jc w:val="center"/>
            </w:pPr>
            <w:r>
              <w:t>2267,7</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lastRenderedPageBreak/>
              <w:t>Обращение в связи с заболеваниями при оказании медицинской помощи в амбулаторных условиях медицинскими организациями (их структурными подразделениями)</w:t>
            </w:r>
          </w:p>
        </w:tc>
        <w:tc>
          <w:tcPr>
            <w:tcW w:w="1587" w:type="dxa"/>
            <w:tcBorders>
              <w:top w:val="nil"/>
              <w:left w:val="nil"/>
              <w:bottom w:val="nil"/>
              <w:right w:val="nil"/>
            </w:tcBorders>
          </w:tcPr>
          <w:p w:rsidR="00B95EA4" w:rsidRDefault="00B95EA4">
            <w:pPr>
              <w:pStyle w:val="ConsPlusNormal"/>
              <w:jc w:val="center"/>
            </w:pPr>
            <w:r>
              <w:t>1378,9</w:t>
            </w:r>
          </w:p>
        </w:tc>
        <w:tc>
          <w:tcPr>
            <w:tcW w:w="1701" w:type="dxa"/>
            <w:tcBorders>
              <w:top w:val="nil"/>
              <w:left w:val="nil"/>
              <w:bottom w:val="nil"/>
              <w:right w:val="nil"/>
            </w:tcBorders>
          </w:tcPr>
          <w:p w:rsidR="00B95EA4" w:rsidRDefault="00B95EA4">
            <w:pPr>
              <w:pStyle w:val="ConsPlusNormal"/>
              <w:jc w:val="center"/>
            </w:pPr>
            <w:r>
              <w:t>1462,9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лечения в условиях дневных стационаров</w:t>
            </w:r>
          </w:p>
        </w:tc>
        <w:tc>
          <w:tcPr>
            <w:tcW w:w="1587" w:type="dxa"/>
            <w:tcBorders>
              <w:top w:val="nil"/>
              <w:left w:val="nil"/>
              <w:bottom w:val="nil"/>
              <w:right w:val="nil"/>
            </w:tcBorders>
          </w:tcPr>
          <w:p w:rsidR="00B95EA4" w:rsidRDefault="00B95EA4">
            <w:pPr>
              <w:pStyle w:val="ConsPlusNormal"/>
              <w:jc w:val="center"/>
            </w:pPr>
            <w:r>
              <w:t>14082,9</w:t>
            </w:r>
          </w:p>
        </w:tc>
        <w:tc>
          <w:tcPr>
            <w:tcW w:w="1701" w:type="dxa"/>
            <w:tcBorders>
              <w:top w:val="nil"/>
              <w:left w:val="nil"/>
              <w:bottom w:val="nil"/>
              <w:right w:val="nil"/>
            </w:tcBorders>
          </w:tcPr>
          <w:p w:rsidR="00B95EA4" w:rsidRDefault="00B95EA4">
            <w:pPr>
              <w:pStyle w:val="ConsPlusNormal"/>
              <w:jc w:val="center"/>
            </w:pPr>
            <w:r>
              <w:t>14930,5</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p>
        </w:tc>
        <w:tc>
          <w:tcPr>
            <w:tcW w:w="1587" w:type="dxa"/>
            <w:tcBorders>
              <w:top w:val="nil"/>
              <w:left w:val="nil"/>
              <w:bottom w:val="nil"/>
              <w:right w:val="nil"/>
            </w:tcBorders>
          </w:tcPr>
          <w:p w:rsidR="00B95EA4" w:rsidRDefault="00B95EA4">
            <w:pPr>
              <w:pStyle w:val="ConsPlusNormal"/>
              <w:jc w:val="center"/>
            </w:pPr>
            <w:r>
              <w:t>2183,8</w:t>
            </w:r>
          </w:p>
        </w:tc>
        <w:tc>
          <w:tcPr>
            <w:tcW w:w="1701" w:type="dxa"/>
            <w:tcBorders>
              <w:top w:val="nil"/>
              <w:left w:val="nil"/>
              <w:bottom w:val="nil"/>
              <w:right w:val="nil"/>
            </w:tcBorders>
          </w:tcPr>
          <w:p w:rsidR="00B95EA4" w:rsidRDefault="00B95EA4">
            <w:pPr>
              <w:pStyle w:val="ConsPlusNormal"/>
              <w:jc w:val="center"/>
            </w:pPr>
            <w:r>
              <w:t>2312,0</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2. ОМС</w:t>
            </w:r>
          </w:p>
        </w:tc>
        <w:tc>
          <w:tcPr>
            <w:tcW w:w="158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Вызов скорой помощи</w:t>
            </w:r>
          </w:p>
        </w:tc>
        <w:tc>
          <w:tcPr>
            <w:tcW w:w="1587" w:type="dxa"/>
            <w:tcBorders>
              <w:top w:val="nil"/>
              <w:left w:val="nil"/>
              <w:bottom w:val="nil"/>
              <w:right w:val="nil"/>
            </w:tcBorders>
          </w:tcPr>
          <w:p w:rsidR="00B95EA4" w:rsidRDefault="00B95EA4">
            <w:pPr>
              <w:pStyle w:val="ConsPlusNormal"/>
              <w:jc w:val="center"/>
            </w:pPr>
            <w:r>
              <w:t>2567,3</w:t>
            </w:r>
          </w:p>
        </w:tc>
        <w:tc>
          <w:tcPr>
            <w:tcW w:w="1701" w:type="dxa"/>
            <w:tcBorders>
              <w:top w:val="nil"/>
              <w:left w:val="nil"/>
              <w:bottom w:val="nil"/>
              <w:right w:val="nil"/>
            </w:tcBorders>
          </w:tcPr>
          <w:p w:rsidR="00B95EA4" w:rsidRDefault="00B95EA4">
            <w:pPr>
              <w:pStyle w:val="ConsPlusNormal"/>
              <w:jc w:val="center"/>
            </w:pPr>
            <w:r>
              <w:t>2666,9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B95EA4" w:rsidRDefault="00B95EA4">
            <w:pPr>
              <w:pStyle w:val="ConsPlusNormal"/>
              <w:jc w:val="center"/>
            </w:pPr>
            <w:r>
              <w:t>36876,5</w:t>
            </w:r>
          </w:p>
        </w:tc>
        <w:tc>
          <w:tcPr>
            <w:tcW w:w="1701" w:type="dxa"/>
            <w:tcBorders>
              <w:top w:val="nil"/>
              <w:left w:val="nil"/>
              <w:bottom w:val="nil"/>
              <w:right w:val="nil"/>
            </w:tcBorders>
          </w:tcPr>
          <w:p w:rsidR="00B95EA4" w:rsidRDefault="00B95EA4">
            <w:pPr>
              <w:pStyle w:val="ConsPlusNormal"/>
              <w:jc w:val="center"/>
            </w:pPr>
            <w:r>
              <w:t>38389,2</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587" w:type="dxa"/>
            <w:tcBorders>
              <w:top w:val="nil"/>
              <w:left w:val="nil"/>
              <w:bottom w:val="nil"/>
              <w:right w:val="nil"/>
            </w:tcBorders>
          </w:tcPr>
          <w:p w:rsidR="00B95EA4" w:rsidRDefault="00B95EA4">
            <w:pPr>
              <w:pStyle w:val="ConsPlusNormal"/>
              <w:jc w:val="center"/>
            </w:pPr>
            <w:r>
              <w:t>37948,9</w:t>
            </w:r>
          </w:p>
        </w:tc>
        <w:tc>
          <w:tcPr>
            <w:tcW w:w="1701" w:type="dxa"/>
            <w:tcBorders>
              <w:top w:val="nil"/>
              <w:left w:val="nil"/>
              <w:bottom w:val="nil"/>
              <w:right w:val="nil"/>
            </w:tcBorders>
          </w:tcPr>
          <w:p w:rsidR="00B95EA4" w:rsidRDefault="00B95EA4">
            <w:pPr>
              <w:pStyle w:val="ConsPlusNormal"/>
              <w:jc w:val="center"/>
            </w:pPr>
            <w:r>
              <w:t>39948,8</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госпитализации в стационарных условиях (законченный случай лечения в стационарных условиях) по профилю "Онкология"</w:t>
            </w:r>
          </w:p>
        </w:tc>
        <w:tc>
          <w:tcPr>
            <w:tcW w:w="1587" w:type="dxa"/>
            <w:tcBorders>
              <w:top w:val="nil"/>
              <w:left w:val="nil"/>
              <w:bottom w:val="nil"/>
              <w:right w:val="nil"/>
            </w:tcBorders>
          </w:tcPr>
          <w:p w:rsidR="00B95EA4" w:rsidRDefault="00B95EA4">
            <w:pPr>
              <w:pStyle w:val="ConsPlusNormal"/>
              <w:jc w:val="center"/>
            </w:pPr>
            <w:r>
              <w:t>113868,2</w:t>
            </w:r>
          </w:p>
        </w:tc>
        <w:tc>
          <w:tcPr>
            <w:tcW w:w="1701" w:type="dxa"/>
            <w:tcBorders>
              <w:top w:val="nil"/>
              <w:left w:val="nil"/>
              <w:bottom w:val="nil"/>
              <w:right w:val="nil"/>
            </w:tcBorders>
          </w:tcPr>
          <w:p w:rsidR="00B95EA4" w:rsidRDefault="00B95EA4">
            <w:pPr>
              <w:pStyle w:val="ConsPlusNormal"/>
              <w:jc w:val="center"/>
            </w:pPr>
            <w:r>
              <w:t>121019,2</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tc>
        <w:tc>
          <w:tcPr>
            <w:tcW w:w="158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Комплексное посещение для проведения профилактических медицинских осмотров</w:t>
            </w:r>
          </w:p>
        </w:tc>
        <w:tc>
          <w:tcPr>
            <w:tcW w:w="1587" w:type="dxa"/>
            <w:tcBorders>
              <w:top w:val="nil"/>
              <w:left w:val="nil"/>
              <w:bottom w:val="nil"/>
              <w:right w:val="nil"/>
            </w:tcBorders>
          </w:tcPr>
          <w:p w:rsidR="00B95EA4" w:rsidRDefault="00B95EA4">
            <w:pPr>
              <w:pStyle w:val="ConsPlusNormal"/>
              <w:jc w:val="center"/>
            </w:pPr>
            <w:r>
              <w:t>1891,6</w:t>
            </w:r>
          </w:p>
        </w:tc>
        <w:tc>
          <w:tcPr>
            <w:tcW w:w="1701" w:type="dxa"/>
            <w:tcBorders>
              <w:top w:val="nil"/>
              <w:left w:val="nil"/>
              <w:bottom w:val="nil"/>
              <w:right w:val="nil"/>
            </w:tcBorders>
          </w:tcPr>
          <w:p w:rsidR="00B95EA4" w:rsidRDefault="00B95EA4">
            <w:pPr>
              <w:pStyle w:val="ConsPlusNormal"/>
              <w:jc w:val="center"/>
            </w:pPr>
            <w:r>
              <w:t>1944,6</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587" w:type="dxa"/>
            <w:tcBorders>
              <w:top w:val="nil"/>
              <w:left w:val="nil"/>
              <w:bottom w:val="nil"/>
              <w:right w:val="nil"/>
            </w:tcBorders>
          </w:tcPr>
          <w:p w:rsidR="00B95EA4" w:rsidRDefault="00B95EA4">
            <w:pPr>
              <w:pStyle w:val="ConsPlusNormal"/>
              <w:jc w:val="center"/>
            </w:pPr>
            <w:r>
              <w:t>2106,8</w:t>
            </w:r>
          </w:p>
        </w:tc>
        <w:tc>
          <w:tcPr>
            <w:tcW w:w="1701" w:type="dxa"/>
            <w:tcBorders>
              <w:top w:val="nil"/>
              <w:left w:val="nil"/>
              <w:bottom w:val="nil"/>
              <w:right w:val="nil"/>
            </w:tcBorders>
          </w:tcPr>
          <w:p w:rsidR="00B95EA4" w:rsidRDefault="00B95EA4">
            <w:pPr>
              <w:pStyle w:val="ConsPlusNormal"/>
              <w:jc w:val="center"/>
            </w:pPr>
            <w:r>
              <w:t>2151,4</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с иными целями</w:t>
            </w:r>
          </w:p>
        </w:tc>
        <w:tc>
          <w:tcPr>
            <w:tcW w:w="1587" w:type="dxa"/>
            <w:tcBorders>
              <w:top w:val="nil"/>
              <w:left w:val="nil"/>
              <w:bottom w:val="nil"/>
              <w:right w:val="nil"/>
            </w:tcBorders>
          </w:tcPr>
          <w:p w:rsidR="00B95EA4" w:rsidRDefault="00B95EA4">
            <w:pPr>
              <w:pStyle w:val="ConsPlusNormal"/>
              <w:jc w:val="center"/>
            </w:pPr>
            <w:r>
              <w:t>305,0</w:t>
            </w:r>
          </w:p>
        </w:tc>
        <w:tc>
          <w:tcPr>
            <w:tcW w:w="1701" w:type="dxa"/>
            <w:tcBorders>
              <w:top w:val="nil"/>
              <w:left w:val="nil"/>
              <w:bottom w:val="nil"/>
              <w:right w:val="nil"/>
            </w:tcBorders>
          </w:tcPr>
          <w:p w:rsidR="00B95EA4" w:rsidRDefault="00B95EA4">
            <w:pPr>
              <w:pStyle w:val="ConsPlusNormal"/>
              <w:jc w:val="center"/>
            </w:pPr>
            <w:r>
              <w:t>373,7</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Посещение при оказании медицинской помощи в неотложной форме в амбулаторных условиях</w:t>
            </w:r>
          </w:p>
        </w:tc>
        <w:tc>
          <w:tcPr>
            <w:tcW w:w="1587" w:type="dxa"/>
            <w:tcBorders>
              <w:top w:val="nil"/>
              <w:left w:val="nil"/>
              <w:bottom w:val="nil"/>
              <w:right w:val="nil"/>
            </w:tcBorders>
          </w:tcPr>
          <w:p w:rsidR="00B95EA4" w:rsidRDefault="00B95EA4">
            <w:pPr>
              <w:pStyle w:val="ConsPlusNormal"/>
              <w:jc w:val="center"/>
            </w:pPr>
            <w:r>
              <w:t>670,0</w:t>
            </w:r>
          </w:p>
        </w:tc>
        <w:tc>
          <w:tcPr>
            <w:tcW w:w="1701" w:type="dxa"/>
            <w:tcBorders>
              <w:top w:val="nil"/>
              <w:left w:val="nil"/>
              <w:bottom w:val="nil"/>
              <w:right w:val="nil"/>
            </w:tcBorders>
          </w:tcPr>
          <w:p w:rsidR="00B95EA4" w:rsidRDefault="00B95EA4">
            <w:pPr>
              <w:pStyle w:val="ConsPlusNormal"/>
              <w:jc w:val="center"/>
            </w:pPr>
            <w:r>
              <w:t>696,8</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 xml:space="preserve">Обращение по поводу заболевания при оказании медицинской помощи в амбулаторных условиях медицинскими организациями (структурными </w:t>
            </w:r>
            <w:r>
              <w:lastRenderedPageBreak/>
              <w:t>подразделениями)</w:t>
            </w:r>
          </w:p>
        </w:tc>
        <w:tc>
          <w:tcPr>
            <w:tcW w:w="1587" w:type="dxa"/>
            <w:tcBorders>
              <w:top w:val="nil"/>
              <w:left w:val="nil"/>
              <w:bottom w:val="nil"/>
              <w:right w:val="nil"/>
            </w:tcBorders>
          </w:tcPr>
          <w:p w:rsidR="00B95EA4" w:rsidRDefault="00B95EA4">
            <w:pPr>
              <w:pStyle w:val="ConsPlusNormal"/>
              <w:jc w:val="center"/>
            </w:pPr>
            <w:r>
              <w:lastRenderedPageBreak/>
              <w:t>1475,4</w:t>
            </w:r>
          </w:p>
        </w:tc>
        <w:tc>
          <w:tcPr>
            <w:tcW w:w="1701" w:type="dxa"/>
            <w:tcBorders>
              <w:top w:val="nil"/>
              <w:left w:val="nil"/>
              <w:bottom w:val="nil"/>
              <w:right w:val="nil"/>
            </w:tcBorders>
          </w:tcPr>
          <w:p w:rsidR="00B95EA4" w:rsidRDefault="00B95EA4">
            <w:pPr>
              <w:pStyle w:val="ConsPlusNormal"/>
              <w:jc w:val="center"/>
            </w:pPr>
            <w:r>
              <w:t>1483,0</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lastRenderedPageBreak/>
              <w:t>Отдельные диагностические (лабораторные) исследования в амбулаторных условиях в рамках базовой программы обязательного медицинского страхования,</w:t>
            </w:r>
          </w:p>
          <w:p w:rsidR="00B95EA4" w:rsidRDefault="00B95EA4">
            <w:pPr>
              <w:pStyle w:val="ConsPlusNormal"/>
            </w:pPr>
            <w:r>
              <w:t>в том числе:</w:t>
            </w:r>
          </w:p>
        </w:tc>
        <w:tc>
          <w:tcPr>
            <w:tcW w:w="158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компьютерная томография</w:t>
            </w:r>
          </w:p>
        </w:tc>
        <w:tc>
          <w:tcPr>
            <w:tcW w:w="1587" w:type="dxa"/>
            <w:tcBorders>
              <w:top w:val="nil"/>
              <w:left w:val="nil"/>
              <w:bottom w:val="nil"/>
              <w:right w:val="nil"/>
            </w:tcBorders>
          </w:tcPr>
          <w:p w:rsidR="00B95EA4" w:rsidRDefault="00B95EA4">
            <w:pPr>
              <w:pStyle w:val="ConsPlusNormal"/>
              <w:jc w:val="center"/>
            </w:pPr>
            <w:r>
              <w:t>3539,9</w:t>
            </w:r>
          </w:p>
        </w:tc>
        <w:tc>
          <w:tcPr>
            <w:tcW w:w="1701" w:type="dxa"/>
            <w:tcBorders>
              <w:top w:val="nil"/>
              <w:left w:val="nil"/>
              <w:bottom w:val="nil"/>
              <w:right w:val="nil"/>
            </w:tcBorders>
          </w:tcPr>
          <w:p w:rsidR="00B95EA4" w:rsidRDefault="00B95EA4">
            <w:pPr>
              <w:pStyle w:val="ConsPlusNormal"/>
              <w:jc w:val="center"/>
            </w:pPr>
            <w:r>
              <w:t>3539,9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магнитно-резонансная томография</w:t>
            </w:r>
          </w:p>
        </w:tc>
        <w:tc>
          <w:tcPr>
            <w:tcW w:w="1587" w:type="dxa"/>
            <w:tcBorders>
              <w:top w:val="nil"/>
              <w:left w:val="nil"/>
              <w:bottom w:val="nil"/>
              <w:right w:val="nil"/>
            </w:tcBorders>
          </w:tcPr>
          <w:p w:rsidR="00B95EA4" w:rsidRDefault="00B95EA4">
            <w:pPr>
              <w:pStyle w:val="ConsPlusNormal"/>
              <w:jc w:val="center"/>
            </w:pPr>
            <w:r>
              <w:t>3997,9</w:t>
            </w:r>
          </w:p>
        </w:tc>
        <w:tc>
          <w:tcPr>
            <w:tcW w:w="1701" w:type="dxa"/>
            <w:tcBorders>
              <w:top w:val="nil"/>
              <w:left w:val="nil"/>
              <w:bottom w:val="nil"/>
              <w:right w:val="nil"/>
            </w:tcBorders>
          </w:tcPr>
          <w:p w:rsidR="00B95EA4" w:rsidRDefault="00B95EA4">
            <w:pPr>
              <w:pStyle w:val="ConsPlusNormal"/>
              <w:jc w:val="center"/>
            </w:pPr>
            <w:r>
              <w:t>3997,9</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587" w:type="dxa"/>
            <w:tcBorders>
              <w:top w:val="nil"/>
              <w:left w:val="nil"/>
              <w:bottom w:val="nil"/>
              <w:right w:val="nil"/>
            </w:tcBorders>
          </w:tcPr>
          <w:p w:rsidR="00B95EA4" w:rsidRDefault="00B95EA4">
            <w:pPr>
              <w:pStyle w:val="ConsPlusNormal"/>
              <w:jc w:val="center"/>
            </w:pPr>
            <w:r>
              <w:t>640,5</w:t>
            </w:r>
          </w:p>
        </w:tc>
        <w:tc>
          <w:tcPr>
            <w:tcW w:w="1701" w:type="dxa"/>
            <w:tcBorders>
              <w:top w:val="nil"/>
              <w:left w:val="nil"/>
              <w:bottom w:val="nil"/>
              <w:right w:val="nil"/>
            </w:tcBorders>
          </w:tcPr>
          <w:p w:rsidR="00B95EA4" w:rsidRDefault="00B95EA4">
            <w:pPr>
              <w:pStyle w:val="ConsPlusNormal"/>
              <w:jc w:val="center"/>
            </w:pPr>
            <w:r>
              <w:t>640,5</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587" w:type="dxa"/>
            <w:tcBorders>
              <w:top w:val="nil"/>
              <w:left w:val="nil"/>
              <w:bottom w:val="nil"/>
              <w:right w:val="nil"/>
            </w:tcBorders>
          </w:tcPr>
          <w:p w:rsidR="00B95EA4" w:rsidRDefault="00B95EA4">
            <w:pPr>
              <w:pStyle w:val="ConsPlusNormal"/>
              <w:jc w:val="center"/>
            </w:pPr>
            <w:r>
              <w:t>880,6</w:t>
            </w:r>
          </w:p>
        </w:tc>
        <w:tc>
          <w:tcPr>
            <w:tcW w:w="1701" w:type="dxa"/>
            <w:tcBorders>
              <w:top w:val="nil"/>
              <w:left w:val="nil"/>
              <w:bottom w:val="nil"/>
              <w:right w:val="nil"/>
            </w:tcBorders>
          </w:tcPr>
          <w:p w:rsidR="00B95EA4" w:rsidRDefault="00B95EA4">
            <w:pPr>
              <w:pStyle w:val="ConsPlusNormal"/>
              <w:jc w:val="center"/>
            </w:pPr>
            <w:r>
              <w:t>880,6</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молекулярно-генетическое исследование с целью выявления онкологических заболеваний</w:t>
            </w:r>
          </w:p>
        </w:tc>
        <w:tc>
          <w:tcPr>
            <w:tcW w:w="1587" w:type="dxa"/>
            <w:tcBorders>
              <w:top w:val="nil"/>
              <w:left w:val="nil"/>
              <w:bottom w:val="nil"/>
              <w:right w:val="nil"/>
            </w:tcBorders>
          </w:tcPr>
          <w:p w:rsidR="00B95EA4" w:rsidRDefault="00B95EA4">
            <w:pPr>
              <w:pStyle w:val="ConsPlusNormal"/>
              <w:jc w:val="center"/>
            </w:pPr>
            <w:r>
              <w:t>15000,0</w:t>
            </w:r>
          </w:p>
        </w:tc>
        <w:tc>
          <w:tcPr>
            <w:tcW w:w="1701" w:type="dxa"/>
            <w:tcBorders>
              <w:top w:val="nil"/>
              <w:left w:val="nil"/>
              <w:bottom w:val="nil"/>
              <w:right w:val="nil"/>
            </w:tcBorders>
          </w:tcPr>
          <w:p w:rsidR="00B95EA4" w:rsidRDefault="00B95EA4">
            <w:pPr>
              <w:pStyle w:val="ConsPlusNormal"/>
              <w:jc w:val="center"/>
            </w:pPr>
            <w:r>
              <w:t>15000,0</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587" w:type="dxa"/>
            <w:tcBorders>
              <w:top w:val="nil"/>
              <w:left w:val="nil"/>
              <w:bottom w:val="nil"/>
              <w:right w:val="nil"/>
            </w:tcBorders>
          </w:tcPr>
          <w:p w:rsidR="00B95EA4" w:rsidRDefault="00B95EA4">
            <w:pPr>
              <w:pStyle w:val="ConsPlusNormal"/>
              <w:jc w:val="center"/>
            </w:pPr>
            <w:r>
              <w:t>575,1</w:t>
            </w:r>
          </w:p>
        </w:tc>
        <w:tc>
          <w:tcPr>
            <w:tcW w:w="1701" w:type="dxa"/>
            <w:tcBorders>
              <w:top w:val="nil"/>
              <w:left w:val="nil"/>
              <w:bottom w:val="nil"/>
              <w:right w:val="nil"/>
            </w:tcBorders>
          </w:tcPr>
          <w:p w:rsidR="00B95EA4" w:rsidRDefault="00B95EA4">
            <w:pPr>
              <w:pStyle w:val="ConsPlusNormal"/>
              <w:jc w:val="center"/>
            </w:pPr>
            <w:r>
              <w:t>575,1</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лечения в условиях дневных стационаров</w:t>
            </w:r>
          </w:p>
        </w:tc>
        <w:tc>
          <w:tcPr>
            <w:tcW w:w="1587" w:type="dxa"/>
            <w:tcBorders>
              <w:top w:val="nil"/>
              <w:left w:val="nil"/>
              <w:bottom w:val="nil"/>
              <w:right w:val="nil"/>
            </w:tcBorders>
          </w:tcPr>
          <w:p w:rsidR="00B95EA4" w:rsidRDefault="00B95EA4">
            <w:pPr>
              <w:pStyle w:val="ConsPlusNormal"/>
              <w:jc w:val="center"/>
            </w:pPr>
            <w:r>
              <w:t>21490,8</w:t>
            </w:r>
          </w:p>
        </w:tc>
        <w:tc>
          <w:tcPr>
            <w:tcW w:w="1701" w:type="dxa"/>
            <w:tcBorders>
              <w:top w:val="nil"/>
              <w:left w:val="nil"/>
              <w:bottom w:val="nil"/>
              <w:right w:val="nil"/>
            </w:tcBorders>
          </w:tcPr>
          <w:p w:rsidR="00B95EA4" w:rsidRDefault="00B95EA4">
            <w:pPr>
              <w:pStyle w:val="ConsPlusNormal"/>
              <w:jc w:val="center"/>
            </w:pPr>
            <w:r>
              <w:t>22394,8</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лечения в условиях дневных стационаров по профилю "Онкология"</w:t>
            </w:r>
          </w:p>
        </w:tc>
        <w:tc>
          <w:tcPr>
            <w:tcW w:w="1587" w:type="dxa"/>
            <w:tcBorders>
              <w:top w:val="nil"/>
              <w:left w:val="nil"/>
              <w:bottom w:val="nil"/>
              <w:right w:val="nil"/>
            </w:tcBorders>
          </w:tcPr>
          <w:p w:rsidR="00B95EA4" w:rsidRDefault="00B95EA4">
            <w:pPr>
              <w:pStyle w:val="ConsPlusNormal"/>
              <w:jc w:val="center"/>
            </w:pPr>
            <w:r>
              <w:t>86673,2</w:t>
            </w:r>
          </w:p>
        </w:tc>
        <w:tc>
          <w:tcPr>
            <w:tcW w:w="1701" w:type="dxa"/>
            <w:tcBorders>
              <w:top w:val="nil"/>
              <w:left w:val="nil"/>
              <w:bottom w:val="nil"/>
              <w:right w:val="nil"/>
            </w:tcBorders>
          </w:tcPr>
          <w:p w:rsidR="00B95EA4" w:rsidRDefault="00B95EA4">
            <w:pPr>
              <w:pStyle w:val="ConsPlusNormal"/>
              <w:jc w:val="center"/>
            </w:pPr>
            <w:r>
              <w:t>90140,1</w:t>
            </w:r>
          </w:p>
        </w:tc>
      </w:tr>
      <w:tr w:rsidR="00B95EA4">
        <w:tblPrEx>
          <w:tblBorders>
            <w:insideH w:val="none" w:sz="0" w:space="0" w:color="auto"/>
            <w:insideV w:val="none" w:sz="0" w:space="0" w:color="auto"/>
          </w:tblBorders>
        </w:tblPrEx>
        <w:tc>
          <w:tcPr>
            <w:tcW w:w="5783" w:type="dxa"/>
            <w:tcBorders>
              <w:top w:val="nil"/>
              <w:left w:val="nil"/>
              <w:bottom w:val="nil"/>
              <w:right w:val="nil"/>
            </w:tcBorders>
          </w:tcPr>
          <w:p w:rsidR="00B95EA4" w:rsidRDefault="00B95EA4">
            <w:pPr>
              <w:pStyle w:val="ConsPlusNormal"/>
            </w:pPr>
            <w:r>
              <w:t>Случай экстракорпорального оплодотворения</w:t>
            </w:r>
          </w:p>
        </w:tc>
        <w:tc>
          <w:tcPr>
            <w:tcW w:w="1587" w:type="dxa"/>
            <w:tcBorders>
              <w:top w:val="nil"/>
              <w:left w:val="nil"/>
              <w:bottom w:val="nil"/>
              <w:right w:val="nil"/>
            </w:tcBorders>
          </w:tcPr>
          <w:p w:rsidR="00B95EA4" w:rsidRDefault="00B95EA4">
            <w:pPr>
              <w:pStyle w:val="ConsPlusNormal"/>
              <w:jc w:val="center"/>
            </w:pPr>
            <w:r>
              <w:t>124728,5</w:t>
            </w:r>
          </w:p>
        </w:tc>
        <w:tc>
          <w:tcPr>
            <w:tcW w:w="1701" w:type="dxa"/>
            <w:tcBorders>
              <w:top w:val="nil"/>
              <w:left w:val="nil"/>
              <w:bottom w:val="nil"/>
              <w:right w:val="nil"/>
            </w:tcBorders>
          </w:tcPr>
          <w:p w:rsidR="00B95EA4" w:rsidRDefault="00B95EA4">
            <w:pPr>
              <w:pStyle w:val="ConsPlusNormal"/>
              <w:jc w:val="center"/>
            </w:pPr>
            <w:r>
              <w:t>128568,5</w:t>
            </w:r>
          </w:p>
        </w:tc>
      </w:tr>
    </w:tbl>
    <w:p w:rsidR="00B95EA4" w:rsidRDefault="00B95EA4">
      <w:pPr>
        <w:pStyle w:val="ConsPlusNormal"/>
        <w:jc w:val="both"/>
      </w:pPr>
    </w:p>
    <w:p w:rsidR="00B95EA4" w:rsidRDefault="00B95EA4">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в сфере ОМС:</w:t>
      </w:r>
    </w:p>
    <w:p w:rsidR="00B95EA4" w:rsidRDefault="00B95EA4">
      <w:pPr>
        <w:pStyle w:val="ConsPlusNormal"/>
        <w:spacing w:before="220"/>
        <w:ind w:firstLine="540"/>
        <w:jc w:val="both"/>
      </w:pPr>
      <w:r>
        <w:t>при оплате медицинской помощи, оказанной в амбулаторных условиях:</w:t>
      </w:r>
    </w:p>
    <w:p w:rsidR="00B95EA4" w:rsidRDefault="00B95EA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B95EA4" w:rsidRDefault="00B95EA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95EA4" w:rsidRDefault="00B95EA4">
      <w:pPr>
        <w:pStyle w:val="ConsPlusNormal"/>
        <w:spacing w:before="220"/>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w:t>
      </w:r>
      <w:r>
        <w:lastRenderedPageBreak/>
        <w:t>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95EA4" w:rsidRDefault="00B95EA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p>
    <w:p w:rsidR="00B95EA4" w:rsidRDefault="00B95EA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(их структурных подразделениях):</w:t>
      </w:r>
    </w:p>
    <w:p w:rsidR="00B95EA4" w:rsidRDefault="00B95EA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5EA4" w:rsidRDefault="00B95EA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95EA4" w:rsidRDefault="00B95EA4">
      <w:pPr>
        <w:pStyle w:val="ConsPlusNormal"/>
        <w:spacing w:before="220"/>
        <w:ind w:firstLine="540"/>
        <w:jc w:val="both"/>
      </w:pPr>
      <w:r>
        <w:t>при оплате медицинской помощи, оказанной в условиях дневного стационара:</w:t>
      </w:r>
    </w:p>
    <w:p w:rsidR="00B95EA4" w:rsidRDefault="00B95EA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5EA4" w:rsidRDefault="00B95EA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95EA4" w:rsidRDefault="00B95EA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95EA4" w:rsidRDefault="00B95EA4">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95EA4" w:rsidRDefault="00B95EA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средства на финансовое обеспечение фельдшерских/фельдшерско-акушерских пунктов.</w:t>
      </w:r>
    </w:p>
    <w:p w:rsidR="00B95EA4" w:rsidRDefault="00B95EA4">
      <w:pPr>
        <w:pStyle w:val="ConsPlusNormal"/>
        <w:spacing w:before="220"/>
        <w:ind w:firstLine="540"/>
        <w:jc w:val="both"/>
      </w:pPr>
      <w:r>
        <w:lastRenderedPageBreak/>
        <w:t>Оплата выполненных в медицинских организациях, оказывающих медицинскую помощь в амбулаторных условиях,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при наличии в медицинской организации соответствующей лицензии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 При этом возможно сочетание в одной медицинской организации способов оплаты медицинской помощи в амбулаторных условиях по подушевому нормативу на прикрепившихся лиц и за единицу объема медицинской помощи (медицинскую услугу).</w:t>
      </w:r>
    </w:p>
    <w:p w:rsidR="00B95EA4" w:rsidRDefault="00B95EA4">
      <w:pPr>
        <w:pStyle w:val="ConsPlusNormal"/>
        <w:spacing w:before="220"/>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w:t>
      </w:r>
    </w:p>
    <w:p w:rsidR="00B95EA4" w:rsidRDefault="00B95EA4">
      <w:pPr>
        <w:pStyle w:val="ConsPlusNormal"/>
        <w:spacing w:before="220"/>
        <w:ind w:firstLine="540"/>
        <w:jc w:val="both"/>
      </w:pPr>
      <w:r>
        <w:t>расходы на заработную плату, включая денежные выплаты:</w:t>
      </w:r>
    </w:p>
    <w:p w:rsidR="00B95EA4" w:rsidRDefault="00B95EA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95EA4" w:rsidRDefault="00B95EA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95EA4" w:rsidRDefault="00B95EA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95EA4" w:rsidRDefault="00B95EA4">
      <w:pPr>
        <w:pStyle w:val="ConsPlusNormal"/>
        <w:spacing w:before="220"/>
        <w:ind w:firstLine="540"/>
        <w:jc w:val="both"/>
      </w:pPr>
      <w:r>
        <w:t>врачам-специалистам за оказанную медицинскую помощь в амбулаторных условиях;</w:t>
      </w:r>
    </w:p>
    <w:p w:rsidR="00B95EA4" w:rsidRDefault="00B95EA4">
      <w:pPr>
        <w:pStyle w:val="ConsPlusNormal"/>
        <w:spacing w:before="220"/>
        <w:ind w:firstLine="540"/>
        <w:jc w:val="both"/>
      </w:pPr>
      <w: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B95EA4" w:rsidRDefault="00B95EA4">
      <w:pPr>
        <w:pStyle w:val="ConsPlusNormal"/>
        <w:spacing w:before="220"/>
        <w:ind w:firstLine="540"/>
        <w:jc w:val="both"/>
      </w:pPr>
      <w:r>
        <w:t>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услуг связи, транспортных услуг, коммунальных услуг, работ и услуг по содержанию имущества, расходы на арендную плату за пользование имуществом,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B95EA4" w:rsidRDefault="00B95EA4">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w:t>
      </w:r>
      <w:r>
        <w:lastRenderedPageBreak/>
        <w:t>области.</w:t>
      </w:r>
    </w:p>
    <w:p w:rsidR="00B95EA4" w:rsidRDefault="00B95EA4">
      <w:pPr>
        <w:pStyle w:val="ConsPlusNormal"/>
        <w:spacing w:before="220"/>
        <w:ind w:firstLine="540"/>
        <w:jc w:val="both"/>
      </w:pPr>
      <w:r>
        <w:t>Медицинским организациям, в том числе имеющим несколько источников финансирования,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в сфере обязательного медицинского страхования.</w:t>
      </w:r>
    </w:p>
    <w:p w:rsidR="00B95EA4" w:rsidRDefault="00B95EA4">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свыше 100 тысяч рублей за единицу медицинскими организациями в рамках реализации Программы осуществляется:</w:t>
      </w:r>
    </w:p>
    <w:p w:rsidR="00B95EA4" w:rsidRDefault="00B95EA4">
      <w:pPr>
        <w:pStyle w:val="ConsPlusNormal"/>
        <w:spacing w:before="220"/>
        <w:ind w:firstLine="540"/>
        <w:jc w:val="both"/>
      </w:pPr>
      <w:r>
        <w:t>за счет бюджетных ассигнований соответствующих бюджетов для медицинских организаций государственной формы собственности;</w:t>
      </w:r>
    </w:p>
    <w:p w:rsidR="00B95EA4" w:rsidRDefault="00B95EA4">
      <w:pPr>
        <w:pStyle w:val="ConsPlusNormal"/>
        <w:spacing w:before="220"/>
        <w:ind w:firstLine="540"/>
        <w:jc w:val="both"/>
      </w:pPr>
      <w:r>
        <w:t>за счет иных доходов (за исключением средств ОМС) для медицинских организаций частной формы собственности.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1</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 w:name="P1046"/>
      <w:bookmarkEnd w:id="2"/>
      <w:r>
        <w:t>ПЕРЕЧЕНЬ</w:t>
      </w:r>
    </w:p>
    <w:p w:rsidR="00B95EA4" w:rsidRDefault="00B95EA4">
      <w:pPr>
        <w:pStyle w:val="ConsPlusTitle"/>
        <w:jc w:val="center"/>
      </w:pPr>
      <w:r>
        <w:t>ЗАБОЛЕВАНИЙ (СОСТОЯНИЙ) И ПЕРЕЧЕНЬ ВИДОВ МЕДИЦИНСКОЙ ПОМОЩИ,</w:t>
      </w:r>
    </w:p>
    <w:p w:rsidR="00B95EA4" w:rsidRDefault="00B95EA4">
      <w:pPr>
        <w:pStyle w:val="ConsPlusTitle"/>
        <w:jc w:val="center"/>
      </w:pPr>
      <w:r>
        <w:t>ОКАЗЫВАЕМОЙ ГРАЖДАНАМ БЕЗ ВЗИМАНИЯ С НИХ ПЛАТЫ ЗА СЧЕТ</w:t>
      </w:r>
    </w:p>
    <w:p w:rsidR="00B95EA4" w:rsidRDefault="00B95EA4">
      <w:pPr>
        <w:pStyle w:val="ConsPlusTitle"/>
        <w:jc w:val="center"/>
      </w:pPr>
      <w:r>
        <w:t>СРЕДСТВ БЮДЖЕТА ТЕРРИТОРИАЛЬНОГО ФОНДА ОБЯЗАТЕЛЬНОГО</w:t>
      </w:r>
    </w:p>
    <w:p w:rsidR="00B95EA4" w:rsidRDefault="00B95EA4">
      <w:pPr>
        <w:pStyle w:val="ConsPlusTitle"/>
        <w:jc w:val="center"/>
      </w:pPr>
      <w:r>
        <w:t>МЕДИЦИНСКОГО СТРАХОВАНИЯ И БЮДЖЕТНЫХ АССИГНОВАНИЙ</w:t>
      </w:r>
    </w:p>
    <w:p w:rsidR="00B95EA4" w:rsidRDefault="00B95EA4">
      <w:pPr>
        <w:pStyle w:val="ConsPlusTitle"/>
        <w:jc w:val="center"/>
      </w:pPr>
      <w:r>
        <w:t>ОБЛАСТНОГО БЮДЖЕТА</w:t>
      </w:r>
    </w:p>
    <w:p w:rsidR="00B95EA4" w:rsidRDefault="00B95EA4">
      <w:pPr>
        <w:pStyle w:val="ConsPlusNormal"/>
        <w:jc w:val="both"/>
      </w:pPr>
    </w:p>
    <w:p w:rsidR="00B95EA4" w:rsidRDefault="00B95EA4">
      <w:pPr>
        <w:pStyle w:val="ConsPlusTitle"/>
        <w:jc w:val="center"/>
        <w:outlineLvl w:val="2"/>
      </w:pPr>
      <w:bookmarkStart w:id="3" w:name="P1053"/>
      <w:bookmarkEnd w:id="3"/>
      <w:r>
        <w:t>Раздел I. ЗА СЧЕТ СРЕДСТВ БЮДЖЕТА ТЕРРИТОРИАЛЬНОГО ФОНДА</w:t>
      </w:r>
    </w:p>
    <w:p w:rsidR="00B95EA4" w:rsidRDefault="00B95EA4">
      <w:pPr>
        <w:pStyle w:val="ConsPlusTitle"/>
        <w:jc w:val="center"/>
      </w:pPr>
      <w:r>
        <w:t>ОБЯЗАТЕЛЬНОГО МЕДИЦИНСКОГО СТРАХОВАНИЯ В МЕДИЦИНСКИХ</w:t>
      </w:r>
    </w:p>
    <w:p w:rsidR="00B95EA4" w:rsidRDefault="00B95EA4">
      <w:pPr>
        <w:pStyle w:val="ConsPlusTitle"/>
        <w:jc w:val="center"/>
      </w:pPr>
      <w:r>
        <w:t>ОРГАНИЗАЦИЯХ, УЧАСТВУЮЩИХ В РЕАЛИЗАЦИИ ТЕРРИТОРИАЛЬНОЙ</w:t>
      </w:r>
    </w:p>
    <w:p w:rsidR="00B95EA4" w:rsidRDefault="00B95EA4">
      <w:pPr>
        <w:pStyle w:val="ConsPlusTitle"/>
        <w:jc w:val="center"/>
      </w:pPr>
      <w:r>
        <w:t>ПРОГРАММЫ ОБЯЗАТЕЛЬНОГО МЕДИЦИНСКОГО СТРАХОВАНИЯ</w:t>
      </w:r>
    </w:p>
    <w:p w:rsidR="00B95EA4" w:rsidRDefault="00B95EA4">
      <w:pPr>
        <w:pStyle w:val="ConsPlusNormal"/>
        <w:jc w:val="both"/>
      </w:pPr>
    </w:p>
    <w:p w:rsidR="00B95EA4" w:rsidRDefault="00B95EA4">
      <w:pPr>
        <w:pStyle w:val="ConsPlusNormal"/>
        <w:ind w:firstLine="540"/>
        <w:jc w:val="both"/>
      </w:pPr>
      <w:bookmarkStart w:id="4" w:name="P1058"/>
      <w:bookmarkEnd w:id="4"/>
      <w:r>
        <w:t>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раздел 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 (далее также - проект постановления Правительства Российской Федерации), а также медицинская реабилитация, осуществляемая в медицинских организациях амбулаторно, стационарно и в условиях дневного стационара, при следующих заболеваниях и состояниях:</w:t>
      </w:r>
    </w:p>
    <w:p w:rsidR="00B95EA4" w:rsidRDefault="00B95EA4">
      <w:pPr>
        <w:pStyle w:val="ConsPlusNormal"/>
        <w:spacing w:before="220"/>
        <w:ind w:firstLine="540"/>
        <w:jc w:val="both"/>
      </w:pPr>
      <w:r>
        <w:t xml:space="preserve">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w:t>
      </w:r>
      <w:r>
        <w:lastRenderedPageBreak/>
        <w:t>иммунодефицита, туберкулеза;</w:t>
      </w:r>
    </w:p>
    <w:p w:rsidR="00B95EA4" w:rsidRDefault="00B95EA4">
      <w:pPr>
        <w:pStyle w:val="ConsPlusNormal"/>
        <w:spacing w:before="220"/>
        <w:ind w:firstLine="540"/>
        <w:jc w:val="both"/>
      </w:pPr>
      <w:r>
        <w:t>новообразования;</w:t>
      </w:r>
    </w:p>
    <w:p w:rsidR="00B95EA4" w:rsidRDefault="00B95EA4">
      <w:pPr>
        <w:pStyle w:val="ConsPlusNormal"/>
        <w:spacing w:before="220"/>
        <w:ind w:firstLine="540"/>
        <w:jc w:val="both"/>
      </w:pPr>
      <w:r>
        <w:t>болезни эндокринной системы;</w:t>
      </w:r>
    </w:p>
    <w:p w:rsidR="00B95EA4" w:rsidRDefault="00B95EA4">
      <w:pPr>
        <w:pStyle w:val="ConsPlusNormal"/>
        <w:spacing w:before="220"/>
        <w:ind w:firstLine="540"/>
        <w:jc w:val="both"/>
      </w:pPr>
      <w:r>
        <w:t>расстройства питания и нарушения обмена веществ;</w:t>
      </w:r>
    </w:p>
    <w:p w:rsidR="00B95EA4" w:rsidRDefault="00B95EA4">
      <w:pPr>
        <w:pStyle w:val="ConsPlusNormal"/>
        <w:spacing w:before="220"/>
        <w:ind w:firstLine="540"/>
        <w:jc w:val="both"/>
      </w:pPr>
      <w:r>
        <w:t>болезни нервной системы;</w:t>
      </w:r>
    </w:p>
    <w:p w:rsidR="00B95EA4" w:rsidRDefault="00B95EA4">
      <w:pPr>
        <w:pStyle w:val="ConsPlusNormal"/>
        <w:spacing w:before="220"/>
        <w:ind w:firstLine="540"/>
        <w:jc w:val="both"/>
      </w:pPr>
      <w:r>
        <w:t>болезни крови, кроветворных органов;</w:t>
      </w:r>
    </w:p>
    <w:p w:rsidR="00B95EA4" w:rsidRDefault="00B95EA4">
      <w:pPr>
        <w:pStyle w:val="ConsPlusNormal"/>
        <w:spacing w:before="220"/>
        <w:ind w:firstLine="540"/>
        <w:jc w:val="both"/>
      </w:pPr>
      <w:r>
        <w:t>отдельные нарушения, вовлекающие иммунный механизм;</w:t>
      </w:r>
    </w:p>
    <w:p w:rsidR="00B95EA4" w:rsidRDefault="00B95EA4">
      <w:pPr>
        <w:pStyle w:val="ConsPlusNormal"/>
        <w:spacing w:before="220"/>
        <w:ind w:firstLine="540"/>
        <w:jc w:val="both"/>
      </w:pPr>
      <w:r>
        <w:t>болезни глаза и его придаточного аппарата;</w:t>
      </w:r>
    </w:p>
    <w:p w:rsidR="00B95EA4" w:rsidRDefault="00B95EA4">
      <w:pPr>
        <w:pStyle w:val="ConsPlusNormal"/>
        <w:spacing w:before="220"/>
        <w:ind w:firstLine="540"/>
        <w:jc w:val="both"/>
      </w:pPr>
      <w:r>
        <w:t>болезни уха и сосцевидного отростка;</w:t>
      </w:r>
    </w:p>
    <w:p w:rsidR="00B95EA4" w:rsidRDefault="00B95EA4">
      <w:pPr>
        <w:pStyle w:val="ConsPlusNormal"/>
        <w:spacing w:before="220"/>
        <w:ind w:firstLine="540"/>
        <w:jc w:val="both"/>
      </w:pPr>
      <w:r>
        <w:t>болезни системы кровообращения;</w:t>
      </w:r>
    </w:p>
    <w:p w:rsidR="00B95EA4" w:rsidRDefault="00B95EA4">
      <w:pPr>
        <w:pStyle w:val="ConsPlusNormal"/>
        <w:spacing w:before="220"/>
        <w:ind w:firstLine="540"/>
        <w:jc w:val="both"/>
      </w:pPr>
      <w:r>
        <w:t>болезни органов дыхания;</w:t>
      </w:r>
    </w:p>
    <w:p w:rsidR="00B95EA4" w:rsidRDefault="00B95EA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95EA4" w:rsidRDefault="00B95EA4">
      <w:pPr>
        <w:pStyle w:val="ConsPlusNormal"/>
        <w:spacing w:before="220"/>
        <w:ind w:firstLine="540"/>
        <w:jc w:val="both"/>
      </w:pPr>
      <w:r>
        <w:t>болезни мочеполовой системы;</w:t>
      </w:r>
    </w:p>
    <w:p w:rsidR="00B95EA4" w:rsidRDefault="00B95EA4">
      <w:pPr>
        <w:pStyle w:val="ConsPlusNormal"/>
        <w:spacing w:before="220"/>
        <w:ind w:firstLine="540"/>
        <w:jc w:val="both"/>
      </w:pPr>
      <w:r>
        <w:t>болезни кожи и подкожной клетчатки;</w:t>
      </w:r>
    </w:p>
    <w:p w:rsidR="00B95EA4" w:rsidRDefault="00B95EA4">
      <w:pPr>
        <w:pStyle w:val="ConsPlusNormal"/>
        <w:spacing w:before="220"/>
        <w:ind w:firstLine="540"/>
        <w:jc w:val="both"/>
      </w:pPr>
      <w:r>
        <w:t>болезни костно-мышечной системы и соединительной ткани;</w:t>
      </w:r>
    </w:p>
    <w:p w:rsidR="00B95EA4" w:rsidRDefault="00B95EA4">
      <w:pPr>
        <w:pStyle w:val="ConsPlusNormal"/>
        <w:spacing w:before="220"/>
        <w:ind w:firstLine="540"/>
        <w:jc w:val="both"/>
      </w:pPr>
      <w:r>
        <w:t>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B95EA4" w:rsidRDefault="00B95EA4">
      <w:pPr>
        <w:pStyle w:val="ConsPlusNormal"/>
        <w:spacing w:before="220"/>
        <w:ind w:firstLine="540"/>
        <w:jc w:val="both"/>
      </w:pPr>
      <w:r>
        <w:t>врожденные аномалии (пороки развития);</w:t>
      </w:r>
    </w:p>
    <w:p w:rsidR="00B95EA4" w:rsidRDefault="00B95EA4">
      <w:pPr>
        <w:pStyle w:val="ConsPlusNormal"/>
        <w:spacing w:before="220"/>
        <w:ind w:firstLine="540"/>
        <w:jc w:val="both"/>
      </w:pPr>
      <w:r>
        <w:t>деформации и хромосомные нарушения;</w:t>
      </w:r>
    </w:p>
    <w:p w:rsidR="00B95EA4" w:rsidRDefault="00B95EA4">
      <w:pPr>
        <w:pStyle w:val="ConsPlusNormal"/>
        <w:spacing w:before="220"/>
        <w:ind w:firstLine="540"/>
        <w:jc w:val="both"/>
      </w:pPr>
      <w:r>
        <w:t>беременность, роды, послеродовой период и аборты;</w:t>
      </w:r>
    </w:p>
    <w:p w:rsidR="00B95EA4" w:rsidRDefault="00B95EA4">
      <w:pPr>
        <w:pStyle w:val="ConsPlusNormal"/>
        <w:spacing w:before="220"/>
        <w:ind w:firstLine="540"/>
        <w:jc w:val="both"/>
      </w:pPr>
      <w:r>
        <w:t>отдельные состояния, возникающие у детей в перинатальном периоде;</w:t>
      </w:r>
    </w:p>
    <w:p w:rsidR="00B95EA4" w:rsidRDefault="00B95EA4">
      <w:pPr>
        <w:pStyle w:val="ConsPlusNormal"/>
        <w:spacing w:before="220"/>
        <w:ind w:firstLine="540"/>
        <w:jc w:val="both"/>
      </w:pPr>
      <w:r>
        <w:t>симптомы, признаки и отклонения от нормы, не отнесенные к заболеваниям и состояниям.</w:t>
      </w:r>
    </w:p>
    <w:p w:rsidR="00B95EA4" w:rsidRDefault="00B95EA4">
      <w:pPr>
        <w:pStyle w:val="ConsPlusNormal"/>
        <w:spacing w:before="220"/>
        <w:ind w:firstLine="540"/>
        <w:jc w:val="both"/>
      </w:pPr>
      <w:r>
        <w:t>2. Осуществляется финансовое обеспечение:</w:t>
      </w:r>
    </w:p>
    <w:p w:rsidR="00B95EA4" w:rsidRDefault="00B95EA4">
      <w:pPr>
        <w:pStyle w:val="ConsPlusNormal"/>
        <w:spacing w:before="220"/>
        <w:ind w:firstLine="540"/>
        <w:jc w:val="both"/>
      </w:pPr>
      <w:r>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 xml:space="preserve">3) приобретения дорогостоящих расходных материалов при применении </w:t>
      </w:r>
      <w:r>
        <w:lastRenderedPageBreak/>
        <w:t xml:space="preserve">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5) проведения аудиологического скрининга новорожденным детям и детям первого года жизни,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95EA4" w:rsidRDefault="00B95EA4">
      <w:pPr>
        <w:pStyle w:val="ConsPlusNormal"/>
        <w:spacing w:before="220"/>
        <w:ind w:firstLine="540"/>
        <w:jc w:val="both"/>
      </w:pPr>
      <w: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1058" w:history="1">
        <w:r>
          <w:rPr>
            <w:color w:val="0000FF"/>
          </w:rPr>
          <w:t>пункте 1</w:t>
        </w:r>
      </w:hyperlink>
      <w:r>
        <w:t xml:space="preserve"> настоящего раздела, в соответствии с порядком и условиями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w:t>
      </w:r>
      <w:hyperlink w:anchor="P1248" w:history="1">
        <w:r>
          <w:rPr>
            <w:color w:val="0000FF"/>
          </w:rPr>
          <w:t>(приложение 3)</w:t>
        </w:r>
      </w:hyperlink>
      <w:r>
        <w:t>;</w:t>
      </w:r>
    </w:p>
    <w:p w:rsidR="00B95EA4" w:rsidRDefault="00B95EA4">
      <w:pPr>
        <w:pStyle w:val="ConsPlusNormal"/>
        <w:spacing w:before="220"/>
        <w:ind w:firstLine="540"/>
        <w:jc w:val="both"/>
      </w:pPr>
      <w:r>
        <w:t>7) проведения застрахованным лицам лечебной иммунизации против бешенства и экстренной специфической профилактики столбняка, за исключением приобретения иммунобиологических препаратов.</w:t>
      </w:r>
    </w:p>
    <w:p w:rsidR="00B95EA4" w:rsidRDefault="00B95EA4">
      <w:pPr>
        <w:pStyle w:val="ConsPlusNormal"/>
        <w:spacing w:before="220"/>
        <w:ind w:firstLine="540"/>
        <w:jc w:val="both"/>
      </w:pPr>
      <w:r>
        <w:t>3. Проведение мероприятий по профилактике инфекционных заболеваний:</w:t>
      </w:r>
    </w:p>
    <w:p w:rsidR="00B95EA4" w:rsidRDefault="00B95EA4">
      <w:pPr>
        <w:pStyle w:val="ConsPlusNormal"/>
        <w:spacing w:before="220"/>
        <w:ind w:firstLine="540"/>
        <w:jc w:val="both"/>
      </w:pPr>
      <w:r>
        <w:t>1) оказание медицинской услуги по введению иммунобиологических лекарственных препаратов застрахованным лицам (за исключением приобретения иммунобиологических лекарственных препаратов) при проведении иммунизации, предусмотренной национальным календарем профилактических прививок;</w:t>
      </w:r>
    </w:p>
    <w:p w:rsidR="00B95EA4" w:rsidRDefault="00B95EA4">
      <w:pPr>
        <w:pStyle w:val="ConsPlusNormal"/>
        <w:spacing w:before="220"/>
        <w:ind w:firstLine="540"/>
        <w:jc w:val="both"/>
      </w:pPr>
      <w:r>
        <w:t>2) оказание медицинской услуги по проведению профилактических прививок застрахованным лицам в рамках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B95EA4" w:rsidRDefault="00B95EA4">
      <w:pPr>
        <w:pStyle w:val="ConsPlusNormal"/>
        <w:spacing w:before="220"/>
        <w:ind w:firstLine="540"/>
        <w:jc w:val="both"/>
      </w:pPr>
      <w:r>
        <w:t>3) определение наличия специфического иммунитета перед иммунизацией, предусмотренной национальным календарем профилактических прививок и календарем профилактических прививок по эпидемическим показаниям (за исключением приобретения иммунобиологических лекарственных препаратов);</w:t>
      </w:r>
    </w:p>
    <w:p w:rsidR="00B95EA4" w:rsidRDefault="00B95EA4">
      <w:pPr>
        <w:pStyle w:val="ConsPlusNormal"/>
        <w:spacing w:before="220"/>
        <w:ind w:firstLine="540"/>
        <w:jc w:val="both"/>
      </w:pPr>
      <w:r>
        <w:t xml:space="preserve">4) проведение клинического и лабораторного обследования застрахованных лиц, контактировавших с больными инфекционными заболеваниями, указанными в </w:t>
      </w:r>
      <w:hyperlink w:anchor="P1058" w:history="1">
        <w:r>
          <w:rPr>
            <w:color w:val="0000FF"/>
          </w:rPr>
          <w:t>пункте 1</w:t>
        </w:r>
      </w:hyperlink>
      <w:r>
        <w:t xml:space="preserve"> настоящего раздела,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B95EA4" w:rsidRDefault="00B95EA4">
      <w:pPr>
        <w:pStyle w:val="ConsPlusNormal"/>
        <w:spacing w:before="220"/>
        <w:ind w:firstLine="540"/>
        <w:jc w:val="both"/>
      </w:pPr>
      <w:r>
        <w:t>5) проведение застрахованным лицам до 17 лет (включительно) аллергодиагностики туберкулеза (за исключением приобретения иммунобиологических лекарственных препаратов).</w:t>
      </w:r>
    </w:p>
    <w:p w:rsidR="00B95EA4" w:rsidRDefault="00B95EA4">
      <w:pPr>
        <w:pStyle w:val="ConsPlusNormal"/>
        <w:spacing w:before="220"/>
        <w:ind w:firstLine="540"/>
        <w:jc w:val="both"/>
      </w:pPr>
      <w:r>
        <w:t>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rsidR="00B95EA4" w:rsidRDefault="00B95EA4">
      <w:pPr>
        <w:pStyle w:val="ConsPlusNormal"/>
        <w:spacing w:before="220"/>
        <w:ind w:firstLine="540"/>
        <w:jc w:val="both"/>
      </w:pPr>
      <w:r>
        <w:t>5. Проведение в целях выявления туберкулеза:</w:t>
      </w:r>
    </w:p>
    <w:p w:rsidR="00B95EA4" w:rsidRDefault="00B95EA4">
      <w:pPr>
        <w:pStyle w:val="ConsPlusNormal"/>
        <w:spacing w:before="220"/>
        <w:ind w:firstLine="540"/>
        <w:jc w:val="both"/>
      </w:pPr>
      <w:r>
        <w:t xml:space="preserve">1) профилактических обследований застрахованного населения Волгоградской области при </w:t>
      </w:r>
      <w:r>
        <w:lastRenderedPageBreak/>
        <w:t xml:space="preserve">посещении медицинских организаций, оказывающих медицинскую помощь в амбулаторных условиях, по поводу заболеваний, определенных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2) флюорографических обследований детей в возрасте 15 и 17 лет.</w:t>
      </w:r>
    </w:p>
    <w:p w:rsidR="00B95EA4" w:rsidRDefault="00B95EA4">
      <w:pPr>
        <w:pStyle w:val="ConsPlusNormal"/>
        <w:spacing w:before="220"/>
        <w:ind w:firstLine="540"/>
        <w:jc w:val="both"/>
      </w:pPr>
      <w:r>
        <w:t>6. Проведение профилактических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7. Проведение медицинских осмотров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rsidR="00B95EA4" w:rsidRDefault="00B95EA4">
      <w:pPr>
        <w:pStyle w:val="ConsPlusNormal"/>
        <w:spacing w:before="220"/>
        <w:ind w:firstLine="540"/>
        <w:jc w:val="both"/>
      </w:pPr>
      <w:r>
        <w:t>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9. Проведение диспансеризации застрахованных граждан, в том числе их отдельных категорий,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B95EA4" w:rsidRDefault="00B95EA4">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95EA4" w:rsidRDefault="00B95EA4">
      <w:pPr>
        <w:pStyle w:val="ConsPlusNormal"/>
        <w:spacing w:before="220"/>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B95EA4" w:rsidRDefault="00B95EA4">
      <w:pPr>
        <w:pStyle w:val="ConsPlusNormal"/>
        <w:spacing w:before="220"/>
        <w:ind w:firstLine="540"/>
        <w:jc w:val="both"/>
      </w:pPr>
      <w:r>
        <w:t xml:space="preserve">10.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помещаемых под надзор в организацию для детей-сирот и детей, оставшихся без попечения родителей, по перечню заболеваний, указанных в </w:t>
      </w:r>
      <w:hyperlink w:anchor="P1058" w:history="1">
        <w:r>
          <w:rPr>
            <w:color w:val="0000FF"/>
          </w:rPr>
          <w:t>пункте 1</w:t>
        </w:r>
      </w:hyperlink>
      <w:r>
        <w:t xml:space="preserve"> настоящего раздела.</w:t>
      </w:r>
    </w:p>
    <w:p w:rsidR="00B95EA4" w:rsidRDefault="00B95EA4">
      <w:pPr>
        <w:pStyle w:val="ConsPlusNormal"/>
        <w:spacing w:before="220"/>
        <w:ind w:firstLine="540"/>
        <w:jc w:val="both"/>
      </w:pPr>
      <w:r>
        <w:t>11.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B95EA4" w:rsidRDefault="00B95EA4">
      <w:pPr>
        <w:pStyle w:val="ConsPlusNormal"/>
        <w:spacing w:before="220"/>
        <w:ind w:firstLine="540"/>
        <w:jc w:val="both"/>
      </w:pPr>
      <w:r>
        <w:t>12. Оказание профилактических медицинских услуг в центрах здоровья, созданных на базе медицинских организаций.</w:t>
      </w:r>
    </w:p>
    <w:p w:rsidR="00B95EA4" w:rsidRDefault="00B95EA4">
      <w:pPr>
        <w:pStyle w:val="ConsPlusNormal"/>
        <w:spacing w:before="220"/>
        <w:ind w:firstLine="540"/>
        <w:jc w:val="both"/>
      </w:pPr>
      <w:r>
        <w:t>13.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установленной действующим законодательством Российской Федерации.</w:t>
      </w:r>
    </w:p>
    <w:p w:rsidR="00B95EA4" w:rsidRDefault="00B95EA4">
      <w:pPr>
        <w:pStyle w:val="ConsPlusNormal"/>
        <w:spacing w:before="220"/>
        <w:ind w:firstLine="540"/>
        <w:jc w:val="both"/>
      </w:pPr>
      <w:r>
        <w:t xml:space="preserve">14. Проведение диспансерного наблюдения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определенными </w:t>
      </w:r>
      <w:hyperlink w:anchor="P1058" w:history="1">
        <w:r>
          <w:rPr>
            <w:color w:val="0000FF"/>
          </w:rPr>
          <w:t>пунктом 1</w:t>
        </w:r>
      </w:hyperlink>
      <w:r>
        <w:t xml:space="preserve"> настоящего раздела, в соответствии с нормативными правовыми актами, определяющими перечень заболеваний или состояний (групп заболеваний или состояний), при наличии которых устанавливается диспансерное наблюдение.</w:t>
      </w:r>
    </w:p>
    <w:p w:rsidR="00B95EA4" w:rsidRDefault="00B95EA4">
      <w:pPr>
        <w:pStyle w:val="ConsPlusNormal"/>
        <w:spacing w:before="220"/>
        <w:ind w:firstLine="540"/>
        <w:jc w:val="both"/>
      </w:pPr>
      <w:r>
        <w:t xml:space="preserve">15.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w:t>
      </w:r>
      <w:r>
        <w:lastRenderedPageBreak/>
        <w:t>Российской Федерации и Волгоградской области.</w:t>
      </w:r>
    </w:p>
    <w:p w:rsidR="00B95EA4" w:rsidRDefault="00B95EA4">
      <w:pPr>
        <w:pStyle w:val="ConsPlusNormal"/>
        <w:spacing w:before="220"/>
        <w:ind w:firstLine="540"/>
        <w:jc w:val="both"/>
      </w:pPr>
      <w:r>
        <w:t>16. Проведение медицинских осмотров, в том числе профилактических медицинских осмотров, несовершеннолетним в связи с занятиями физической культурой и спортом.</w:t>
      </w:r>
    </w:p>
    <w:p w:rsidR="00B95EA4" w:rsidRDefault="00B95EA4">
      <w:pPr>
        <w:pStyle w:val="ConsPlusNormal"/>
        <w:spacing w:before="220"/>
        <w:ind w:firstLine="540"/>
        <w:jc w:val="both"/>
      </w:pPr>
      <w:r>
        <w:t xml:space="preserve">17. Проведение медицинских осмотров с целью установления диагноза заболевания, определенного </w:t>
      </w:r>
      <w:hyperlink w:anchor="P1058" w:history="1">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правовыми актами:</w:t>
      </w:r>
    </w:p>
    <w:p w:rsidR="00B95EA4" w:rsidRDefault="00B95EA4">
      <w:pPr>
        <w:pStyle w:val="ConsPlusNormal"/>
        <w:spacing w:before="220"/>
        <w:ind w:firstLine="540"/>
        <w:jc w:val="both"/>
      </w:pPr>
      <w:r>
        <w:t>1) застрахованных 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B95EA4" w:rsidRDefault="00B95EA4">
      <w:pPr>
        <w:pStyle w:val="ConsPlusNormal"/>
        <w:spacing w:before="220"/>
        <w:ind w:firstLine="540"/>
        <w:jc w:val="both"/>
      </w:pPr>
      <w:r>
        <w:t>2) застрахованных граждан, поступающих на муниципальную службу для замещения должностей муниципальной службы в Волгоградской области.</w:t>
      </w:r>
    </w:p>
    <w:p w:rsidR="00B95EA4" w:rsidRDefault="00B95EA4">
      <w:pPr>
        <w:pStyle w:val="ConsPlusNormal"/>
        <w:spacing w:before="220"/>
        <w:ind w:firstLine="540"/>
        <w:jc w:val="both"/>
      </w:pPr>
      <w:r>
        <w:t xml:space="preserve">18. Проведение осмотров врачами и диагностических исследований в целях медицинского освидетельствования в части заболеваний, определенных </w:t>
      </w:r>
      <w:hyperlink w:anchor="P1058" w:history="1">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rsidR="00B95EA4" w:rsidRDefault="00B95EA4">
      <w:pPr>
        <w:pStyle w:val="ConsPlusNormal"/>
        <w:spacing w:before="220"/>
        <w:ind w:firstLine="540"/>
        <w:jc w:val="both"/>
      </w:pPr>
      <w:r>
        <w:t>19.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определенной постановлением Правительства Российской Федерации.</w:t>
      </w:r>
    </w:p>
    <w:p w:rsidR="00B95EA4" w:rsidRDefault="00B95EA4">
      <w:pPr>
        <w:pStyle w:val="ConsPlusNormal"/>
        <w:spacing w:before="220"/>
        <w:ind w:firstLine="540"/>
        <w:jc w:val="both"/>
      </w:pPr>
      <w:r>
        <w:t xml:space="preserve">20. Проведение обязательных диагностических исследований и оказание медицинской помощи гражданам в медицинских организациях при заболеваниях, определенных </w:t>
      </w:r>
      <w:hyperlink w:anchor="P1058" w:history="1">
        <w:r>
          <w:rPr>
            <w:color w:val="0000FF"/>
          </w:rPr>
          <w:t>пунктом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95EA4" w:rsidRDefault="00B95EA4">
      <w:pPr>
        <w:pStyle w:val="ConsPlusNormal"/>
        <w:jc w:val="both"/>
      </w:pPr>
    </w:p>
    <w:p w:rsidR="00B95EA4" w:rsidRDefault="00B95EA4">
      <w:pPr>
        <w:pStyle w:val="ConsPlusTitle"/>
        <w:jc w:val="center"/>
        <w:outlineLvl w:val="2"/>
      </w:pPr>
      <w:r>
        <w:t>Раздел II. ЗА СЧЕТ БЮДЖЕТНЫХ АССИГНОВАНИЙ ОБЛАСТНОГО БЮДЖЕТА</w:t>
      </w:r>
    </w:p>
    <w:p w:rsidR="00B95EA4" w:rsidRDefault="00B95EA4">
      <w:pPr>
        <w:pStyle w:val="ConsPlusNormal"/>
        <w:jc w:val="both"/>
      </w:pPr>
    </w:p>
    <w:p w:rsidR="00B95EA4" w:rsidRDefault="00B95EA4">
      <w:pPr>
        <w:pStyle w:val="ConsPlusNormal"/>
        <w:ind w:firstLine="540"/>
        <w:jc w:val="both"/>
      </w:pPr>
      <w:bookmarkStart w:id="5" w:name="P1121"/>
      <w:bookmarkEnd w:id="5"/>
      <w:r>
        <w:t>1. Осуществляется оказание в медицинских организациях, подведомственных комитету здравоохранения Волгоградской области, следующих видов медицинской помощи:</w:t>
      </w:r>
    </w:p>
    <w:p w:rsidR="00B95EA4" w:rsidRDefault="00B95EA4">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B95EA4" w:rsidRDefault="00B95EA4">
      <w:pPr>
        <w:pStyle w:val="ConsPlusNormal"/>
        <w:spacing w:before="220"/>
        <w:ind w:firstLine="540"/>
        <w:jc w:val="both"/>
      </w:pPr>
      <w:r>
        <w:t>2) санитарно-авиационной эвакуации, осуществляемой воздушными судами;</w:t>
      </w:r>
    </w:p>
    <w:p w:rsidR="00B95EA4" w:rsidRDefault="00B95EA4">
      <w:pPr>
        <w:pStyle w:val="ConsPlusNormal"/>
        <w:spacing w:before="220"/>
        <w:ind w:firstLine="540"/>
        <w:jc w:val="both"/>
      </w:pPr>
      <w:bookmarkStart w:id="6" w:name="P1124"/>
      <w:bookmarkEnd w:id="6"/>
      <w:r>
        <w:t>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rsidR="00B95EA4" w:rsidRDefault="00B95EA4">
      <w:pPr>
        <w:pStyle w:val="ConsPlusNormal"/>
        <w:spacing w:before="220"/>
        <w:ind w:firstLine="540"/>
        <w:jc w:val="both"/>
      </w:pPr>
      <w:r>
        <w:lastRenderedPageBreak/>
        <w:t>передаваемых половым путем;</w:t>
      </w:r>
    </w:p>
    <w:p w:rsidR="00B95EA4" w:rsidRDefault="00B95EA4">
      <w:pPr>
        <w:pStyle w:val="ConsPlusNormal"/>
        <w:spacing w:before="220"/>
        <w:ind w:firstLine="540"/>
        <w:jc w:val="both"/>
      </w:pPr>
      <w:r>
        <w:t>вызванных вирусом иммунодефицита человека;</w:t>
      </w:r>
    </w:p>
    <w:p w:rsidR="00B95EA4" w:rsidRDefault="00B95EA4">
      <w:pPr>
        <w:pStyle w:val="ConsPlusNormal"/>
        <w:spacing w:before="220"/>
        <w:ind w:firstLine="540"/>
        <w:jc w:val="both"/>
      </w:pPr>
      <w:r>
        <w:t>синдроме приобретенного иммунодефицита;</w:t>
      </w:r>
    </w:p>
    <w:p w:rsidR="00B95EA4" w:rsidRDefault="00B95EA4">
      <w:pPr>
        <w:pStyle w:val="ConsPlusNormal"/>
        <w:spacing w:before="220"/>
        <w:ind w:firstLine="540"/>
        <w:jc w:val="both"/>
      </w:pPr>
      <w:r>
        <w:t>туберкулезе;</w:t>
      </w:r>
    </w:p>
    <w:p w:rsidR="00B95EA4" w:rsidRDefault="00B95EA4">
      <w:pPr>
        <w:pStyle w:val="ConsPlusNormal"/>
        <w:spacing w:before="220"/>
        <w:ind w:firstLine="540"/>
        <w:jc w:val="both"/>
      </w:pPr>
      <w:r>
        <w:t>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w:t>
      </w:r>
    </w:p>
    <w:p w:rsidR="00B95EA4" w:rsidRDefault="00B95EA4">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условиях дневного стационара и стационарных условиях, включая койки паллиативной медицинской помощи и койки сестринского ухода;</w:t>
      </w:r>
    </w:p>
    <w:p w:rsidR="00B95EA4" w:rsidRDefault="00B95EA4">
      <w:pPr>
        <w:pStyle w:val="ConsPlusNormal"/>
        <w:spacing w:before="220"/>
        <w:ind w:firstLine="540"/>
        <w:jc w:val="both"/>
      </w:pPr>
      <w:r>
        <w:t>5) высокотехнологичной медицинской помощи, оказываемой в медицинских организациях, в соответствии с разделом II приложения к проекту постановлению Правительства Российской Федерации;</w:t>
      </w:r>
    </w:p>
    <w:p w:rsidR="00B95EA4" w:rsidRDefault="00B95EA4">
      <w:pPr>
        <w:pStyle w:val="ConsPlusNormal"/>
        <w:spacing w:before="220"/>
        <w:ind w:firstLine="540"/>
        <w:jc w:val="both"/>
      </w:pPr>
      <w:r>
        <w:t xml:space="preserve">6)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определенных </w:t>
      </w:r>
      <w:hyperlink w:anchor="P1124" w:history="1">
        <w:r>
          <w:rPr>
            <w:color w:val="0000FF"/>
          </w:rPr>
          <w:t>подпунктом 3</w:t>
        </w:r>
      </w:hyperlink>
      <w:r>
        <w:t xml:space="preserve"> настоящего пункта;</w:t>
      </w:r>
    </w:p>
    <w:p w:rsidR="00B95EA4" w:rsidRDefault="00B95EA4">
      <w:pPr>
        <w:pStyle w:val="ConsPlusNormal"/>
        <w:spacing w:before="220"/>
        <w:ind w:firstLine="540"/>
        <w:jc w:val="both"/>
      </w:pPr>
      <w:r>
        <w:t>7)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сертификации и контроля качества лекарственных средств,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B95EA4" w:rsidRDefault="00B95EA4">
      <w:pPr>
        <w:pStyle w:val="ConsPlusNormal"/>
        <w:spacing w:before="220"/>
        <w:ind w:firstLine="540"/>
        <w:jc w:val="both"/>
      </w:pPr>
      <w:r>
        <w:t>2. Осуществляется финансовое обеспечение в медицинских организациях, подведомственных комитету здравоохранения Волгоградской области:</w:t>
      </w:r>
    </w:p>
    <w:p w:rsidR="00B95EA4" w:rsidRDefault="00B95EA4">
      <w:pPr>
        <w:pStyle w:val="ConsPlusNormal"/>
        <w:spacing w:before="220"/>
        <w:ind w:firstLine="540"/>
        <w:jc w:val="both"/>
      </w:pPr>
      <w:r>
        <w:t>1)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95EA4" w:rsidRDefault="00B95EA4">
      <w:pPr>
        <w:pStyle w:val="ConsPlusNormal"/>
        <w:spacing w:before="220"/>
        <w:ind w:firstLine="540"/>
        <w:jc w:val="both"/>
      </w:pPr>
      <w:r>
        <w:t xml:space="preserve">2) оказания медицинской помощи гражданам Республики Беларусь, имеющим почетное звание Герой Советского Союза или кавалер ордена Славы трех степеней, а также гражданам </w:t>
      </w:r>
      <w:r>
        <w:lastRenderedPageBreak/>
        <w:t>Республики Беларусь, постоянно проживающим в Российской Федерации и не застрахованным в сфере ОМС;</w:t>
      </w:r>
    </w:p>
    <w:p w:rsidR="00B95EA4" w:rsidRDefault="00B95EA4">
      <w:pPr>
        <w:pStyle w:val="ConsPlusNormal"/>
        <w:spacing w:before="220"/>
        <w:ind w:firstLine="540"/>
        <w:jc w:val="both"/>
      </w:pPr>
      <w:r>
        <w:t xml:space="preserve">3) проведения обязательных диагностических исследований и оказания медицинской помощи гражданам при заболеваниях, определенных </w:t>
      </w:r>
      <w:hyperlink w:anchor="P1124" w:history="1">
        <w:r>
          <w:rPr>
            <w:color w:val="0000FF"/>
          </w:rPr>
          <w:t>подпунктом 3 пункта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95EA4" w:rsidRDefault="00B95EA4">
      <w:pPr>
        <w:pStyle w:val="ConsPlusNormal"/>
        <w:spacing w:before="220"/>
        <w:ind w:firstLine="540"/>
        <w:jc w:val="both"/>
      </w:pPr>
      <w:r>
        <w:t>4) оказания медицинской помощи при массовых заболеваниях в зонах стихийных бедствий и катастроф;</w:t>
      </w:r>
    </w:p>
    <w:p w:rsidR="00B95EA4" w:rsidRDefault="00B95EA4">
      <w:pPr>
        <w:pStyle w:val="ConsPlusNormal"/>
        <w:spacing w:before="220"/>
        <w:ind w:firstLine="540"/>
        <w:jc w:val="both"/>
      </w:pPr>
      <w:r>
        <w:t xml:space="preserve">5) обследования, медицинского наблюдения и оказания медицинской помощи при заболеваниях и состояниях, установленных </w:t>
      </w:r>
      <w:hyperlink w:anchor="P1058" w:history="1">
        <w:r>
          <w:rPr>
            <w:color w:val="0000FF"/>
          </w:rPr>
          <w:t>пунктом 1 раздела I</w:t>
        </w:r>
      </w:hyperlink>
      <w:r>
        <w:t xml:space="preserve">, </w:t>
      </w:r>
      <w:hyperlink w:anchor="P1124" w:history="1">
        <w:r>
          <w:rPr>
            <w:color w:val="0000FF"/>
          </w:rPr>
          <w:t>подпунктом 3 пункта 1 раздела II</w:t>
        </w:r>
      </w:hyperlink>
      <w:r>
        <w:t xml:space="preserve"> настоящего приложения:</w:t>
      </w:r>
    </w:p>
    <w:p w:rsidR="00B95EA4" w:rsidRDefault="00B95EA4">
      <w:pPr>
        <w:pStyle w:val="ConsPlusNormal"/>
        <w:spacing w:before="220"/>
        <w:ind w:firstLine="540"/>
        <w:jc w:val="both"/>
      </w:pPr>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rsidR="00B95EA4" w:rsidRDefault="00B95EA4">
      <w:pPr>
        <w:pStyle w:val="ConsPlusNormal"/>
        <w:spacing w:before="220"/>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B95EA4" w:rsidRDefault="00B95EA4">
      <w:pPr>
        <w:pStyle w:val="ConsPlusNormal"/>
        <w:spacing w:before="220"/>
        <w:ind w:firstLine="540"/>
        <w:jc w:val="both"/>
      </w:pPr>
      <w:r>
        <w:t>6)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95EA4" w:rsidRDefault="00B95EA4">
      <w:pPr>
        <w:pStyle w:val="ConsPlusNormal"/>
        <w:spacing w:before="220"/>
        <w:ind w:firstLine="540"/>
        <w:jc w:val="both"/>
      </w:pPr>
      <w:r>
        <w:t>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B95EA4" w:rsidRDefault="00B95EA4">
      <w:pPr>
        <w:pStyle w:val="ConsPlusNormal"/>
        <w:spacing w:before="220"/>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B95EA4" w:rsidRDefault="00B95EA4">
      <w:pPr>
        <w:pStyle w:val="ConsPlusNormal"/>
        <w:spacing w:before="220"/>
        <w:ind w:firstLine="540"/>
        <w:jc w:val="both"/>
      </w:pPr>
      <w:r>
        <w:t>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утверждаемый Правительством Российской Федерации, для оказания медицинской помощи при заболеваниях, определенных настоящим разделом;</w:t>
      </w:r>
    </w:p>
    <w:p w:rsidR="00B95EA4" w:rsidRDefault="00B95EA4">
      <w:pPr>
        <w:pStyle w:val="ConsPlusNormal"/>
        <w:spacing w:before="220"/>
        <w:ind w:firstLine="540"/>
        <w:jc w:val="both"/>
      </w:pPr>
      <w:r>
        <w:t>9) заготовки донорской крови и ее компонентов;</w:t>
      </w:r>
    </w:p>
    <w:p w:rsidR="00B95EA4" w:rsidRDefault="00B95EA4">
      <w:pPr>
        <w:pStyle w:val="ConsPlusNormal"/>
        <w:spacing w:before="220"/>
        <w:ind w:firstLine="540"/>
        <w:jc w:val="both"/>
      </w:pPr>
      <w:r>
        <w:lastRenderedPageBreak/>
        <w:t>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 проведения лечебной иммунизации против бешенства и экстренной специфической профилактики столбняка;</w:t>
      </w:r>
    </w:p>
    <w:p w:rsidR="00B95EA4" w:rsidRDefault="00B95EA4">
      <w:pPr>
        <w:pStyle w:val="ConsPlusNormal"/>
        <w:spacing w:before="220"/>
        <w:ind w:firstLine="540"/>
        <w:jc w:val="both"/>
      </w:pPr>
      <w:r>
        <w:t>11) пренатальной (дородовой) диагностики нарушений развития ребенка у беременных женщин и неонатального скрининга новорожденным детям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95EA4" w:rsidRDefault="00B95EA4">
      <w:pPr>
        <w:pStyle w:val="ConsPlusNormal"/>
        <w:spacing w:before="220"/>
        <w:ind w:firstLine="540"/>
        <w:jc w:val="both"/>
      </w:pPr>
      <w:r>
        <w:t>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rsidR="00B95EA4" w:rsidRDefault="00B95EA4">
      <w:pPr>
        <w:pStyle w:val="ConsPlusNormal"/>
        <w:spacing w:before="220"/>
        <w:ind w:firstLine="540"/>
        <w:jc w:val="both"/>
      </w:pPr>
      <w:bookmarkStart w:id="7" w:name="P1150"/>
      <w:bookmarkEnd w:id="7"/>
      <w:r>
        <w:t>13) зубопротезирования пациентов со сложной патологией и сложными конструкциями зубных протезов в пределах выделенных на эти цели средств областного бюджета;</w:t>
      </w:r>
    </w:p>
    <w:p w:rsidR="00B95EA4" w:rsidRDefault="00B95EA4">
      <w:pPr>
        <w:pStyle w:val="ConsPlusNormal"/>
        <w:spacing w:before="220"/>
        <w:ind w:firstLine="540"/>
        <w:jc w:val="both"/>
      </w:pPr>
      <w:r>
        <w:t>14) зубопротезирования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95EA4" w:rsidRDefault="00B95EA4">
      <w:pPr>
        <w:pStyle w:val="ConsPlusNormal"/>
        <w:spacing w:before="220"/>
        <w:ind w:firstLine="540"/>
        <w:jc w:val="both"/>
      </w:pPr>
      <w:r>
        <w:t>15) проведения:</w:t>
      </w:r>
    </w:p>
    <w:p w:rsidR="00B95EA4" w:rsidRDefault="00B95EA4">
      <w:pPr>
        <w:pStyle w:val="ConsPlusNormal"/>
        <w:spacing w:before="220"/>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1121" w:history="1">
        <w:r>
          <w:rPr>
            <w:color w:val="0000FF"/>
          </w:rPr>
          <w:t>пунктом 1</w:t>
        </w:r>
      </w:hyperlink>
      <w: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B95EA4" w:rsidRDefault="00B95EA4">
      <w:pPr>
        <w:pStyle w:val="ConsPlusNormal"/>
        <w:spacing w:before="220"/>
        <w:ind w:firstLine="540"/>
        <w:jc w:val="both"/>
      </w:pPr>
      <w:r>
        <w:t>б) анонимного обследования на ВИЧ-инфекцию в специализированной медицинской организации;</w:t>
      </w:r>
    </w:p>
    <w:p w:rsidR="00B95EA4" w:rsidRDefault="00B95EA4">
      <w:pPr>
        <w:pStyle w:val="ConsPlusNormal"/>
        <w:spacing w:before="220"/>
        <w:ind w:firstLine="540"/>
        <w:jc w:val="both"/>
      </w:pPr>
      <w:r>
        <w:t>в) обследования на ВИЧ-инфекцию отдельных категорий граждан, определенных нормативными правовыми актами;</w:t>
      </w:r>
    </w:p>
    <w:p w:rsidR="00B95EA4" w:rsidRDefault="00B95EA4">
      <w:pPr>
        <w:pStyle w:val="ConsPlusNormal"/>
        <w:spacing w:before="220"/>
        <w:ind w:firstLine="540"/>
        <w:jc w:val="both"/>
      </w:pPr>
      <w:r>
        <w:t>г)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B95EA4" w:rsidRDefault="00B95EA4">
      <w:pPr>
        <w:pStyle w:val="ConsPlusNormal"/>
        <w:spacing w:before="220"/>
        <w:ind w:firstLine="540"/>
        <w:jc w:val="both"/>
      </w:pPr>
      <w:r>
        <w:t>д) профилактических медицинских осмотров в целях выявления туберкулеза:</w:t>
      </w:r>
    </w:p>
    <w:p w:rsidR="00B95EA4" w:rsidRDefault="00B95EA4">
      <w:pPr>
        <w:pStyle w:val="ConsPlusNormal"/>
        <w:spacing w:before="220"/>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B95EA4" w:rsidRDefault="00B95EA4">
      <w:pPr>
        <w:pStyle w:val="ConsPlusNormal"/>
        <w:spacing w:before="220"/>
        <w:ind w:firstLine="540"/>
        <w:jc w:val="both"/>
      </w:pPr>
      <w:r>
        <w:t>массового флюорографического обследования детей в возрасте 15 и 17 лет специализированными медицинскими организациями;</w:t>
      </w:r>
    </w:p>
    <w:p w:rsidR="00B95EA4" w:rsidRDefault="00B95EA4">
      <w:pPr>
        <w:pStyle w:val="ConsPlusNormal"/>
        <w:spacing w:before="220"/>
        <w:ind w:firstLine="540"/>
        <w:jc w:val="both"/>
      </w:pPr>
      <w:r>
        <w:t>е) медицинских осмотров врачом-психиатром и врачом-психиатром-наркологом с целью установления диагноза заболевания, препятствующего поступлению на службу:</w:t>
      </w:r>
    </w:p>
    <w:p w:rsidR="00B95EA4" w:rsidRDefault="00B95EA4">
      <w:pPr>
        <w:pStyle w:val="ConsPlusNormal"/>
        <w:spacing w:before="220"/>
        <w:ind w:firstLine="540"/>
        <w:jc w:val="both"/>
      </w:pPr>
      <w:r>
        <w:t>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B95EA4" w:rsidRDefault="00B95EA4">
      <w:pPr>
        <w:pStyle w:val="ConsPlusNormal"/>
        <w:spacing w:before="220"/>
        <w:ind w:firstLine="540"/>
        <w:jc w:val="both"/>
      </w:pPr>
      <w:r>
        <w:t xml:space="preserve">граждан, поступающих на муниципальную службу в Волгоградской области для замещения </w:t>
      </w:r>
      <w:r>
        <w:lastRenderedPageBreak/>
        <w:t>должностей муниципальной службы в Волгоградской области;</w:t>
      </w:r>
    </w:p>
    <w:p w:rsidR="00B95EA4" w:rsidRDefault="00B95EA4">
      <w:pPr>
        <w:pStyle w:val="ConsPlusNormal"/>
        <w:spacing w:before="220"/>
        <w:ind w:firstLine="540"/>
        <w:jc w:val="both"/>
      </w:pPr>
      <w:r>
        <w:t xml:space="preserve">16)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порядком и условиями бесплатного оказания медицинской помощи в медицинских организациях, участвующих в реализации Территориальной программы </w:t>
      </w:r>
      <w:hyperlink w:anchor="P1248" w:history="1">
        <w:r>
          <w:rPr>
            <w:color w:val="0000FF"/>
          </w:rPr>
          <w:t>(приложение 3)</w:t>
        </w:r>
      </w:hyperlink>
      <w:r>
        <w:t>;</w:t>
      </w:r>
    </w:p>
    <w:p w:rsidR="00B95EA4" w:rsidRDefault="00B95EA4">
      <w:pPr>
        <w:pStyle w:val="ConsPlusNormal"/>
        <w:spacing w:before="220"/>
        <w:ind w:firstLine="540"/>
        <w:jc w:val="both"/>
      </w:pPr>
      <w:r>
        <w:t>17) формирования резервного запаса медикаментов, медицинских изделий для оказания медицинской помощи в условиях экстремальных ситуаций;</w:t>
      </w:r>
    </w:p>
    <w:p w:rsidR="00B95EA4" w:rsidRDefault="00B95EA4">
      <w:pPr>
        <w:pStyle w:val="ConsPlusNormal"/>
        <w:spacing w:before="220"/>
        <w:ind w:firstLine="540"/>
        <w:jc w:val="both"/>
      </w:pPr>
      <w:r>
        <w:t>18)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B95EA4" w:rsidRDefault="00B95EA4">
      <w:pPr>
        <w:pStyle w:val="ConsPlusNormal"/>
        <w:spacing w:before="220"/>
        <w:ind w:firstLine="540"/>
        <w:jc w:val="both"/>
      </w:pPr>
      <w:r>
        <w:t xml:space="preserve">19) расходов на приобретение основных средств (оборудование, производственный и хозяйственный инвентарь) стоимостью свыше 100 тысяч рублей за единицу для медицинских организаций (структурных подразделений), оказывающих медицинскую помощь согласно </w:t>
      </w:r>
      <w:hyperlink w:anchor="P1121" w:history="1">
        <w:r>
          <w:rPr>
            <w:color w:val="0000FF"/>
          </w:rPr>
          <w:t>пункту 1</w:t>
        </w:r>
      </w:hyperlink>
      <w:r>
        <w:t xml:space="preserve"> настоящего раздела;</w:t>
      </w:r>
    </w:p>
    <w:p w:rsidR="00B95EA4" w:rsidRDefault="00B95EA4">
      <w:pPr>
        <w:pStyle w:val="ConsPlusNormal"/>
        <w:spacing w:before="220"/>
        <w:ind w:firstLine="540"/>
        <w:jc w:val="both"/>
      </w:pPr>
      <w:r>
        <w:t>20)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B95EA4" w:rsidRDefault="00B95EA4">
      <w:pPr>
        <w:pStyle w:val="ConsPlusNormal"/>
        <w:spacing w:before="220"/>
        <w:ind w:firstLine="540"/>
        <w:jc w:val="both"/>
      </w:pPr>
      <w:r>
        <w:t>21) расходов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95EA4" w:rsidRDefault="00B95EA4">
      <w:pPr>
        <w:pStyle w:val="ConsPlusNormal"/>
        <w:spacing w:before="220"/>
        <w:ind w:firstLine="540"/>
        <w:jc w:val="both"/>
      </w:pPr>
      <w:r>
        <w:t>3. Осуществляется финансовое обеспечение:</w:t>
      </w:r>
    </w:p>
    <w:p w:rsidR="00B95EA4" w:rsidRDefault="00B95EA4">
      <w:pPr>
        <w:pStyle w:val="ConsPlusNormal"/>
        <w:spacing w:before="220"/>
        <w:ind w:firstLine="540"/>
        <w:jc w:val="both"/>
      </w:pPr>
      <w:r>
        <w:t xml:space="preserve">1) оказания медицинской помощи при заболеваниях и состояниях, установленных </w:t>
      </w:r>
      <w:hyperlink w:anchor="P1058" w:history="1">
        <w:r>
          <w:rPr>
            <w:color w:val="0000FF"/>
          </w:rPr>
          <w:t>пунктом 1 раздела I</w:t>
        </w:r>
      </w:hyperlink>
      <w: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rsidR="00B95EA4" w:rsidRDefault="00B95EA4">
      <w:pPr>
        <w:pStyle w:val="ConsPlusNormal"/>
        <w:spacing w:before="220"/>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B95EA4" w:rsidRDefault="00B95EA4">
      <w:pPr>
        <w:pStyle w:val="ConsPlusNormal"/>
        <w:spacing w:before="220"/>
        <w:ind w:firstLine="540"/>
        <w:jc w:val="both"/>
      </w:pPr>
      <w:r>
        <w:t>б) первичной медико-санитарной помощи в медицинских организациях (подразделениях, кабинетах) в амбулаторных условиях в экстренной и неотложной формах;</w:t>
      </w:r>
    </w:p>
    <w:p w:rsidR="00B95EA4" w:rsidRDefault="00B95EA4">
      <w:pPr>
        <w:pStyle w:val="ConsPlusNormal"/>
        <w:spacing w:before="220"/>
        <w:ind w:firstLine="540"/>
        <w:jc w:val="both"/>
      </w:pPr>
      <w:r>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B95EA4" w:rsidRDefault="00B95EA4">
      <w:pPr>
        <w:pStyle w:val="ConsPlusNormal"/>
        <w:spacing w:before="220"/>
        <w:ind w:firstLine="540"/>
        <w:jc w:val="both"/>
      </w:pPr>
      <w:r>
        <w:t>г) скорой медицинской помощи вне медицинской организации;</w:t>
      </w:r>
    </w:p>
    <w:p w:rsidR="00B95EA4" w:rsidRDefault="00B95EA4">
      <w:pPr>
        <w:pStyle w:val="ConsPlusNormal"/>
        <w:spacing w:before="220"/>
        <w:ind w:firstLine="540"/>
        <w:jc w:val="both"/>
      </w:pPr>
      <w:bookmarkStart w:id="8" w:name="P1175"/>
      <w:bookmarkEnd w:id="8"/>
      <w:r>
        <w:t>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B95EA4" w:rsidRDefault="00B95EA4">
      <w:pPr>
        <w:pStyle w:val="ConsPlusNormal"/>
        <w:spacing w:before="220"/>
        <w:ind w:firstLine="540"/>
        <w:jc w:val="both"/>
      </w:pPr>
      <w:r>
        <w:t xml:space="preserve">3)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w:t>
      </w:r>
      <w:r>
        <w:lastRenderedPageBreak/>
        <w:t>институты федерального уровня и другие медицинские организации.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2</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9" w:name="P1189"/>
      <w:bookmarkEnd w:id="9"/>
      <w:r>
        <w:t>ПЕРЕЧЕНЬ</w:t>
      </w:r>
    </w:p>
    <w:p w:rsidR="00B95EA4" w:rsidRDefault="00B95EA4">
      <w:pPr>
        <w:pStyle w:val="ConsPlusTitle"/>
        <w:jc w:val="center"/>
      </w:pPr>
      <w:r>
        <w:t>МЕРОПРИЯТИЙ ПО ПРОФИЛАКТИКЕ ЗАБОЛЕВАНИЙ И ФОРМИРОВАНИЮ</w:t>
      </w:r>
    </w:p>
    <w:p w:rsidR="00B95EA4" w:rsidRDefault="00B95EA4">
      <w:pPr>
        <w:pStyle w:val="ConsPlusTitle"/>
        <w:jc w:val="center"/>
      </w:pPr>
      <w:r>
        <w:t>ЗДОРОВОГО ОБРАЗА ЖИЗНИ, ОСУЩЕСТВЛЯЕМЫХ В РАМКАХ</w:t>
      </w:r>
    </w:p>
    <w:p w:rsidR="00B95EA4" w:rsidRDefault="00B95EA4">
      <w:pPr>
        <w:pStyle w:val="ConsPlusTitle"/>
        <w:jc w:val="center"/>
      </w:pPr>
      <w:r>
        <w:t>ТЕРРИТОРИАЛЬНОЙ ПРОГРАММЫ</w:t>
      </w:r>
    </w:p>
    <w:p w:rsidR="00B95EA4" w:rsidRDefault="00B95EA4">
      <w:pPr>
        <w:pStyle w:val="ConsPlusNormal"/>
        <w:jc w:val="both"/>
      </w:pPr>
    </w:p>
    <w:p w:rsidR="00B95EA4" w:rsidRDefault="00B95EA4">
      <w:pPr>
        <w:pStyle w:val="ConsPlusNormal"/>
        <w:ind w:firstLine="540"/>
        <w:jc w:val="both"/>
      </w:pPr>
      <w:r>
        <w:t>В рамках Территориальной программы осуществляются мероприятия по профилактике заболеваний и формированию здорового образа жизни, которые включают следующее.</w:t>
      </w:r>
    </w:p>
    <w:p w:rsidR="00B95EA4" w:rsidRDefault="00B95EA4">
      <w:pPr>
        <w:pStyle w:val="ConsPlusNormal"/>
        <w:spacing w:before="220"/>
        <w:ind w:firstLine="540"/>
        <w:jc w:val="both"/>
      </w:pPr>
      <w:r>
        <w:t>1. Профилактика инфекционных заболеваний:</w:t>
      </w:r>
    </w:p>
    <w:p w:rsidR="00B95EA4" w:rsidRDefault="00B95EA4">
      <w:pPr>
        <w:pStyle w:val="ConsPlusNormal"/>
        <w:spacing w:before="220"/>
        <w:ind w:firstLine="540"/>
        <w:jc w:val="both"/>
      </w:pPr>
      <w:r>
        <w:t>1.1.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 в соответствии с нормативными правовыми актами Российской Федерации и Волгоградской области.</w:t>
      </w:r>
    </w:p>
    <w:p w:rsidR="00B95EA4" w:rsidRDefault="00B95EA4">
      <w:pPr>
        <w:pStyle w:val="ConsPlusNormal"/>
        <w:spacing w:before="220"/>
        <w:ind w:firstLine="540"/>
        <w:jc w:val="both"/>
      </w:pPr>
      <w:r>
        <w:t>1.2.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стандартами медицинской помощи и иными нормативными документами.</w:t>
      </w:r>
    </w:p>
    <w:p w:rsidR="00B95EA4" w:rsidRDefault="00B95EA4">
      <w:pPr>
        <w:pStyle w:val="ConsPlusNormal"/>
        <w:spacing w:before="220"/>
        <w:ind w:firstLine="540"/>
        <w:jc w:val="both"/>
      </w:pPr>
      <w:r>
        <w:t>1.3.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B95EA4" w:rsidRDefault="00B95EA4">
      <w:pPr>
        <w:pStyle w:val="ConsPlusNormal"/>
        <w:spacing w:before="220"/>
        <w:ind w:firstLine="540"/>
        <w:jc w:val="both"/>
      </w:pPr>
      <w:r>
        <w:t>1.4. Санитарная обработка отдельных групп населения по обращаемости в дезинфекционные станции:</w:t>
      </w:r>
    </w:p>
    <w:p w:rsidR="00B95EA4" w:rsidRDefault="00B95EA4">
      <w:pPr>
        <w:pStyle w:val="ConsPlusNormal"/>
        <w:spacing w:before="220"/>
        <w:ind w:firstLine="540"/>
        <w:jc w:val="both"/>
      </w:pPr>
      <w:r>
        <w:t>лица без определенного места жительства;</w:t>
      </w:r>
    </w:p>
    <w:p w:rsidR="00B95EA4" w:rsidRDefault="00B95EA4">
      <w:pPr>
        <w:pStyle w:val="ConsPlusNormal"/>
        <w:spacing w:before="220"/>
        <w:ind w:firstLine="540"/>
        <w:jc w:val="both"/>
      </w:pPr>
      <w:r>
        <w:t>социально незащищенное население.</w:t>
      </w:r>
    </w:p>
    <w:p w:rsidR="00B95EA4" w:rsidRDefault="00B95EA4">
      <w:pPr>
        <w:pStyle w:val="ConsPlusNormal"/>
        <w:spacing w:before="220"/>
        <w:ind w:firstLine="540"/>
        <w:jc w:val="both"/>
      </w:pPr>
      <w:r>
        <w:t>1.5.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законодательством, в том числе аллергодиагностика туберкулеза лицам до 17 лет (включительно).</w:t>
      </w:r>
    </w:p>
    <w:p w:rsidR="00B95EA4" w:rsidRDefault="00B95EA4">
      <w:pPr>
        <w:pStyle w:val="ConsPlusNormal"/>
        <w:spacing w:before="220"/>
        <w:ind w:firstLine="540"/>
        <w:jc w:val="both"/>
      </w:pPr>
      <w:r>
        <w:t>1.6. Обследование на ВИЧ-инфекцию отдельных категорий граждан, определенных нормативными правовыми актами.</w:t>
      </w:r>
    </w:p>
    <w:p w:rsidR="00B95EA4" w:rsidRDefault="00B95EA4">
      <w:pPr>
        <w:pStyle w:val="ConsPlusNormal"/>
        <w:spacing w:before="220"/>
        <w:ind w:firstLine="540"/>
        <w:jc w:val="both"/>
      </w:pPr>
      <w:r>
        <w:t>2. Профилактика неинфекционных заболеваний:</w:t>
      </w:r>
    </w:p>
    <w:p w:rsidR="00B95EA4" w:rsidRDefault="00B95EA4">
      <w:pPr>
        <w:pStyle w:val="ConsPlusNormal"/>
        <w:spacing w:before="220"/>
        <w:ind w:firstLine="540"/>
        <w:jc w:val="both"/>
      </w:pPr>
      <w:r>
        <w:t xml:space="preserve">2.1. Профилактические медицинские осмотры взрослого населения (лиц в возрасте 18 лет и старше), в том числе студентов очной формы обучения в профессиональных образовательных организациях, а также образовательных организациях высшего образования, в соответствии с </w:t>
      </w:r>
      <w:r>
        <w:lastRenderedPageBreak/>
        <w:t>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2.2. Профилактические медицинские осмотры несовершеннолетних (лиц в возрасте до 17 лет включительно), в том числе студентов очной формы обучения в профессиональных образовательных организациях, а также в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2.3. Медицинская консультация несовершеннолетних при определении профессиональной пригодности в порядке и на условиях, которые установлены нормативными правовыми актами Волгоградской области.</w:t>
      </w:r>
    </w:p>
    <w:p w:rsidR="00B95EA4" w:rsidRDefault="00B95EA4">
      <w:pPr>
        <w:pStyle w:val="ConsPlusNormal"/>
        <w:spacing w:before="220"/>
        <w:ind w:firstLine="540"/>
        <w:jc w:val="both"/>
      </w:pPr>
      <w:r>
        <w:t>2.4.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2.5. Медицинские осмотры несовершеннолетних и совершеннолетних, обучающихся в общеобразовательных организациях, для поступления в другие образовательные организации.</w:t>
      </w:r>
    </w:p>
    <w:p w:rsidR="00B95EA4" w:rsidRDefault="00B95EA4">
      <w:pPr>
        <w:pStyle w:val="ConsPlusNormal"/>
        <w:spacing w:before="220"/>
        <w:ind w:firstLine="540"/>
        <w:jc w:val="both"/>
      </w:pPr>
      <w:r>
        <w:t>2.6. Неонатальный скрининг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B95EA4" w:rsidRDefault="00B95EA4">
      <w:pPr>
        <w:pStyle w:val="ConsPlusNormal"/>
        <w:spacing w:before="220"/>
        <w:ind w:firstLine="540"/>
        <w:jc w:val="both"/>
      </w:pPr>
      <w:r>
        <w:t>2.7. Пренатальная (дородовая) диагностика, биохимический скрининг беременных женщин.</w:t>
      </w:r>
    </w:p>
    <w:p w:rsidR="00B95EA4" w:rsidRDefault="00B95EA4">
      <w:pPr>
        <w:pStyle w:val="ConsPlusNormal"/>
        <w:spacing w:before="220"/>
        <w:ind w:firstLine="540"/>
        <w:jc w:val="both"/>
      </w:pPr>
      <w:r>
        <w:t>2.8. Профилактические мероприятия по ранней диагностике социально значимых заболеваний:</w:t>
      </w:r>
    </w:p>
    <w:p w:rsidR="00B95EA4" w:rsidRDefault="00B95EA4">
      <w:pPr>
        <w:pStyle w:val="ConsPlusNormal"/>
        <w:spacing w:before="220"/>
        <w:ind w:firstLine="540"/>
        <w:jc w:val="both"/>
      </w:pPr>
      <w:r>
        <w:t>1) профилактические медицинские осмотры в целях раннего выявления онкологических заболеваний у граждан, проживающих на территории Волгоградской области;</w:t>
      </w:r>
    </w:p>
    <w:p w:rsidR="00B95EA4" w:rsidRDefault="00B95EA4">
      <w:pPr>
        <w:pStyle w:val="ConsPlusNormal"/>
        <w:spacing w:before="220"/>
        <w:ind w:firstLine="540"/>
        <w:jc w:val="both"/>
      </w:pPr>
      <w:r>
        <w:t>2)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B95EA4" w:rsidRDefault="00B95EA4">
      <w:pPr>
        <w:pStyle w:val="ConsPlusNormal"/>
        <w:spacing w:before="220"/>
        <w:ind w:firstLine="540"/>
        <w:jc w:val="both"/>
      </w:pPr>
      <w:r>
        <w:t>2.9. Диспансеризация и диспансерное наблюдение граждан в соответствии с действующими нормативными актами Российской Федерации и Волгоградской области:</w:t>
      </w:r>
    </w:p>
    <w:p w:rsidR="00B95EA4" w:rsidRDefault="00B95EA4">
      <w:pPr>
        <w:pStyle w:val="ConsPlusNormal"/>
        <w:spacing w:before="220"/>
        <w:ind w:firstLine="540"/>
        <w:jc w:val="both"/>
      </w:pPr>
      <w:r>
        <w:t>1) диспансеризация отдельных категорий граждан:</w:t>
      </w:r>
    </w:p>
    <w:p w:rsidR="00B95EA4" w:rsidRDefault="00B95EA4">
      <w:pPr>
        <w:pStyle w:val="ConsPlusNormal"/>
        <w:spacing w:before="220"/>
        <w:ind w:firstLine="540"/>
        <w:jc w:val="both"/>
      </w:pPr>
      <w:r>
        <w:t>детей-сирот и детей, находящихся в трудной жизненной ситуации, пребывающих в стационарных учреждениях;</w:t>
      </w:r>
    </w:p>
    <w:p w:rsidR="00B95EA4" w:rsidRDefault="00B95EA4">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95EA4" w:rsidRDefault="00B95EA4">
      <w:pPr>
        <w:pStyle w:val="ConsPlusNormal"/>
        <w:spacing w:before="220"/>
        <w:ind w:firstLine="540"/>
        <w:jc w:val="both"/>
      </w:pPr>
      <w:r>
        <w:t>определенных групп взрослого населения (лиц в возрасте 18 лет и старше), в том числе работающих и неработающих граждан, обучающихся в профессиональных образовательных организациях, а также в образовательных организациях высшего образования по очной форме;</w:t>
      </w:r>
    </w:p>
    <w:p w:rsidR="00B95EA4" w:rsidRDefault="00B95EA4">
      <w:pPr>
        <w:pStyle w:val="ConsPlusNormal"/>
        <w:spacing w:before="220"/>
        <w:ind w:firstLine="540"/>
        <w:jc w:val="both"/>
      </w:pPr>
      <w:r>
        <w:t>2) диспансерное наблюдение граждан, в том числе их отдельных категорий:</w:t>
      </w:r>
    </w:p>
    <w:p w:rsidR="00B95EA4" w:rsidRDefault="00B95EA4">
      <w:pPr>
        <w:pStyle w:val="ConsPlusNormal"/>
        <w:spacing w:before="220"/>
        <w:ind w:firstLine="540"/>
        <w:jc w:val="both"/>
      </w:pPr>
      <w:r>
        <w:t xml:space="preserve">за состоянием здоровья отдельных категорий граждан, имеющих право на получение </w:t>
      </w:r>
      <w:r>
        <w:lastRenderedPageBreak/>
        <w:t>набора социальных услуг в объемах и с периодичностью, установленными законодательством Российской Федерации;</w:t>
      </w:r>
    </w:p>
    <w:p w:rsidR="00B95EA4" w:rsidRDefault="00B95EA4">
      <w:pPr>
        <w:pStyle w:val="ConsPlusNormal"/>
        <w:spacing w:before="220"/>
        <w:ind w:firstLine="540"/>
        <w:jc w:val="both"/>
      </w:pPr>
      <w:r>
        <w:t>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с целью своевременного предупреждения обострений и осложнений заболеваний, предотвращения инвалидизации и преждевременной смертности;</w:t>
      </w:r>
    </w:p>
    <w:p w:rsidR="00B95EA4" w:rsidRDefault="00B95EA4">
      <w:pPr>
        <w:pStyle w:val="ConsPlusNormal"/>
        <w:spacing w:before="220"/>
        <w:ind w:firstLine="540"/>
        <w:jc w:val="both"/>
      </w:pPr>
      <w:r>
        <w:t>беременных.</w:t>
      </w:r>
    </w:p>
    <w:p w:rsidR="00B95EA4" w:rsidRDefault="00B95EA4">
      <w:pPr>
        <w:pStyle w:val="ConsPlusNormal"/>
        <w:spacing w:before="220"/>
        <w:ind w:firstLine="540"/>
        <w:jc w:val="both"/>
      </w:pPr>
      <w:r>
        <w:t>3. Профилактические мероприятия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95EA4" w:rsidRDefault="00B95EA4">
      <w:pPr>
        <w:pStyle w:val="ConsPlusNormal"/>
        <w:spacing w:before="220"/>
        <w:ind w:firstLine="540"/>
        <w:jc w:val="both"/>
      </w:pPr>
      <w:r>
        <w:t>медицинское, врачебно-педагогическое и динамическое наблюдение обучающихся в организациях дополнительного образования;</w:t>
      </w:r>
    </w:p>
    <w:p w:rsidR="00B95EA4" w:rsidRDefault="00B95EA4">
      <w:pPr>
        <w:pStyle w:val="ConsPlusNormal"/>
        <w:spacing w:before="220"/>
        <w:ind w:firstLine="540"/>
        <w:jc w:val="both"/>
      </w:pPr>
      <w:r>
        <w:t>медицинские осмотры, в том числе профилактические медицинские осмотры, несовершеннолетних в связи с занятиями физической культурой и спортом;</w:t>
      </w:r>
    </w:p>
    <w:p w:rsidR="00B95EA4" w:rsidRDefault="00B95EA4">
      <w:pPr>
        <w:pStyle w:val="ConsPlusNormal"/>
        <w:spacing w:before="220"/>
        <w:ind w:firstLine="540"/>
        <w:jc w:val="both"/>
      </w:pPr>
      <w:r>
        <w:t>медицинские осмотры граждан с целью установления диагноза заболевания,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и муниципальную службу для замещения должностей муниципальной службы в Волгоградской области, в соответствии с действующими нормативными правовыми актами;</w:t>
      </w:r>
    </w:p>
    <w:p w:rsidR="00B95EA4" w:rsidRDefault="00B95EA4">
      <w:pPr>
        <w:pStyle w:val="ConsPlusNormal"/>
        <w:spacing w:before="220"/>
        <w:ind w:firstLine="540"/>
        <w:jc w:val="both"/>
      </w:pPr>
      <w:r>
        <w:t>профилактические медицинские услуги в центрах здоровья, созданных на базе медицинских организаций.</w:t>
      </w:r>
    </w:p>
    <w:p w:rsidR="00B95EA4" w:rsidRDefault="00B95EA4">
      <w:pPr>
        <w:pStyle w:val="ConsPlusNormal"/>
        <w:spacing w:before="220"/>
        <w:ind w:firstLine="540"/>
        <w:jc w:val="both"/>
      </w:pPr>
      <w:r>
        <w:t>4. Мероприятия по формированию здорового образа жизни.</w:t>
      </w:r>
    </w:p>
    <w:p w:rsidR="00B95EA4" w:rsidRDefault="00B95EA4">
      <w:pPr>
        <w:pStyle w:val="ConsPlusNormal"/>
        <w:spacing w:before="220"/>
        <w:ind w:firstLine="540"/>
        <w:jc w:val="both"/>
      </w:pPr>
      <w:r>
        <w:t>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включает следующее:</w:t>
      </w:r>
    </w:p>
    <w:p w:rsidR="00B95EA4" w:rsidRDefault="00B95EA4">
      <w:pPr>
        <w:pStyle w:val="ConsPlusNormal"/>
        <w:spacing w:before="220"/>
        <w:ind w:firstLine="540"/>
        <w:jc w:val="both"/>
      </w:pPr>
      <w:r>
        <w:t>4.1. Проведение скринингового обследования в центрах здоровья детей и взрослых на предмет выявления факторов риска развития хронических неинфекционных заболеваний и оценки функционального состояния организма.</w:t>
      </w:r>
    </w:p>
    <w:p w:rsidR="00B95EA4" w:rsidRDefault="00B95EA4">
      <w:pPr>
        <w:pStyle w:val="ConsPlusNormal"/>
        <w:spacing w:before="220"/>
        <w:ind w:firstLine="540"/>
        <w:jc w:val="both"/>
      </w:pPr>
      <w:r>
        <w:t>4.2.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B95EA4" w:rsidRDefault="00B95EA4">
      <w:pPr>
        <w:pStyle w:val="ConsPlusNormal"/>
        <w:spacing w:before="220"/>
        <w:ind w:firstLine="540"/>
        <w:jc w:val="both"/>
      </w:pPr>
      <w:r>
        <w:t>4.3. Информирование населения по предотвращению социально значимых заболеваний и по профилактике и раннему выявлению факторов риска возникновения стоматологических заболеваний у взрослых и детей.</w:t>
      </w:r>
    </w:p>
    <w:p w:rsidR="00B95EA4" w:rsidRDefault="00B95EA4">
      <w:pPr>
        <w:pStyle w:val="ConsPlusNormal"/>
        <w:spacing w:before="220"/>
        <w:ind w:firstLine="540"/>
        <w:jc w:val="both"/>
      </w:pPr>
      <w:r>
        <w:t>4.4. Пропаганда средствами массовой информации здорового образа жизни.</w:t>
      </w:r>
    </w:p>
    <w:p w:rsidR="00B95EA4" w:rsidRDefault="00B95EA4">
      <w:pPr>
        <w:pStyle w:val="ConsPlusNormal"/>
        <w:spacing w:before="220"/>
        <w:ind w:firstLine="540"/>
        <w:jc w:val="both"/>
      </w:pPr>
      <w:r>
        <w:t xml:space="preserve">4.5.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w:t>
      </w:r>
      <w:r>
        <w:lastRenderedPageBreak/>
        <w:t>наркомании.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3</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10" w:name="P1248"/>
      <w:bookmarkEnd w:id="10"/>
      <w:r>
        <w:t>ПОРЯДОК</w:t>
      </w:r>
    </w:p>
    <w:p w:rsidR="00B95EA4" w:rsidRDefault="00B95EA4">
      <w:pPr>
        <w:pStyle w:val="ConsPlusTitle"/>
        <w:jc w:val="center"/>
      </w:pPr>
      <w:r>
        <w:t>И УСЛОВИЯ БЕСПЛАТНОГО ОКАЗАНИЯ МЕДИЦИНСКОЙ ПОМОЩИ</w:t>
      </w:r>
    </w:p>
    <w:p w:rsidR="00B95EA4" w:rsidRDefault="00B95EA4">
      <w:pPr>
        <w:pStyle w:val="ConsPlusTitle"/>
        <w:jc w:val="center"/>
      </w:pPr>
      <w:r>
        <w:t>В МЕДИЦИНСКИХ ОРГАНИЗАЦИЯХ, УЧАСТВУЮЩИХ В РЕАЛИЗАЦИИ</w:t>
      </w:r>
    </w:p>
    <w:p w:rsidR="00B95EA4" w:rsidRDefault="00B95EA4">
      <w:pPr>
        <w:pStyle w:val="ConsPlusTitle"/>
        <w:jc w:val="center"/>
      </w:pPr>
      <w:r>
        <w:t>ТЕРРИТОРИАЛЬНОЙ ПРОГРАММЫ, ПОРЯДОК И РАЗМЕРЫ ВОЗМЕЩЕНИЯ</w:t>
      </w:r>
    </w:p>
    <w:p w:rsidR="00B95EA4" w:rsidRDefault="00B95EA4">
      <w:pPr>
        <w:pStyle w:val="ConsPlusTitle"/>
        <w:jc w:val="center"/>
      </w:pPr>
      <w:r>
        <w:t>РАСХОДОВ, СВЯЗАННЫХ С ОКАЗАНИЕМ ГРАЖДАНАМ МЕДИЦИНСКОЙ ПОМОЩИ</w:t>
      </w:r>
    </w:p>
    <w:p w:rsidR="00B95EA4" w:rsidRDefault="00B95EA4">
      <w:pPr>
        <w:pStyle w:val="ConsPlusTitle"/>
        <w:jc w:val="center"/>
      </w:pPr>
      <w:r>
        <w:t>В ЭКСТРЕННОЙ ФОРМЕ МЕДИЦИНСКИМИ ОРГАНИЗАЦИЯМИ,</w:t>
      </w:r>
    </w:p>
    <w:p w:rsidR="00B95EA4" w:rsidRDefault="00B95EA4">
      <w:pPr>
        <w:pStyle w:val="ConsPlusTitle"/>
        <w:jc w:val="center"/>
      </w:pPr>
      <w:r>
        <w:t>НЕ УЧАСТВУЮЩИМИ В РЕАЛИЗАЦИИ ТЕРРИТОРИАЛЬНОЙ ПРОГРАММЫ</w:t>
      </w:r>
    </w:p>
    <w:p w:rsidR="00B95EA4" w:rsidRDefault="00B95EA4">
      <w:pPr>
        <w:pStyle w:val="ConsPlusNormal"/>
        <w:jc w:val="both"/>
      </w:pPr>
    </w:p>
    <w:p w:rsidR="00B95EA4" w:rsidRDefault="00B95EA4">
      <w:pPr>
        <w:pStyle w:val="ConsPlusTitle"/>
        <w:jc w:val="center"/>
        <w:outlineLvl w:val="2"/>
      </w:pPr>
      <w:r>
        <w:t>Раздел I. ОБЕСПЕЧЕНИЕ ПРАВ ГРАЖДАН ПРИ ОКАЗАНИИ</w:t>
      </w:r>
    </w:p>
    <w:p w:rsidR="00B95EA4" w:rsidRDefault="00B95EA4">
      <w:pPr>
        <w:pStyle w:val="ConsPlusTitle"/>
        <w:jc w:val="center"/>
      </w:pPr>
      <w:r>
        <w:t>МЕДИЦИНСКОЙ ПОМОЩИ</w:t>
      </w:r>
    </w:p>
    <w:p w:rsidR="00B95EA4" w:rsidRDefault="00B95EA4">
      <w:pPr>
        <w:pStyle w:val="ConsPlusNormal"/>
        <w:jc w:val="both"/>
      </w:pPr>
    </w:p>
    <w:p w:rsidR="00B95EA4" w:rsidRDefault="00B95EA4">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B95EA4" w:rsidRDefault="00B95EA4">
      <w:pPr>
        <w:pStyle w:val="ConsPlusNormal"/>
        <w:spacing w:before="220"/>
        <w:ind w:firstLine="540"/>
        <w:jc w:val="both"/>
      </w:pPr>
      <w:r>
        <w:t>документа, удостоверяющего личность;</w:t>
      </w:r>
    </w:p>
    <w:p w:rsidR="00B95EA4" w:rsidRDefault="00B95EA4">
      <w:pPr>
        <w:pStyle w:val="ConsPlusNormal"/>
        <w:spacing w:before="220"/>
        <w:ind w:firstLine="540"/>
        <w:jc w:val="both"/>
      </w:pPr>
      <w:r>
        <w:t xml:space="preserve">полиса обязательного медицинского страхования (при оказании медицинской помощи в соответствии с </w:t>
      </w:r>
      <w:hyperlink w:anchor="P1053" w:history="1">
        <w:r>
          <w:rPr>
            <w:color w:val="0000FF"/>
          </w:rPr>
          <w:t>разделом I</w:t>
        </w:r>
      </w:hyperlink>
      <w:r>
        <w:t xml:space="preserve"> приложения 1 к настоящей Программе).</w:t>
      </w:r>
    </w:p>
    <w:p w:rsidR="00B95EA4" w:rsidRDefault="00B95EA4">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B95EA4" w:rsidRDefault="00B95EA4">
      <w:pPr>
        <w:pStyle w:val="ConsPlusNormal"/>
        <w:spacing w:before="220"/>
        <w:ind w:firstLine="540"/>
        <w:jc w:val="both"/>
      </w:pPr>
      <w:r>
        <w:t>Медицинские организации обязаны обеспечить пациенту возможность ознакомления с его правами и обязанностями.</w:t>
      </w:r>
    </w:p>
    <w:p w:rsidR="00B95EA4" w:rsidRDefault="00B95EA4">
      <w:pPr>
        <w:pStyle w:val="ConsPlusNormal"/>
        <w:spacing w:before="220"/>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1046" w:history="1">
        <w:r>
          <w:rPr>
            <w:color w:val="0000FF"/>
          </w:rPr>
          <w:t>приложения 1</w:t>
        </w:r>
      </w:hyperlink>
      <w:r>
        <w:t xml:space="preserve"> - </w:t>
      </w:r>
      <w:hyperlink w:anchor="P8380" w:history="1">
        <w:r>
          <w:rPr>
            <w:color w:val="0000FF"/>
          </w:rPr>
          <w:t>6</w:t>
        </w:r>
      </w:hyperlink>
      <w:r>
        <w:t xml:space="preserve"> и </w:t>
      </w:r>
      <w:hyperlink w:anchor="P15495"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B95EA4" w:rsidRDefault="00B95EA4">
      <w:pPr>
        <w:pStyle w:val="ConsPlusNormal"/>
        <w:spacing w:before="22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B95EA4" w:rsidRDefault="00B95EA4">
      <w:pPr>
        <w:pStyle w:val="ConsPlusNormal"/>
        <w:spacing w:before="220"/>
        <w:ind w:firstLine="540"/>
        <w:jc w:val="both"/>
      </w:pPr>
      <w:r>
        <w:t xml:space="preserve">При оказании первичной медико-санитарной помощи в выбранной медицинской </w:t>
      </w:r>
      <w:r>
        <w:lastRenderedPageBreak/>
        <w:t>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B95EA4" w:rsidRDefault="00B95EA4">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B95EA4" w:rsidRDefault="00B95EA4">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B95EA4" w:rsidRDefault="00B95EA4">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95EA4" w:rsidRDefault="00B95EA4">
      <w:pPr>
        <w:pStyle w:val="ConsPlusNormal"/>
        <w:spacing w:before="22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95EA4" w:rsidRDefault="00B95EA4">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B95EA4" w:rsidRDefault="00B95EA4">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B95EA4" w:rsidRDefault="00B95EA4">
      <w:pPr>
        <w:pStyle w:val="ConsPlusNormal"/>
        <w:spacing w:before="220"/>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B95EA4" w:rsidRDefault="00B95EA4">
      <w:pPr>
        <w:pStyle w:val="ConsPlusNormal"/>
        <w:spacing w:before="220"/>
        <w:ind w:firstLine="540"/>
        <w:jc w:val="both"/>
      </w:pPr>
      <w:r>
        <w:t xml:space="preserve">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w:t>
      </w:r>
      <w:r>
        <w:lastRenderedPageBreak/>
        <w:t>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B95EA4" w:rsidRDefault="00B95EA4">
      <w:pPr>
        <w:pStyle w:val="ConsPlusNormal"/>
        <w:spacing w:before="22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B95EA4" w:rsidRDefault="00B95EA4">
      <w:pPr>
        <w:pStyle w:val="ConsPlusNormal"/>
        <w:spacing w:before="220"/>
        <w:ind w:firstLine="540"/>
        <w:jc w:val="both"/>
      </w:pPr>
      <w: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B95EA4" w:rsidRDefault="00B95EA4">
      <w:pPr>
        <w:pStyle w:val="ConsPlusNormal"/>
        <w:spacing w:before="220"/>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B95EA4" w:rsidRDefault="00B95EA4">
      <w:pPr>
        <w:pStyle w:val="ConsPlusNormal"/>
        <w:jc w:val="both"/>
      </w:pPr>
    </w:p>
    <w:p w:rsidR="00B95EA4" w:rsidRDefault="00B95EA4">
      <w:pPr>
        <w:pStyle w:val="ConsPlusTitle"/>
        <w:jc w:val="center"/>
        <w:outlineLvl w:val="2"/>
      </w:pPr>
      <w:r>
        <w:t>Раздел II. ВИДЫ И ФОРМЫ МЕДИЦИНСКОЙ ПОМОЩИ</w:t>
      </w:r>
    </w:p>
    <w:p w:rsidR="00B95EA4" w:rsidRDefault="00B95EA4">
      <w:pPr>
        <w:pStyle w:val="ConsPlusNormal"/>
        <w:jc w:val="both"/>
      </w:pPr>
    </w:p>
    <w:p w:rsidR="00B95EA4" w:rsidRDefault="00B95EA4">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B95EA4" w:rsidRDefault="00B95EA4">
      <w:pPr>
        <w:pStyle w:val="ConsPlusNormal"/>
        <w:spacing w:before="220"/>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B95EA4" w:rsidRDefault="00B95EA4">
      <w:pPr>
        <w:pStyle w:val="ConsPlusNormal"/>
        <w:spacing w:before="220"/>
        <w:ind w:firstLine="540"/>
        <w:jc w:val="both"/>
      </w:pPr>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B95EA4" w:rsidRDefault="00B95EA4">
      <w:pPr>
        <w:pStyle w:val="ConsPlusNormal"/>
        <w:spacing w:before="22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B95EA4" w:rsidRDefault="00B95EA4">
      <w:pPr>
        <w:pStyle w:val="ConsPlusNormal"/>
        <w:spacing w:before="220"/>
        <w:ind w:firstLine="540"/>
        <w:jc w:val="both"/>
      </w:pPr>
      <w:r>
        <w:lastRenderedPageBreak/>
        <w:t>В рамках Территориальной программы предоставляются следующие виды медицинской помощи:</w:t>
      </w:r>
    </w:p>
    <w:p w:rsidR="00B95EA4" w:rsidRDefault="00B95EA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95EA4" w:rsidRDefault="00B95EA4">
      <w:pPr>
        <w:pStyle w:val="ConsPlusNormal"/>
        <w:spacing w:before="220"/>
        <w:ind w:firstLine="540"/>
        <w:jc w:val="both"/>
      </w:pPr>
      <w:r>
        <w:t>специализированная, в том числе высокотехнологичная, медицинская помощь;</w:t>
      </w:r>
    </w:p>
    <w:p w:rsidR="00B95EA4" w:rsidRDefault="00B95EA4">
      <w:pPr>
        <w:pStyle w:val="ConsPlusNormal"/>
        <w:spacing w:before="220"/>
        <w:ind w:firstLine="540"/>
        <w:jc w:val="both"/>
      </w:pPr>
      <w:r>
        <w:t>скорая, в том числе скорая специализированная, медицинская помощь;</w:t>
      </w:r>
    </w:p>
    <w:p w:rsidR="00B95EA4" w:rsidRDefault="00B95EA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95EA4" w:rsidRDefault="00B95EA4">
      <w:pPr>
        <w:pStyle w:val="ConsPlusNormal"/>
        <w:spacing w:before="220"/>
        <w:ind w:firstLine="540"/>
        <w:jc w:val="both"/>
      </w:pPr>
      <w:r>
        <w:t>Медицинская помощь оказывается в следующих формах:</w:t>
      </w:r>
    </w:p>
    <w:p w:rsidR="00B95EA4" w:rsidRDefault="00B95EA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95EA4" w:rsidRDefault="00B95EA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95EA4" w:rsidRDefault="00B95EA4">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95EA4" w:rsidRDefault="00B95EA4">
      <w:pPr>
        <w:pStyle w:val="ConsPlusNormal"/>
        <w:jc w:val="both"/>
      </w:pPr>
    </w:p>
    <w:p w:rsidR="00B95EA4" w:rsidRDefault="00B95EA4">
      <w:pPr>
        <w:pStyle w:val="ConsPlusTitle"/>
        <w:jc w:val="center"/>
        <w:outlineLvl w:val="3"/>
      </w:pPr>
      <w:r>
        <w:t>1. Первичная медико-санитарная помощь</w:t>
      </w:r>
    </w:p>
    <w:p w:rsidR="00B95EA4" w:rsidRDefault="00B95EA4">
      <w:pPr>
        <w:pStyle w:val="ConsPlusNormal"/>
        <w:jc w:val="both"/>
      </w:pPr>
    </w:p>
    <w:p w:rsidR="00B95EA4" w:rsidRDefault="00B95EA4">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B95EA4" w:rsidRDefault="00B95EA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B95EA4" w:rsidRDefault="00B95EA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95EA4" w:rsidRDefault="00B95EA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B95EA4" w:rsidRDefault="00B95EA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95EA4" w:rsidRDefault="00B95EA4">
      <w:pPr>
        <w:pStyle w:val="ConsPlusNormal"/>
        <w:jc w:val="both"/>
      </w:pPr>
    </w:p>
    <w:p w:rsidR="00B95EA4" w:rsidRDefault="00B95EA4">
      <w:pPr>
        <w:pStyle w:val="ConsPlusTitle"/>
        <w:jc w:val="center"/>
        <w:outlineLvl w:val="3"/>
      </w:pPr>
      <w:r>
        <w:t>2. Специализированная, в том числе</w:t>
      </w:r>
    </w:p>
    <w:p w:rsidR="00B95EA4" w:rsidRDefault="00B95EA4">
      <w:pPr>
        <w:pStyle w:val="ConsPlusTitle"/>
        <w:jc w:val="center"/>
      </w:pPr>
      <w:r>
        <w:t>высокотехнологичная, медицинская помощь</w:t>
      </w:r>
    </w:p>
    <w:p w:rsidR="00B95EA4" w:rsidRDefault="00B95EA4">
      <w:pPr>
        <w:pStyle w:val="ConsPlusNormal"/>
        <w:jc w:val="both"/>
      </w:pPr>
    </w:p>
    <w:p w:rsidR="00B95EA4" w:rsidRDefault="00B95EA4">
      <w:pPr>
        <w:pStyle w:val="ConsPlusNormal"/>
        <w:ind w:firstLine="540"/>
        <w:jc w:val="both"/>
      </w:pPr>
      <w:r>
        <w:t xml:space="preserve">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w:t>
      </w:r>
      <w:r>
        <w:lastRenderedPageBreak/>
        <w:t>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95EA4" w:rsidRDefault="00B95EA4">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95EA4" w:rsidRDefault="00B95EA4">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разделами I и II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w:t>
      </w:r>
    </w:p>
    <w:p w:rsidR="00B95EA4" w:rsidRDefault="00B95EA4">
      <w:pPr>
        <w:pStyle w:val="ConsPlusNormal"/>
        <w:spacing w:before="220"/>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B95EA4" w:rsidRDefault="00B95EA4">
      <w:pPr>
        <w:pStyle w:val="ConsPlusNormal"/>
        <w:jc w:val="both"/>
      </w:pPr>
    </w:p>
    <w:p w:rsidR="00B95EA4" w:rsidRDefault="00B95EA4">
      <w:pPr>
        <w:pStyle w:val="ConsPlusTitle"/>
        <w:jc w:val="center"/>
        <w:outlineLvl w:val="3"/>
      </w:pPr>
      <w:r>
        <w:t>3. Скорая, в том числе скорая специализированная,</w:t>
      </w:r>
    </w:p>
    <w:p w:rsidR="00B95EA4" w:rsidRDefault="00B95EA4">
      <w:pPr>
        <w:pStyle w:val="ConsPlusTitle"/>
        <w:jc w:val="center"/>
      </w:pPr>
      <w:r>
        <w:t>медицинская помощь</w:t>
      </w:r>
    </w:p>
    <w:p w:rsidR="00B95EA4" w:rsidRDefault="00B95EA4">
      <w:pPr>
        <w:pStyle w:val="ConsPlusNormal"/>
        <w:jc w:val="both"/>
      </w:pPr>
    </w:p>
    <w:p w:rsidR="00B95EA4" w:rsidRDefault="00B95EA4">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B95EA4" w:rsidRDefault="00B95EA4">
      <w:pPr>
        <w:pStyle w:val="ConsPlusNormal"/>
        <w:jc w:val="both"/>
      </w:pPr>
    </w:p>
    <w:p w:rsidR="00B95EA4" w:rsidRDefault="00B95EA4">
      <w:pPr>
        <w:pStyle w:val="ConsPlusTitle"/>
        <w:jc w:val="center"/>
        <w:outlineLvl w:val="3"/>
      </w:pPr>
      <w:r>
        <w:t>4. Паллиативная медицинская помощь</w:t>
      </w:r>
    </w:p>
    <w:p w:rsidR="00B95EA4" w:rsidRDefault="00B95EA4">
      <w:pPr>
        <w:pStyle w:val="ConsPlusNormal"/>
        <w:jc w:val="both"/>
      </w:pPr>
    </w:p>
    <w:p w:rsidR="00B95EA4" w:rsidRDefault="00B95EA4">
      <w:pPr>
        <w:pStyle w:val="ConsPlusNormal"/>
        <w:ind w:firstLine="540"/>
        <w:jc w:val="both"/>
      </w:pPr>
      <w: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95EA4" w:rsidRDefault="00B95EA4">
      <w:pPr>
        <w:pStyle w:val="ConsPlusNormal"/>
        <w:jc w:val="both"/>
      </w:pPr>
    </w:p>
    <w:p w:rsidR="00B95EA4" w:rsidRDefault="00B95EA4">
      <w:pPr>
        <w:pStyle w:val="ConsPlusTitle"/>
        <w:jc w:val="center"/>
        <w:outlineLvl w:val="2"/>
      </w:pPr>
      <w:r>
        <w:t>Раздел III. УСЛОВИЯ И ПОРЯДОК ОКАЗАНИЯ МЕДИЦИНСКОЙ ПОМОЩИ</w:t>
      </w:r>
    </w:p>
    <w:p w:rsidR="00B95EA4" w:rsidRDefault="00B95EA4">
      <w:pPr>
        <w:pStyle w:val="ConsPlusNormal"/>
        <w:jc w:val="both"/>
      </w:pPr>
    </w:p>
    <w:p w:rsidR="00B95EA4" w:rsidRDefault="00B95EA4">
      <w:pPr>
        <w:pStyle w:val="ConsPlusNormal"/>
        <w:ind w:firstLine="540"/>
        <w:jc w:val="both"/>
      </w:pPr>
      <w:r>
        <w:t>Медицинская помощь оказывается в следующих условиях:</w:t>
      </w:r>
    </w:p>
    <w:p w:rsidR="00B95EA4" w:rsidRDefault="00B95EA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95EA4" w:rsidRDefault="00B95EA4">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B95EA4" w:rsidRDefault="00B95EA4">
      <w:pPr>
        <w:pStyle w:val="ConsPlusNormal"/>
        <w:spacing w:before="220"/>
        <w:ind w:firstLine="540"/>
        <w:jc w:val="both"/>
      </w:pPr>
      <w:r>
        <w:t xml:space="preserve">3) стационарно (в условиях, обеспечивающих круглосуточное медицинское наблюдение и </w:t>
      </w:r>
      <w:r>
        <w:lastRenderedPageBreak/>
        <w:t>лечение);</w:t>
      </w:r>
    </w:p>
    <w:p w:rsidR="00B95EA4" w:rsidRDefault="00B95EA4">
      <w:pPr>
        <w:pStyle w:val="ConsPlusNormal"/>
        <w:spacing w:before="22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95EA4" w:rsidRDefault="00B95EA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95EA4" w:rsidRDefault="00B95EA4">
      <w:pPr>
        <w:pStyle w:val="ConsPlusNormal"/>
        <w:spacing w:before="220"/>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B95EA4" w:rsidRDefault="00B95EA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95EA4" w:rsidRDefault="00B95EA4">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B95EA4" w:rsidRDefault="00B95EA4">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B95EA4" w:rsidRDefault="00B95EA4">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B95EA4" w:rsidRDefault="00B95EA4">
      <w:pPr>
        <w:pStyle w:val="ConsPlusNormal"/>
        <w:spacing w:before="220"/>
        <w:ind w:firstLine="540"/>
        <w:jc w:val="both"/>
      </w:pPr>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длительностью медицинской эвакуации.</w:t>
      </w:r>
    </w:p>
    <w:p w:rsidR="00B95EA4" w:rsidRDefault="00B95EA4">
      <w:pPr>
        <w:pStyle w:val="ConsPlusNormal"/>
        <w:spacing w:before="220"/>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B95EA4" w:rsidRDefault="00B95EA4">
      <w:pPr>
        <w:pStyle w:val="ConsPlusNormal"/>
        <w:spacing w:before="22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B95EA4" w:rsidRDefault="00B95EA4">
      <w:pPr>
        <w:pStyle w:val="ConsPlusNormal"/>
        <w:spacing w:before="220"/>
        <w:ind w:firstLine="540"/>
        <w:jc w:val="both"/>
      </w:pPr>
      <w:r>
        <w:lastRenderedPageBreak/>
        <w:t>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B95EA4" w:rsidRDefault="00B95EA4">
      <w:pPr>
        <w:pStyle w:val="ConsPlusNormal"/>
        <w:spacing w:before="22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B95EA4" w:rsidRDefault="00B95EA4">
      <w:pPr>
        <w:pStyle w:val="ConsPlusNormal"/>
        <w:spacing w:before="220"/>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B95EA4" w:rsidRDefault="00B95EA4">
      <w:pPr>
        <w:pStyle w:val="ConsPlusNormal"/>
        <w:spacing w:before="220"/>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B95EA4" w:rsidRDefault="00B95EA4">
      <w:pPr>
        <w:pStyle w:val="ConsPlusNormal"/>
        <w:spacing w:before="22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нормативными правовыми актами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медицинских организаций.</w:t>
      </w:r>
    </w:p>
    <w:p w:rsidR="00B95EA4" w:rsidRDefault="00B95EA4">
      <w:pPr>
        <w:pStyle w:val="ConsPlusNormal"/>
        <w:spacing w:before="220"/>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B95EA4" w:rsidRDefault="00B95EA4">
      <w:pPr>
        <w:pStyle w:val="ConsPlusNormal"/>
        <w:spacing w:before="220"/>
        <w:ind w:firstLine="540"/>
        <w:jc w:val="both"/>
      </w:pPr>
      <w:r>
        <w:t>В амбулаторных условиях медицинская помощь осуществляется в следующем порядке:</w:t>
      </w:r>
    </w:p>
    <w:p w:rsidR="00B95EA4" w:rsidRDefault="00B95EA4">
      <w:pPr>
        <w:pStyle w:val="ConsPlusNormal"/>
        <w:spacing w:before="220"/>
        <w:ind w:firstLine="540"/>
        <w:jc w:val="both"/>
      </w:pPr>
      <w:r>
        <w:t>2.1. При оказании медицинской помощи по экстренным и неотложным показаниям:</w:t>
      </w:r>
    </w:p>
    <w:p w:rsidR="00B95EA4" w:rsidRDefault="00B95EA4">
      <w:pPr>
        <w:pStyle w:val="ConsPlusNormal"/>
        <w:spacing w:before="220"/>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B95EA4" w:rsidRDefault="00B95EA4">
      <w:pPr>
        <w:pStyle w:val="ConsPlusNormal"/>
        <w:spacing w:before="220"/>
        <w:ind w:firstLine="540"/>
        <w:jc w:val="both"/>
      </w:pPr>
      <w:r>
        <w:t>2) осуществляется прием всех обратившихся независимо от прикрепления пациента к поликлинике;</w:t>
      </w:r>
    </w:p>
    <w:p w:rsidR="00B95EA4" w:rsidRDefault="00B95EA4">
      <w:pPr>
        <w:pStyle w:val="ConsPlusNormal"/>
        <w:spacing w:before="220"/>
        <w:ind w:firstLine="540"/>
        <w:jc w:val="both"/>
      </w:pPr>
      <w:r>
        <w:t>3) отсутствие страхового полиса и документов, удостоверяющих личность, не является причиной отказа в экстренном приеме.</w:t>
      </w:r>
    </w:p>
    <w:p w:rsidR="00B95EA4" w:rsidRDefault="00B95EA4">
      <w:pPr>
        <w:pStyle w:val="ConsPlusNormal"/>
        <w:spacing w:before="220"/>
        <w:ind w:firstLine="540"/>
        <w:jc w:val="both"/>
      </w:pPr>
      <w:r>
        <w:t>2.2. При оказании плановой медицинской помощи:</w:t>
      </w:r>
    </w:p>
    <w:p w:rsidR="00B95EA4" w:rsidRDefault="00B95EA4">
      <w:pPr>
        <w:pStyle w:val="ConsPlusNormal"/>
        <w:spacing w:before="220"/>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B95EA4" w:rsidRDefault="00B95EA4">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95EA4" w:rsidRDefault="00B95EA4">
      <w:pPr>
        <w:pStyle w:val="ConsPlusNormal"/>
        <w:spacing w:before="220"/>
        <w:ind w:firstLine="540"/>
        <w:jc w:val="both"/>
      </w:pPr>
      <w:r>
        <w:lastRenderedPageBreak/>
        <w:t>3) 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B95EA4" w:rsidRDefault="00B95EA4">
      <w:pPr>
        <w:pStyle w:val="ConsPlusNormal"/>
        <w:spacing w:before="220"/>
        <w:ind w:firstLine="540"/>
        <w:jc w:val="both"/>
      </w:pPr>
      <w:r>
        <w:t>4) сроки проведения консультаций врачей-специалистов в случае подозрения на онкологические заболевания не должны превышать 3 рабочих дней;</w:t>
      </w:r>
    </w:p>
    <w:p w:rsidR="00B95EA4" w:rsidRDefault="00B95EA4">
      <w:pPr>
        <w:pStyle w:val="ConsPlusNormal"/>
        <w:spacing w:before="220"/>
        <w:ind w:firstLine="540"/>
        <w:jc w:val="both"/>
      </w:pPr>
      <w:r>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B95EA4" w:rsidRDefault="00B95EA4">
      <w:pPr>
        <w:pStyle w:val="ConsPlusNormal"/>
        <w:spacing w:before="22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 со дня назначения;</w:t>
      </w:r>
    </w:p>
    <w:p w:rsidR="00B95EA4" w:rsidRDefault="00B95EA4">
      <w:pPr>
        <w:pStyle w:val="ConsPlusNormal"/>
        <w:spacing w:before="220"/>
        <w:ind w:firstLine="540"/>
        <w:jc w:val="both"/>
      </w:pPr>
      <w:r>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95EA4" w:rsidRDefault="00B95EA4">
      <w:pPr>
        <w:pStyle w:val="ConsPlusNormal"/>
        <w:spacing w:before="220"/>
        <w:ind w:firstLine="540"/>
        <w:jc w:val="both"/>
      </w:pPr>
      <w:r>
        <w:t>8) объем диагностических и лечебных мероприятий для конкретного пациента определяется лечащим врачом в соответствии с нормативными правовыми актами, регламентирующими оказание медицинской помощи, методическими рекомендациями и инструкциями;</w:t>
      </w:r>
    </w:p>
    <w:p w:rsidR="00B95EA4" w:rsidRDefault="00B95EA4">
      <w:pPr>
        <w:pStyle w:val="ConsPlusNormal"/>
        <w:spacing w:before="220"/>
        <w:ind w:firstLine="540"/>
        <w:jc w:val="both"/>
      </w:pPr>
      <w:r>
        <w:t>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B95EA4" w:rsidRDefault="00B95EA4">
      <w:pPr>
        <w:pStyle w:val="ConsPlusNormal"/>
        <w:spacing w:before="220"/>
        <w:ind w:firstLine="540"/>
        <w:jc w:val="both"/>
      </w:pPr>
      <w:r>
        <w:t>9)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B95EA4" w:rsidRDefault="00B95EA4">
      <w:pPr>
        <w:pStyle w:val="ConsPlusNormal"/>
        <w:spacing w:before="220"/>
        <w:ind w:firstLine="540"/>
        <w:jc w:val="both"/>
      </w:pPr>
      <w:r>
        <w:t>10)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B95EA4" w:rsidRDefault="00B95EA4">
      <w:pPr>
        <w:pStyle w:val="ConsPlusNormal"/>
        <w:spacing w:before="220"/>
        <w:ind w:firstLine="540"/>
        <w:jc w:val="both"/>
      </w:pPr>
      <w:r>
        <w:t>11) направление на консультативный прием к врачам-специалистам осуществляется на условиях планового амбулаторного приема;</w:t>
      </w:r>
    </w:p>
    <w:p w:rsidR="00B95EA4" w:rsidRDefault="00B95EA4">
      <w:pPr>
        <w:pStyle w:val="ConsPlusNormal"/>
        <w:spacing w:before="220"/>
        <w:ind w:firstLine="540"/>
        <w:jc w:val="both"/>
      </w:pPr>
      <w:r>
        <w:t>12)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B95EA4" w:rsidRDefault="00B95EA4">
      <w:pPr>
        <w:pStyle w:val="ConsPlusNormal"/>
        <w:spacing w:before="220"/>
        <w:ind w:firstLine="540"/>
        <w:jc w:val="both"/>
      </w:pPr>
      <w:r>
        <w:t>13)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B95EA4" w:rsidRDefault="00B95EA4">
      <w:pPr>
        <w:pStyle w:val="ConsPlusNormal"/>
        <w:spacing w:before="220"/>
        <w:ind w:firstLine="540"/>
        <w:jc w:val="both"/>
      </w:pPr>
      <w:r>
        <w:t xml:space="preserve">2.3. При оказании медицинской помощи на дому медицинскими работниками медицинских </w:t>
      </w:r>
      <w:r>
        <w:lastRenderedPageBreak/>
        <w:t>организаций или их соответствующих структурных подразделений:</w:t>
      </w:r>
    </w:p>
    <w:p w:rsidR="00B95EA4" w:rsidRDefault="00B95EA4">
      <w:pPr>
        <w:pStyle w:val="ConsPlusNormal"/>
        <w:spacing w:before="220"/>
        <w:ind w:firstLine="540"/>
        <w:jc w:val="both"/>
      </w:pPr>
      <w:bookmarkStart w:id="11" w:name="P1363"/>
      <w:bookmarkEnd w:id="11"/>
      <w:r>
        <w:t>1) медицинская помощь на дому, в том числе и по вызову, переданному врачами скорой медицинской помощи, оказывается при:</w:t>
      </w:r>
    </w:p>
    <w:p w:rsidR="00B95EA4" w:rsidRDefault="00B95EA4">
      <w:pPr>
        <w:pStyle w:val="ConsPlusNormal"/>
        <w:spacing w:before="220"/>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B95EA4" w:rsidRDefault="00B95EA4">
      <w:pPr>
        <w:pStyle w:val="ConsPlusNormal"/>
        <w:spacing w:before="220"/>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B95EA4" w:rsidRDefault="00B95EA4">
      <w:pPr>
        <w:pStyle w:val="ConsPlusNormal"/>
        <w:spacing w:before="220"/>
        <w:ind w:firstLine="540"/>
        <w:jc w:val="both"/>
      </w:pPr>
      <w:r>
        <w:t>наличии показаний для соблюдения домашнего режима, рекомендованного лечащим врачом при установленном заболевании;</w:t>
      </w:r>
    </w:p>
    <w:p w:rsidR="00B95EA4" w:rsidRDefault="00B95EA4">
      <w:pPr>
        <w:pStyle w:val="ConsPlusNormal"/>
        <w:spacing w:before="220"/>
        <w:ind w:firstLine="540"/>
        <w:jc w:val="both"/>
      </w:pPr>
      <w:r>
        <w:t>заболеваниях женщин после 20 недель беременности;</w:t>
      </w:r>
    </w:p>
    <w:p w:rsidR="00B95EA4" w:rsidRDefault="00B95EA4">
      <w:pPr>
        <w:pStyle w:val="ConsPlusNormal"/>
        <w:spacing w:before="220"/>
        <w:ind w:firstLine="540"/>
        <w:jc w:val="both"/>
      </w:pPr>
      <w:r>
        <w:t>заболеваниях детей до трехлетнего возраста;</w:t>
      </w:r>
    </w:p>
    <w:p w:rsidR="00B95EA4" w:rsidRDefault="00B95EA4">
      <w:pPr>
        <w:pStyle w:val="ConsPlusNormal"/>
        <w:spacing w:before="22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B95EA4" w:rsidRDefault="00B95EA4">
      <w:pPr>
        <w:pStyle w:val="ConsPlusNormal"/>
        <w:spacing w:before="220"/>
        <w:ind w:firstLine="540"/>
        <w:jc w:val="both"/>
      </w:pPr>
      <w:r>
        <w:t>патронаж детей до двух лет, беременных и родильниц;</w:t>
      </w:r>
    </w:p>
    <w:p w:rsidR="00B95EA4" w:rsidRDefault="00B95EA4">
      <w:pPr>
        <w:pStyle w:val="ConsPlusNormal"/>
        <w:spacing w:before="220"/>
        <w:ind w:firstLine="540"/>
        <w:jc w:val="both"/>
      </w:pPr>
      <w:r>
        <w:t>патронаж больных с хроническими заболеваниями, состоящих на диспансерном учете, и инвалидов;</w:t>
      </w:r>
    </w:p>
    <w:p w:rsidR="00B95EA4" w:rsidRDefault="00B95EA4">
      <w:pPr>
        <w:pStyle w:val="ConsPlusNormal"/>
        <w:spacing w:before="220"/>
        <w:ind w:firstLine="540"/>
        <w:jc w:val="both"/>
      </w:pPr>
      <w:r>
        <w:t xml:space="preserve">патронаж больных при всех состояниях, описанных в </w:t>
      </w:r>
      <w:hyperlink w:anchor="P1363" w:history="1">
        <w:r>
          <w:rPr>
            <w:color w:val="0000FF"/>
          </w:rPr>
          <w:t>подпункте 1</w:t>
        </w:r>
      </w:hyperlink>
      <w:r>
        <w:t xml:space="preserve"> настоящего пункта;</w:t>
      </w:r>
    </w:p>
    <w:p w:rsidR="00B95EA4" w:rsidRDefault="00B95EA4">
      <w:pPr>
        <w:pStyle w:val="ConsPlusNormal"/>
        <w:spacing w:before="220"/>
        <w:ind w:firstLine="540"/>
        <w:jc w:val="both"/>
      </w:pPr>
      <w:r>
        <w:t>организация профилактических и превентивных мероприятий по инициативе медицинских работников;</w:t>
      </w:r>
    </w:p>
    <w:p w:rsidR="00B95EA4" w:rsidRDefault="00B95EA4">
      <w:pPr>
        <w:pStyle w:val="ConsPlusNormal"/>
        <w:spacing w:before="220"/>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B95EA4" w:rsidRDefault="00B95EA4">
      <w:pPr>
        <w:pStyle w:val="ConsPlusNormal"/>
        <w:spacing w:before="220"/>
        <w:ind w:firstLine="540"/>
        <w:jc w:val="both"/>
      </w:pPr>
      <w:r>
        <w:t>4) иные случаи оказания медицинской помощи на дому, установленные действующим законодательством.</w:t>
      </w:r>
    </w:p>
    <w:p w:rsidR="00B95EA4" w:rsidRDefault="00B95EA4">
      <w:pPr>
        <w:pStyle w:val="ConsPlusNormal"/>
        <w:spacing w:before="220"/>
        <w:ind w:firstLine="540"/>
        <w:jc w:val="both"/>
      </w:pPr>
      <w: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B95EA4" w:rsidRDefault="00B95EA4">
      <w:pPr>
        <w:pStyle w:val="ConsPlusNormal"/>
        <w:spacing w:before="220"/>
        <w:ind w:firstLine="540"/>
        <w:jc w:val="both"/>
      </w:pPr>
      <w:r>
        <w:t>2.4. Амбулаторная медицинская помощь пациенту включает в себя:</w:t>
      </w:r>
    </w:p>
    <w:p w:rsidR="00B95EA4" w:rsidRDefault="00B95EA4">
      <w:pPr>
        <w:pStyle w:val="ConsPlusNormal"/>
        <w:spacing w:before="220"/>
        <w:ind w:firstLine="540"/>
        <w:jc w:val="both"/>
      </w:pPr>
      <w:r>
        <w:t>1) осмотр пациента;</w:t>
      </w:r>
    </w:p>
    <w:p w:rsidR="00B95EA4" w:rsidRDefault="00B95EA4">
      <w:pPr>
        <w:pStyle w:val="ConsPlusNormal"/>
        <w:spacing w:before="220"/>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B95EA4" w:rsidRDefault="00B95EA4">
      <w:pPr>
        <w:pStyle w:val="ConsPlusNormal"/>
        <w:spacing w:before="220"/>
        <w:ind w:firstLine="540"/>
        <w:jc w:val="both"/>
      </w:pPr>
      <w:r>
        <w:t>3) оформление медицинской документации в соответствии с установленными требованиями;</w:t>
      </w:r>
    </w:p>
    <w:p w:rsidR="00B95EA4" w:rsidRDefault="00B95EA4">
      <w:pPr>
        <w:pStyle w:val="ConsPlusNormal"/>
        <w:spacing w:before="220"/>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B95EA4" w:rsidRDefault="00B95EA4">
      <w:pPr>
        <w:pStyle w:val="ConsPlusNormal"/>
        <w:spacing w:before="220"/>
        <w:ind w:firstLine="540"/>
        <w:jc w:val="both"/>
      </w:pPr>
      <w: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B95EA4" w:rsidRDefault="00B95EA4">
      <w:pPr>
        <w:pStyle w:val="ConsPlusNormal"/>
        <w:spacing w:before="220"/>
        <w:ind w:firstLine="540"/>
        <w:jc w:val="both"/>
      </w:pPr>
      <w: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B95EA4" w:rsidRDefault="00B95EA4">
      <w:pPr>
        <w:pStyle w:val="ConsPlusNormal"/>
        <w:spacing w:before="22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B95EA4" w:rsidRDefault="00B95EA4">
      <w:pPr>
        <w:pStyle w:val="ConsPlusNormal"/>
        <w:spacing w:before="220"/>
        <w:ind w:firstLine="540"/>
        <w:jc w:val="both"/>
      </w:pPr>
      <w:r>
        <w:t>6) организацию транспортировки пациента в стационар при наличии показаний к экстренной госпитализации;</w:t>
      </w:r>
    </w:p>
    <w:p w:rsidR="00B95EA4" w:rsidRDefault="00B95EA4">
      <w:pPr>
        <w:pStyle w:val="ConsPlusNormal"/>
        <w:spacing w:before="22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95EA4" w:rsidRDefault="00B95EA4">
      <w:pPr>
        <w:pStyle w:val="ConsPlusNormal"/>
        <w:spacing w:before="220"/>
        <w:ind w:firstLine="540"/>
        <w:jc w:val="both"/>
      </w:pPr>
      <w:r>
        <w:t>8) обеспечение противоэпидемических и карантинных мероприятий в объеме, определенном соответствующими инструкциями;</w:t>
      </w:r>
    </w:p>
    <w:p w:rsidR="00B95EA4" w:rsidRDefault="00B95EA4">
      <w:pPr>
        <w:pStyle w:val="ConsPlusNormal"/>
        <w:spacing w:before="22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B95EA4" w:rsidRDefault="00B95EA4">
      <w:pPr>
        <w:pStyle w:val="ConsPlusNormal"/>
        <w:spacing w:before="220"/>
        <w:ind w:firstLine="540"/>
        <w:jc w:val="both"/>
      </w:pPr>
      <w:r>
        <w:t>2.5. Организация госпитализации пациентов:</w:t>
      </w:r>
    </w:p>
    <w:p w:rsidR="00B95EA4" w:rsidRDefault="00B95EA4">
      <w:pPr>
        <w:pStyle w:val="ConsPlusNormal"/>
        <w:spacing w:before="220"/>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B95EA4" w:rsidRDefault="00B95EA4">
      <w:pPr>
        <w:pStyle w:val="ConsPlusNormal"/>
        <w:spacing w:before="220"/>
        <w:ind w:firstLine="540"/>
        <w:jc w:val="both"/>
      </w:pPr>
      <w:r>
        <w:t>2) направление пациента на плановую госпитализацию осуществляется лечащим врачом;</w:t>
      </w:r>
    </w:p>
    <w:p w:rsidR="00B95EA4" w:rsidRDefault="00B95EA4">
      <w:pPr>
        <w:pStyle w:val="ConsPlusNormal"/>
        <w:spacing w:before="220"/>
        <w:ind w:firstLine="540"/>
        <w:jc w:val="both"/>
      </w:pPr>
      <w:r>
        <w:t>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B95EA4" w:rsidRDefault="00B95EA4">
      <w:pPr>
        <w:pStyle w:val="ConsPlusNormal"/>
        <w:spacing w:before="220"/>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B95EA4" w:rsidRDefault="00B95EA4">
      <w:pPr>
        <w:pStyle w:val="ConsPlusNormal"/>
        <w:spacing w:before="220"/>
        <w:ind w:firstLine="540"/>
        <w:jc w:val="both"/>
      </w:pPr>
      <w:r>
        <w:t xml:space="preserve">4) при наличии показаний к плановой госпитализации необходимое обследование в </w:t>
      </w:r>
      <w:r>
        <w:lastRenderedPageBreak/>
        <w:t>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B95EA4" w:rsidRDefault="00B95EA4">
      <w:pPr>
        <w:pStyle w:val="ConsPlusNormal"/>
        <w:spacing w:before="22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B95EA4" w:rsidRDefault="00B95EA4">
      <w:pPr>
        <w:pStyle w:val="ConsPlusNormal"/>
        <w:spacing w:before="220"/>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B95EA4" w:rsidRDefault="00B95EA4">
      <w:pPr>
        <w:pStyle w:val="ConsPlusNormal"/>
        <w:spacing w:before="220"/>
        <w:ind w:firstLine="540"/>
        <w:jc w:val="both"/>
      </w:pPr>
      <w:r>
        <w:t>2.6. Условия и сроки проведения диспансеризации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B95EA4" w:rsidRDefault="00B95EA4">
      <w:pPr>
        <w:pStyle w:val="ConsPlusNormal"/>
        <w:spacing w:before="220"/>
        <w:ind w:firstLine="540"/>
        <w:jc w:val="both"/>
      </w:pPr>
      <w: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B95EA4" w:rsidRDefault="00B95EA4">
      <w:pPr>
        <w:pStyle w:val="ConsPlusNormal"/>
        <w:spacing w:before="220"/>
        <w:ind w:firstLine="540"/>
        <w:jc w:val="both"/>
      </w:pPr>
      <w: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B95EA4" w:rsidRDefault="00B95EA4">
      <w:pPr>
        <w:pStyle w:val="ConsPlusNormal"/>
        <w:spacing w:before="220"/>
        <w:ind w:firstLine="540"/>
        <w:jc w:val="both"/>
      </w:pPr>
      <w:r>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 в том числе в вечерние часы и субботу. Гражданам также предоставляется возможность дистанционной записи на медицинские исследования.</w:t>
      </w:r>
    </w:p>
    <w:p w:rsidR="00B95EA4" w:rsidRDefault="00B95EA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95EA4" w:rsidRDefault="00B95EA4">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комитета здравоохранения в информационно-телекоммуникационной сети "Интернет".</w:t>
      </w:r>
    </w:p>
    <w:p w:rsidR="00B95EA4" w:rsidRDefault="00B95EA4">
      <w:pPr>
        <w:pStyle w:val="ConsPlusNormal"/>
        <w:spacing w:before="22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B95EA4" w:rsidRDefault="00B95EA4">
      <w:pPr>
        <w:pStyle w:val="ConsPlusNormal"/>
        <w:spacing w:before="220"/>
        <w:ind w:firstLine="540"/>
        <w:jc w:val="both"/>
      </w:pPr>
      <w:r>
        <w:t>Сроком проведения мероприятий по диспансеризации и профилактическим медицинским осмотрам граждан, в том числе их отдельных категорий, в 2020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
    <w:p w:rsidR="00B95EA4" w:rsidRDefault="00B95EA4">
      <w:pPr>
        <w:pStyle w:val="ConsPlusNormal"/>
        <w:spacing w:before="22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B95EA4" w:rsidRDefault="00B95EA4">
      <w:pPr>
        <w:pStyle w:val="ConsPlusNormal"/>
        <w:spacing w:before="220"/>
        <w:ind w:firstLine="540"/>
        <w:jc w:val="both"/>
      </w:pPr>
      <w:r>
        <w:lastRenderedPageBreak/>
        <w:t>диспансеризация определенных групп взрослого населения в возрасте от 18 до 39 лет (включительно) - один раз в три года;</w:t>
      </w:r>
    </w:p>
    <w:p w:rsidR="00B95EA4" w:rsidRDefault="00B95EA4">
      <w:pPr>
        <w:pStyle w:val="ConsPlusNormal"/>
        <w:spacing w:before="220"/>
        <w:ind w:firstLine="540"/>
        <w:jc w:val="both"/>
      </w:pPr>
      <w:r>
        <w:t>диспансеризация граждан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 ежегодно, вне зависимости от возраста;</w:t>
      </w:r>
    </w:p>
    <w:p w:rsidR="00B95EA4" w:rsidRDefault="00B95EA4">
      <w:pPr>
        <w:pStyle w:val="ConsPlusNormal"/>
        <w:spacing w:before="220"/>
        <w:ind w:firstLine="540"/>
        <w:jc w:val="both"/>
      </w:pPr>
      <w:r>
        <w:t>профилактические медицинские осмотры взрослого населения - не реже одного раза в год, в том числе в рамках диспансеризации и диспансерного наблюдения (при проведении первого в текущем году диспансерного приема (осмотра, консультации);</w:t>
      </w:r>
    </w:p>
    <w:p w:rsidR="00B95EA4" w:rsidRDefault="00B95EA4">
      <w:pPr>
        <w:pStyle w:val="ConsPlusNormal"/>
        <w:spacing w:before="220"/>
        <w:ind w:firstLine="540"/>
        <w:jc w:val="both"/>
      </w:pPr>
      <w:r>
        <w:t>2) профилактические медицинские осмотры несовершеннолетних.</w:t>
      </w:r>
    </w:p>
    <w:p w:rsidR="00B95EA4" w:rsidRDefault="00B95EA4">
      <w:pPr>
        <w:pStyle w:val="ConsPlusNormal"/>
        <w:spacing w:before="220"/>
        <w:ind w:firstLine="540"/>
        <w:jc w:val="both"/>
      </w:pPr>
      <w: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B95EA4" w:rsidRDefault="00B95EA4">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B95EA4" w:rsidRDefault="00B95EA4">
      <w:pPr>
        <w:pStyle w:val="ConsPlusNormal"/>
        <w:spacing w:before="22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B95EA4" w:rsidRDefault="00B95EA4">
      <w:pPr>
        <w:pStyle w:val="ConsPlusNormal"/>
        <w:spacing w:before="220"/>
        <w:ind w:firstLine="540"/>
        <w:jc w:val="both"/>
      </w:pPr>
      <w:r>
        <w:t>Сроком проведения мероприятий по профилактическим медицинским осмотрам несовершеннолетних в 2020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B95EA4" w:rsidRDefault="00B95EA4">
      <w:pPr>
        <w:pStyle w:val="ConsPlusNormal"/>
        <w:spacing w:before="220"/>
        <w:ind w:firstLine="540"/>
        <w:jc w:val="both"/>
      </w:pPr>
      <w:bookmarkStart w:id="12" w:name="P1414"/>
      <w:bookmarkEnd w:id="12"/>
      <w:r>
        <w:t>2.7. Диспансерное наблюдение 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5EA4" w:rsidRDefault="00B95EA4">
      <w:pPr>
        <w:pStyle w:val="ConsPlusNormal"/>
        <w:spacing w:before="220"/>
        <w:ind w:firstLine="540"/>
        <w:jc w:val="both"/>
      </w:pPr>
      <w:r>
        <w:lastRenderedPageBreak/>
        <w:t>Гражданам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B95EA4" w:rsidRDefault="00B95EA4">
      <w:pPr>
        <w:pStyle w:val="ConsPlusNormal"/>
        <w:spacing w:before="220"/>
        <w:ind w:firstLine="540"/>
        <w:jc w:val="both"/>
      </w:pPr>
      <w:r>
        <w:t>Гражданам с психическими расстройствами и расстройствами поведения, в том числе находящимся в стационарных организациях социального обслуживания и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B95EA4" w:rsidRDefault="00B95EA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95EA4" w:rsidRDefault="00B95EA4">
      <w:pPr>
        <w:pStyle w:val="ConsPlusNormal"/>
        <w:spacing w:before="220"/>
        <w:ind w:firstLine="540"/>
        <w:jc w:val="both"/>
      </w:pPr>
      <w: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B95EA4" w:rsidRDefault="00B95EA4">
      <w:pPr>
        <w:pStyle w:val="ConsPlusNormal"/>
        <w:spacing w:before="220"/>
        <w:ind w:firstLine="540"/>
        <w:jc w:val="both"/>
      </w:pPr>
      <w:r>
        <w:t>3.1. Медицинскими показаниями для госпитализации в стационар, обеспечивающий круглосуточное медицинское наблюдение и лечение, является:</w:t>
      </w:r>
    </w:p>
    <w:p w:rsidR="00B95EA4" w:rsidRDefault="00B95EA4">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B95EA4" w:rsidRDefault="00B95EA4">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B95EA4" w:rsidRDefault="00B95EA4">
      <w:pPr>
        <w:pStyle w:val="ConsPlusNormal"/>
        <w:spacing w:before="220"/>
        <w:ind w:firstLine="540"/>
        <w:jc w:val="both"/>
      </w:pPr>
      <w: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B95EA4" w:rsidRDefault="00B95EA4">
      <w:pPr>
        <w:pStyle w:val="ConsPlusNormal"/>
        <w:spacing w:before="220"/>
        <w:ind w:firstLine="540"/>
        <w:jc w:val="both"/>
      </w:pPr>
      <w:r>
        <w:t>риск развития осложнений при проведении пациенту медицинских вмешательств, связанных с диагностикой и лечением;</w:t>
      </w:r>
    </w:p>
    <w:p w:rsidR="00B95EA4" w:rsidRDefault="00B95EA4">
      <w:pPr>
        <w:pStyle w:val="ConsPlusNormal"/>
        <w:spacing w:before="220"/>
        <w:ind w:firstLine="540"/>
        <w:jc w:val="both"/>
      </w:pPr>
      <w:r>
        <w:t>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I группы.</w:t>
      </w:r>
    </w:p>
    <w:p w:rsidR="00B95EA4" w:rsidRDefault="00B95EA4">
      <w:pPr>
        <w:pStyle w:val="ConsPlusNormal"/>
        <w:spacing w:before="22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B95EA4" w:rsidRDefault="00B95EA4">
      <w:pPr>
        <w:pStyle w:val="ConsPlusNormal"/>
        <w:spacing w:before="220"/>
        <w:ind w:firstLine="540"/>
        <w:jc w:val="both"/>
      </w:pPr>
      <w:r>
        <w:t>3.3. В зависимости от возраста пациента его госпитализация осуществляется в следующем порядке:</w:t>
      </w:r>
    </w:p>
    <w:p w:rsidR="00B95EA4" w:rsidRDefault="00B95EA4">
      <w:pPr>
        <w:pStyle w:val="ConsPlusNormal"/>
        <w:spacing w:before="220"/>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B95EA4" w:rsidRDefault="00B95EA4">
      <w:pPr>
        <w:pStyle w:val="ConsPlusNormal"/>
        <w:spacing w:before="220"/>
        <w:ind w:firstLine="540"/>
        <w:jc w:val="both"/>
      </w:pPr>
      <w:r>
        <w:lastRenderedPageBreak/>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B95EA4" w:rsidRDefault="00B95EA4">
      <w:pPr>
        <w:pStyle w:val="ConsPlusNormal"/>
        <w:spacing w:before="220"/>
        <w:ind w:firstLine="540"/>
        <w:jc w:val="both"/>
      </w:pPr>
      <w:r>
        <w:t>взрослые с 18 лет и старше - в стационары общей сети.</w:t>
      </w:r>
    </w:p>
    <w:p w:rsidR="00B95EA4" w:rsidRDefault="00B95EA4">
      <w:pPr>
        <w:pStyle w:val="ConsPlusNormal"/>
        <w:spacing w:before="220"/>
        <w:ind w:firstLine="540"/>
        <w:jc w:val="both"/>
      </w:pPr>
      <w:r>
        <w:t>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B95EA4" w:rsidRDefault="00B95EA4">
      <w:pPr>
        <w:pStyle w:val="ConsPlusNormal"/>
        <w:spacing w:before="220"/>
        <w:ind w:firstLine="540"/>
        <w:jc w:val="both"/>
      </w:pPr>
      <w:r>
        <w:t>3.4. Госпитализация осуществляется:</w:t>
      </w:r>
    </w:p>
    <w:p w:rsidR="00B95EA4" w:rsidRDefault="00B95EA4">
      <w:pPr>
        <w:pStyle w:val="ConsPlusNormal"/>
        <w:spacing w:before="220"/>
        <w:ind w:firstLine="540"/>
        <w:jc w:val="both"/>
      </w:pPr>
      <w:r>
        <w:t>1) по экстренным показаниям;</w:t>
      </w:r>
    </w:p>
    <w:p w:rsidR="00B95EA4" w:rsidRDefault="00B95EA4">
      <w:pPr>
        <w:pStyle w:val="ConsPlusNormal"/>
        <w:spacing w:before="220"/>
        <w:ind w:firstLine="540"/>
        <w:jc w:val="both"/>
      </w:pPr>
      <w:r>
        <w:t>2) в плановом порядке.</w:t>
      </w:r>
    </w:p>
    <w:p w:rsidR="00B95EA4" w:rsidRDefault="00B95EA4">
      <w:pPr>
        <w:pStyle w:val="ConsPlusNormal"/>
        <w:spacing w:before="22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B95EA4" w:rsidRDefault="00B95EA4">
      <w:pPr>
        <w:pStyle w:val="ConsPlusNormal"/>
        <w:spacing w:before="22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B95EA4" w:rsidRDefault="00B95EA4">
      <w:pPr>
        <w:pStyle w:val="ConsPlusNormal"/>
        <w:spacing w:before="220"/>
        <w:ind w:firstLine="540"/>
        <w:jc w:val="both"/>
      </w:pPr>
      <w:r>
        <w:t>3.5. Показания для экстренной госпитализации:</w:t>
      </w:r>
    </w:p>
    <w:p w:rsidR="00B95EA4" w:rsidRDefault="00B95EA4">
      <w:pPr>
        <w:pStyle w:val="ConsPlusNormal"/>
        <w:spacing w:before="22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B95EA4" w:rsidRDefault="00B95EA4">
      <w:pPr>
        <w:pStyle w:val="ConsPlusNormal"/>
        <w:spacing w:before="220"/>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B95EA4" w:rsidRDefault="00B95EA4">
      <w:pPr>
        <w:pStyle w:val="ConsPlusNormal"/>
        <w:spacing w:before="220"/>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B95EA4" w:rsidRDefault="00B95EA4">
      <w:pPr>
        <w:pStyle w:val="ConsPlusNormal"/>
        <w:spacing w:before="220"/>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B95EA4" w:rsidRDefault="00B95EA4">
      <w:pPr>
        <w:pStyle w:val="ConsPlusNormal"/>
        <w:spacing w:before="220"/>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B95EA4" w:rsidRDefault="00B95EA4">
      <w:pPr>
        <w:pStyle w:val="ConsPlusNormal"/>
        <w:spacing w:before="220"/>
        <w:ind w:firstLine="540"/>
        <w:jc w:val="both"/>
      </w:pPr>
      <w:r>
        <w:t>3.6. Показания для плановой госпитализации:</w:t>
      </w:r>
    </w:p>
    <w:p w:rsidR="00B95EA4" w:rsidRDefault="00B95EA4">
      <w:pPr>
        <w:pStyle w:val="ConsPlusNormal"/>
        <w:spacing w:before="22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B95EA4" w:rsidRDefault="00B95EA4">
      <w:pPr>
        <w:pStyle w:val="ConsPlusNormal"/>
        <w:spacing w:before="22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B95EA4" w:rsidRDefault="00B95EA4">
      <w:pPr>
        <w:pStyle w:val="ConsPlusNormal"/>
        <w:spacing w:before="220"/>
        <w:ind w:firstLine="540"/>
        <w:jc w:val="both"/>
      </w:pPr>
      <w:r>
        <w:lastRenderedPageBreak/>
        <w:t>3) обострение хронических заболеваний (при неэффективности проводимого лечения в амбулаторно-поликлинических условиях);</w:t>
      </w:r>
    </w:p>
    <w:p w:rsidR="00B95EA4" w:rsidRDefault="00B95EA4">
      <w:pPr>
        <w:pStyle w:val="ConsPlusNormal"/>
        <w:spacing w:before="22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B95EA4" w:rsidRDefault="00B95EA4">
      <w:pPr>
        <w:pStyle w:val="ConsPlusNormal"/>
        <w:spacing w:before="220"/>
        <w:ind w:firstLine="540"/>
        <w:jc w:val="both"/>
      </w:pPr>
      <w:r>
        <w:t>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B95EA4" w:rsidRDefault="00B95EA4">
      <w:pPr>
        <w:pStyle w:val="ConsPlusNormal"/>
        <w:spacing w:before="220"/>
        <w:ind w:firstLine="540"/>
        <w:jc w:val="both"/>
      </w:pPr>
      <w: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r:id="rId10"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B95EA4" w:rsidRDefault="00B95EA4">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1"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B95EA4" w:rsidRDefault="00B95EA4">
      <w:pPr>
        <w:pStyle w:val="ConsPlusNormal"/>
        <w:spacing w:before="22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B95EA4" w:rsidRDefault="00B95EA4">
      <w:pPr>
        <w:pStyle w:val="ConsPlusNormal"/>
        <w:spacing w:before="220"/>
        <w:ind w:firstLine="540"/>
        <w:jc w:val="both"/>
      </w:pPr>
      <w: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B95EA4" w:rsidRDefault="00B95EA4">
      <w:pPr>
        <w:pStyle w:val="ConsPlusNormal"/>
        <w:spacing w:before="220"/>
        <w:ind w:firstLine="540"/>
        <w:jc w:val="both"/>
      </w:pPr>
      <w:r>
        <w:t>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B95EA4" w:rsidRDefault="00B95EA4">
      <w:pPr>
        <w:pStyle w:val="ConsPlusNormal"/>
        <w:spacing w:before="220"/>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B95EA4" w:rsidRDefault="00B95EA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w:t>
      </w:r>
    </w:p>
    <w:p w:rsidR="00B95EA4" w:rsidRDefault="00B95EA4">
      <w:pPr>
        <w:pStyle w:val="ConsPlusNormal"/>
        <w:spacing w:before="22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12"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w:t>
      </w:r>
      <w:r>
        <w:lastRenderedPageBreak/>
        <w:t>медицинской помощи с применением специализированной информационной системы".</w:t>
      </w:r>
    </w:p>
    <w:p w:rsidR="00B95EA4" w:rsidRDefault="00B95EA4">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B95EA4" w:rsidRDefault="00B95EA4">
      <w:pPr>
        <w:pStyle w:val="ConsPlusNormal"/>
        <w:spacing w:before="220"/>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B95EA4" w:rsidRDefault="00B95EA4">
      <w:pPr>
        <w:pStyle w:val="ConsPlusNormal"/>
        <w:spacing w:before="220"/>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B95EA4" w:rsidRDefault="00B95EA4">
      <w:pPr>
        <w:pStyle w:val="ConsPlusNormal"/>
        <w:spacing w:before="220"/>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B95EA4" w:rsidRDefault="00B95EA4">
      <w:pPr>
        <w:pStyle w:val="ConsPlusNormal"/>
        <w:spacing w:before="220"/>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B95EA4" w:rsidRDefault="00B95EA4">
      <w:pPr>
        <w:pStyle w:val="ConsPlusNormal"/>
        <w:spacing w:before="220"/>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B95EA4" w:rsidRDefault="00B95EA4">
      <w:pPr>
        <w:pStyle w:val="ConsPlusNormal"/>
        <w:spacing w:before="220"/>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B95EA4" w:rsidRDefault="00B95EA4">
      <w:pPr>
        <w:pStyle w:val="ConsPlusNormal"/>
        <w:spacing w:before="220"/>
        <w:ind w:firstLine="540"/>
        <w:jc w:val="both"/>
      </w:pPr>
      <w:r>
        <w:t>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B95EA4" w:rsidRDefault="00B95EA4">
      <w:pPr>
        <w:pStyle w:val="ConsPlusNormal"/>
        <w:spacing w:before="220"/>
        <w:ind w:firstLine="540"/>
        <w:jc w:val="both"/>
      </w:pPr>
      <w:r>
        <w:t>Транспортировка пациента для проведения диагностических исследований осуществляется без взимания платы с пациента.</w:t>
      </w:r>
    </w:p>
    <w:p w:rsidR="00B95EA4" w:rsidRDefault="00B95EA4">
      <w:pPr>
        <w:pStyle w:val="ConsPlusNormal"/>
        <w:spacing w:before="22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B95EA4" w:rsidRDefault="00B95EA4">
      <w:pPr>
        <w:pStyle w:val="ConsPlusNormal"/>
        <w:spacing w:before="220"/>
        <w:ind w:firstLine="540"/>
        <w:jc w:val="both"/>
      </w:pPr>
      <w:r>
        <w:lastRenderedPageBreak/>
        <w:t>3.13. Критерии выписки пациента из стационара круглосуточного пребывания:</w:t>
      </w:r>
    </w:p>
    <w:p w:rsidR="00B95EA4" w:rsidRDefault="00B95EA4">
      <w:pPr>
        <w:pStyle w:val="ConsPlusNormal"/>
        <w:spacing w:before="220"/>
        <w:ind w:firstLine="540"/>
        <w:jc w:val="both"/>
      </w:pPr>
      <w:r>
        <w:t>1) отсутствие угрозы для здоровья и жизни пациента и окружающих;</w:t>
      </w:r>
    </w:p>
    <w:p w:rsidR="00B95EA4" w:rsidRDefault="00B95EA4">
      <w:pPr>
        <w:pStyle w:val="ConsPlusNormal"/>
        <w:spacing w:before="22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B95EA4" w:rsidRDefault="00B95EA4">
      <w:pPr>
        <w:pStyle w:val="ConsPlusNormal"/>
        <w:spacing w:before="22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B95EA4" w:rsidRDefault="00B95EA4">
      <w:pPr>
        <w:pStyle w:val="ConsPlusNormal"/>
        <w:spacing w:before="220"/>
        <w:ind w:firstLine="540"/>
        <w:jc w:val="both"/>
      </w:pPr>
      <w:r>
        <w:t>4) отсутствие необходимости в круглосуточном медицинском наблюдении;</w:t>
      </w:r>
    </w:p>
    <w:p w:rsidR="00B95EA4" w:rsidRDefault="00B95EA4">
      <w:pPr>
        <w:pStyle w:val="ConsPlusNormal"/>
        <w:spacing w:before="220"/>
        <w:ind w:firstLine="540"/>
        <w:jc w:val="both"/>
      </w:pPr>
      <w:r>
        <w:t>5) отсутствие необходимости круглосуточного выполнения лечебных процедур;</w:t>
      </w:r>
    </w:p>
    <w:p w:rsidR="00B95EA4" w:rsidRDefault="00B95EA4">
      <w:pPr>
        <w:pStyle w:val="ConsPlusNormal"/>
        <w:spacing w:before="220"/>
        <w:ind w:firstLine="540"/>
        <w:jc w:val="both"/>
      </w:pPr>
      <w:r>
        <w:t>6) отсутствие необходимости в изоляции по эпидемическим показаниям.</w:t>
      </w:r>
    </w:p>
    <w:p w:rsidR="00B95EA4" w:rsidRDefault="00B95EA4">
      <w:pPr>
        <w:pStyle w:val="ConsPlusNormal"/>
        <w:spacing w:before="220"/>
        <w:ind w:firstLine="540"/>
        <w:jc w:val="both"/>
      </w:pPr>
      <w:r>
        <w:t>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B95EA4" w:rsidRDefault="00B95EA4">
      <w:pPr>
        <w:pStyle w:val="ConsPlusNormal"/>
        <w:spacing w:before="220"/>
        <w:ind w:firstLine="540"/>
        <w:jc w:val="both"/>
      </w:pPr>
      <w:r>
        <w:t>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95EA4" w:rsidRDefault="00B95EA4">
      <w:pPr>
        <w:pStyle w:val="ConsPlusNormal"/>
        <w:spacing w:before="220"/>
        <w:ind w:firstLine="540"/>
        <w:jc w:val="both"/>
      </w:pPr>
      <w:r>
        <w:t>4.1. Дневные стационары организуются по следующим типам:</w:t>
      </w:r>
    </w:p>
    <w:p w:rsidR="00B95EA4" w:rsidRDefault="00B95EA4">
      <w:pPr>
        <w:pStyle w:val="ConsPlusNormal"/>
        <w:spacing w:before="220"/>
        <w:ind w:firstLine="540"/>
        <w:jc w:val="both"/>
      </w:pPr>
      <w:r>
        <w:t>дневной стационар в амбулаторно-поликлиническом учреждении;</w:t>
      </w:r>
    </w:p>
    <w:p w:rsidR="00B95EA4" w:rsidRDefault="00B95EA4">
      <w:pPr>
        <w:pStyle w:val="ConsPlusNormal"/>
        <w:spacing w:before="220"/>
        <w:ind w:firstLine="540"/>
        <w:jc w:val="both"/>
      </w:pPr>
      <w:r>
        <w:t>дневной стационар при больничном учреждении (стационаре);</w:t>
      </w:r>
    </w:p>
    <w:p w:rsidR="00B95EA4" w:rsidRDefault="00B95EA4">
      <w:pPr>
        <w:pStyle w:val="ConsPlusNormal"/>
        <w:spacing w:before="220"/>
        <w:ind w:firstLine="540"/>
        <w:jc w:val="both"/>
      </w:pPr>
      <w:r>
        <w:t>дневной стационар на дому.</w:t>
      </w:r>
    </w:p>
    <w:p w:rsidR="00B95EA4" w:rsidRDefault="00B95EA4">
      <w:pPr>
        <w:pStyle w:val="ConsPlusNormal"/>
        <w:spacing w:before="220"/>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B95EA4" w:rsidRDefault="00B95EA4">
      <w:pPr>
        <w:pStyle w:val="ConsPlusNormal"/>
        <w:spacing w:before="220"/>
        <w:ind w:firstLine="540"/>
        <w:jc w:val="both"/>
      </w:pPr>
      <w:r>
        <w:t>4.2. В условиях дневного стационара медицинская помощь оказывается в случаях:</w:t>
      </w:r>
    </w:p>
    <w:p w:rsidR="00B95EA4" w:rsidRDefault="00B95EA4">
      <w:pPr>
        <w:pStyle w:val="ConsPlusNormal"/>
        <w:spacing w:before="22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B95EA4" w:rsidRDefault="00B95EA4">
      <w:pPr>
        <w:pStyle w:val="ConsPlusNormal"/>
        <w:spacing w:before="220"/>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B95EA4" w:rsidRDefault="00B95EA4">
      <w:pPr>
        <w:pStyle w:val="ConsPlusNormal"/>
        <w:spacing w:before="220"/>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B95EA4" w:rsidRDefault="00B95EA4">
      <w:pPr>
        <w:pStyle w:val="ConsPlusNormal"/>
        <w:spacing w:before="220"/>
        <w:ind w:firstLine="540"/>
        <w:jc w:val="both"/>
      </w:pPr>
      <w:r>
        <w:t>осуществления реабилитационного комплексного курсового лечения.</w:t>
      </w:r>
    </w:p>
    <w:p w:rsidR="00B95EA4" w:rsidRDefault="00B95EA4">
      <w:pPr>
        <w:pStyle w:val="ConsPlusNormal"/>
        <w:spacing w:before="22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B95EA4" w:rsidRDefault="00B95EA4">
      <w:pPr>
        <w:pStyle w:val="ConsPlusNormal"/>
        <w:spacing w:before="220"/>
        <w:ind w:firstLine="540"/>
        <w:jc w:val="both"/>
      </w:pPr>
      <w:r>
        <w:t xml:space="preserve">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w:t>
      </w:r>
      <w:r>
        <w:lastRenderedPageBreak/>
        <w:t>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B95EA4" w:rsidRDefault="00B95EA4">
      <w:pPr>
        <w:pStyle w:val="ConsPlusNormal"/>
        <w:spacing w:before="220"/>
        <w:ind w:firstLine="540"/>
        <w:jc w:val="both"/>
      </w:pPr>
      <w:r>
        <w:t>4.4. В дневном стационаре медицинской организации (при поликлинике или стационаре) пациенту предоставляются:</w:t>
      </w:r>
    </w:p>
    <w:p w:rsidR="00B95EA4" w:rsidRDefault="00B95EA4">
      <w:pPr>
        <w:pStyle w:val="ConsPlusNormal"/>
        <w:spacing w:before="220"/>
        <w:ind w:firstLine="540"/>
        <w:jc w:val="both"/>
      </w:pPr>
      <w:r>
        <w:t>койка на период времени лечения в дневном стационаре;</w:t>
      </w:r>
    </w:p>
    <w:p w:rsidR="00B95EA4" w:rsidRDefault="00B95EA4">
      <w:pPr>
        <w:pStyle w:val="ConsPlusNormal"/>
        <w:spacing w:before="220"/>
        <w:ind w:firstLine="540"/>
        <w:jc w:val="both"/>
      </w:pPr>
      <w:r>
        <w:t>ежедневное наблюдение лечащего врача;</w:t>
      </w:r>
    </w:p>
    <w:p w:rsidR="00B95EA4" w:rsidRDefault="00B95EA4">
      <w:pPr>
        <w:pStyle w:val="ConsPlusNormal"/>
        <w:spacing w:before="220"/>
        <w:ind w:firstLine="540"/>
        <w:jc w:val="both"/>
      </w:pPr>
      <w:r>
        <w:t>лабораторно-диагностические исследования;</w:t>
      </w:r>
    </w:p>
    <w:p w:rsidR="00B95EA4" w:rsidRDefault="00B95EA4">
      <w:pPr>
        <w:pStyle w:val="ConsPlusNormal"/>
        <w:spacing w:before="220"/>
        <w:ind w:firstLine="540"/>
        <w:jc w:val="both"/>
      </w:pPr>
      <w:r>
        <w:t>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676" w:history="1">
        <w:r>
          <w:rPr>
            <w:color w:val="0000FF"/>
          </w:rPr>
          <w:t>раздел I</w:t>
        </w:r>
      </w:hyperlink>
      <w:r>
        <w:t xml:space="preserve"> приложения 5 к настоящей Программе);</w:t>
      </w:r>
    </w:p>
    <w:p w:rsidR="00B95EA4" w:rsidRDefault="00B95EA4">
      <w:pPr>
        <w:pStyle w:val="ConsPlusNormal"/>
        <w:spacing w:before="220"/>
        <w:ind w:firstLine="540"/>
        <w:jc w:val="both"/>
      </w:pPr>
      <w:r>
        <w:t>лечебные манипуляции и процедуры на основе стандартов медицинской помощи.</w:t>
      </w:r>
    </w:p>
    <w:p w:rsidR="00B95EA4" w:rsidRDefault="00B95EA4">
      <w:pPr>
        <w:pStyle w:val="ConsPlusNormal"/>
        <w:spacing w:before="220"/>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B95EA4" w:rsidRDefault="00B95EA4">
      <w:pPr>
        <w:pStyle w:val="ConsPlusNormal"/>
        <w:spacing w:before="220"/>
        <w:ind w:firstLine="540"/>
        <w:jc w:val="both"/>
      </w:pPr>
      <w: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B95EA4" w:rsidRDefault="00B95EA4">
      <w:pPr>
        <w:pStyle w:val="ConsPlusNormal"/>
        <w:spacing w:before="220"/>
        <w:ind w:firstLine="540"/>
        <w:jc w:val="both"/>
      </w:pPr>
      <w:r>
        <w:t>4.6. В стационаре на дому пациенту предоставляются:</w:t>
      </w:r>
    </w:p>
    <w:p w:rsidR="00B95EA4" w:rsidRDefault="00B95EA4">
      <w:pPr>
        <w:pStyle w:val="ConsPlusNormal"/>
        <w:spacing w:before="220"/>
        <w:ind w:firstLine="540"/>
        <w:jc w:val="both"/>
      </w:pPr>
      <w:r>
        <w:t>осмотр врача;</w:t>
      </w:r>
    </w:p>
    <w:p w:rsidR="00B95EA4" w:rsidRDefault="00B95EA4">
      <w:pPr>
        <w:pStyle w:val="ConsPlusNormal"/>
        <w:spacing w:before="220"/>
        <w:ind w:firstLine="540"/>
        <w:jc w:val="both"/>
      </w:pPr>
      <w:r>
        <w:t>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1676" w:history="1">
        <w:r>
          <w:rPr>
            <w:color w:val="0000FF"/>
          </w:rPr>
          <w:t>раздел I</w:t>
        </w:r>
      </w:hyperlink>
      <w:r>
        <w:t xml:space="preserve"> приложения 5 к настоящей Программе);</w:t>
      </w:r>
    </w:p>
    <w:p w:rsidR="00B95EA4" w:rsidRDefault="00B95EA4">
      <w:pPr>
        <w:pStyle w:val="ConsPlusNormal"/>
        <w:spacing w:before="220"/>
        <w:ind w:firstLine="540"/>
        <w:jc w:val="both"/>
      </w:pPr>
      <w:r>
        <w:t>лечебные манипуляции и процедуры по показаниям;</w:t>
      </w:r>
    </w:p>
    <w:p w:rsidR="00B95EA4" w:rsidRDefault="00B95EA4">
      <w:pPr>
        <w:pStyle w:val="ConsPlusNormal"/>
        <w:spacing w:before="220"/>
        <w:ind w:firstLine="540"/>
        <w:jc w:val="both"/>
      </w:pPr>
      <w:r>
        <w:t>консультации врачей-специалистов (при необходимости);</w:t>
      </w:r>
    </w:p>
    <w:p w:rsidR="00B95EA4" w:rsidRDefault="00B95EA4">
      <w:pPr>
        <w:pStyle w:val="ConsPlusNormal"/>
        <w:spacing w:before="22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B95EA4" w:rsidRDefault="00B95EA4">
      <w:pPr>
        <w:pStyle w:val="ConsPlusNormal"/>
        <w:spacing w:before="220"/>
        <w:ind w:firstLine="540"/>
        <w:jc w:val="both"/>
      </w:pPr>
      <w: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B95EA4" w:rsidRDefault="00B95EA4">
      <w:pPr>
        <w:pStyle w:val="ConsPlusNormal"/>
        <w:spacing w:before="220"/>
        <w:ind w:firstLine="540"/>
        <w:jc w:val="both"/>
      </w:pPr>
      <w:r>
        <w:t xml:space="preserve">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w:t>
      </w:r>
      <w:r>
        <w:lastRenderedPageBreak/>
        <w:t>фактической госпитализации, а также отказы пациентов от плановой госпитализации в назначенный срок.</w:t>
      </w:r>
    </w:p>
    <w:p w:rsidR="00B95EA4" w:rsidRDefault="00B95EA4">
      <w:pPr>
        <w:pStyle w:val="ConsPlusNormal"/>
        <w:spacing w:before="220"/>
        <w:ind w:firstLine="540"/>
        <w:jc w:val="both"/>
      </w:pPr>
      <w:r>
        <w:t>5. Условия оказания паллиативной медицинской помощи.</w:t>
      </w:r>
    </w:p>
    <w:p w:rsidR="00B95EA4" w:rsidRDefault="00B95EA4">
      <w:pPr>
        <w:pStyle w:val="ConsPlusNormal"/>
        <w:spacing w:before="220"/>
        <w:ind w:firstLine="540"/>
        <w:jc w:val="both"/>
      </w:pPr>
      <w:r>
        <w:t>5.1.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95EA4" w:rsidRDefault="00B95EA4">
      <w:pPr>
        <w:pStyle w:val="ConsPlusNormal"/>
        <w:spacing w:before="220"/>
        <w:ind w:firstLine="540"/>
        <w:jc w:val="both"/>
      </w:pPr>
      <w:r>
        <w:t>5.2.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95EA4" w:rsidRDefault="00B95EA4">
      <w:pPr>
        <w:pStyle w:val="ConsPlusNormal"/>
        <w:spacing w:before="220"/>
        <w:ind w:firstLine="540"/>
        <w:jc w:val="both"/>
      </w:pPr>
      <w:r>
        <w:t>Медицинское вмешательство без согласия гражданина, одного из родителей или иного законного представителя допускается при оказании паллиативной медицинской помощи, если состояние гражданина не позволяет ему выразить свою волю и отсутствует законный представитель.</w:t>
      </w:r>
    </w:p>
    <w:p w:rsidR="00B95EA4" w:rsidRDefault="00B95EA4">
      <w:pPr>
        <w:pStyle w:val="ConsPlusNormal"/>
        <w:spacing w:before="220"/>
        <w:ind w:firstLine="540"/>
        <w:jc w:val="both"/>
      </w:pPr>
      <w:r>
        <w:t>5.3. В медицинских организациях, их структурных подразделениях, оказывающих паллиативную медицинскую помощь, предоставляется психологическая помощь пациенту и членам семьи пациента, а также медицинская помощь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95EA4" w:rsidRDefault="00B95EA4">
      <w:pPr>
        <w:pStyle w:val="ConsPlusNormal"/>
        <w:spacing w:before="220"/>
        <w:ind w:firstLine="540"/>
        <w:jc w:val="both"/>
      </w:pPr>
      <w:r>
        <w:t>5.4.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95EA4" w:rsidRDefault="00B95EA4">
      <w:pPr>
        <w:pStyle w:val="ConsPlusNormal"/>
        <w:jc w:val="both"/>
      </w:pPr>
    </w:p>
    <w:p w:rsidR="00B95EA4" w:rsidRDefault="00B95EA4">
      <w:pPr>
        <w:pStyle w:val="ConsPlusTitle"/>
        <w:jc w:val="center"/>
        <w:outlineLvl w:val="2"/>
      </w:pPr>
      <w:r>
        <w:t>Раздел IV. УСЛОВИЯ ПРЕДОСТАВЛЕНИЯ ДЕТЯМ-СИРОТАМ И ДЕТЯМ,</w:t>
      </w:r>
    </w:p>
    <w:p w:rsidR="00B95EA4" w:rsidRDefault="00B95EA4">
      <w:pPr>
        <w:pStyle w:val="ConsPlusTitle"/>
        <w:jc w:val="center"/>
      </w:pPr>
      <w:r>
        <w:t>ОСТАВШИМСЯ БЕЗ ПОПЕЧЕНИЯ РОДИТЕЛЕЙ, В ТОМ ЧИСЛЕ ПРИНЯТЫМ</w:t>
      </w:r>
    </w:p>
    <w:p w:rsidR="00B95EA4" w:rsidRDefault="00B95EA4">
      <w:pPr>
        <w:pStyle w:val="ConsPlusTitle"/>
        <w:jc w:val="center"/>
      </w:pPr>
      <w:r>
        <w:t>ПОД ОПЕКУ (ПОПЕЧИТЕЛЬСТВО) В ПРИЕМНУЮ ИЛИ ПАТРОНАТНУЮ СЕМЬЮ,</w:t>
      </w:r>
    </w:p>
    <w:p w:rsidR="00B95EA4" w:rsidRDefault="00B95EA4">
      <w:pPr>
        <w:pStyle w:val="ConsPlusTitle"/>
        <w:jc w:val="center"/>
      </w:pPr>
      <w:r>
        <w:t>В СЛУЧАЕ ВЫЯВЛЕНИЯ У НИХ ЗАБОЛЕВАНИЙ МЕДИЦИНСКОЙ ПОМОЩИ ВСЕХ</w:t>
      </w:r>
    </w:p>
    <w:p w:rsidR="00B95EA4" w:rsidRDefault="00B95EA4">
      <w:pPr>
        <w:pStyle w:val="ConsPlusTitle"/>
        <w:jc w:val="center"/>
      </w:pPr>
      <w:r>
        <w:t>ВИДОВ, ВКЛЮЧАЯ СПЕЦИАЛИЗИРОВАННУЮ, В ТОМ ЧИСЛЕ</w:t>
      </w:r>
    </w:p>
    <w:p w:rsidR="00B95EA4" w:rsidRDefault="00B95EA4">
      <w:pPr>
        <w:pStyle w:val="ConsPlusTitle"/>
        <w:jc w:val="center"/>
      </w:pPr>
      <w:r>
        <w:t>ВЫСОКОТЕХНОЛОГИЧНУЮ, МЕДИЦИНСКУЮ ПОМОЩЬ, А ТАКЖЕ</w:t>
      </w:r>
    </w:p>
    <w:p w:rsidR="00B95EA4" w:rsidRDefault="00B95EA4">
      <w:pPr>
        <w:pStyle w:val="ConsPlusTitle"/>
        <w:jc w:val="center"/>
      </w:pPr>
      <w:r>
        <w:t>МЕДИЦИНСКУЮ РЕАБИЛИТАЦИЮ</w:t>
      </w:r>
    </w:p>
    <w:p w:rsidR="00B95EA4" w:rsidRDefault="00B95EA4">
      <w:pPr>
        <w:pStyle w:val="ConsPlusNormal"/>
        <w:jc w:val="both"/>
      </w:pPr>
    </w:p>
    <w:p w:rsidR="00B95EA4" w:rsidRDefault="00B95EA4">
      <w:pPr>
        <w:pStyle w:val="ConsPlusNormal"/>
        <w:ind w:firstLine="540"/>
        <w:jc w:val="both"/>
      </w:pPr>
      <w:r>
        <w:t xml:space="preserve">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w:t>
      </w:r>
      <w:r>
        <w:lastRenderedPageBreak/>
        <w:t>патронатную семью, осуществляется подразделениями и станциями скорой медицинской помощи.</w:t>
      </w:r>
    </w:p>
    <w:p w:rsidR="00B95EA4" w:rsidRDefault="00B95EA4">
      <w:pPr>
        <w:pStyle w:val="ConsPlusNormal"/>
        <w:spacing w:before="22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B95EA4" w:rsidRDefault="00B95EA4">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B95EA4" w:rsidRDefault="00B95EA4">
      <w:pPr>
        <w:pStyle w:val="ConsPlusNormal"/>
        <w:spacing w:before="220"/>
        <w:ind w:firstLine="540"/>
        <w:jc w:val="both"/>
      </w:pPr>
      <w: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B95EA4" w:rsidRDefault="00B95EA4">
      <w:pPr>
        <w:pStyle w:val="ConsPlusNormal"/>
        <w:spacing w:before="220"/>
        <w:ind w:firstLine="540"/>
        <w:jc w:val="both"/>
      </w:pPr>
      <w: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B95EA4" w:rsidRDefault="00B95EA4">
      <w:pPr>
        <w:pStyle w:val="ConsPlusNormal"/>
        <w:spacing w:before="220"/>
        <w:ind w:firstLine="540"/>
        <w:jc w:val="both"/>
      </w:pPr>
      <w:r>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B95EA4" w:rsidRDefault="00B95EA4">
      <w:pPr>
        <w:pStyle w:val="ConsPlusNormal"/>
        <w:spacing w:before="220"/>
        <w:ind w:firstLine="540"/>
        <w:jc w:val="both"/>
      </w:pPr>
      <w:r>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B95EA4" w:rsidRDefault="00B95EA4">
      <w:pPr>
        <w:pStyle w:val="ConsPlusNormal"/>
        <w:spacing w:before="22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B95EA4" w:rsidRDefault="00B95EA4">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B95EA4" w:rsidRDefault="00B95EA4">
      <w:pPr>
        <w:pStyle w:val="ConsPlusNormal"/>
        <w:spacing w:before="22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B95EA4" w:rsidRDefault="00B95EA4">
      <w:pPr>
        <w:pStyle w:val="ConsPlusNormal"/>
        <w:jc w:val="both"/>
      </w:pPr>
    </w:p>
    <w:p w:rsidR="00B95EA4" w:rsidRDefault="00B95EA4">
      <w:pPr>
        <w:pStyle w:val="ConsPlusTitle"/>
        <w:jc w:val="center"/>
        <w:outlineLvl w:val="2"/>
      </w:pPr>
      <w:r>
        <w:t>Раздел V. ПОРЯДОК И РАЗМЕРЫ ВОЗМЕЩЕНИЯ РАСХОДОВ, СВЯЗАННЫХ</w:t>
      </w:r>
    </w:p>
    <w:p w:rsidR="00B95EA4" w:rsidRDefault="00B95EA4">
      <w:pPr>
        <w:pStyle w:val="ConsPlusTitle"/>
        <w:jc w:val="center"/>
      </w:pPr>
      <w:r>
        <w:t>С ОКАЗАНИЕМ ГРАЖДАНАМ МЕДИЦИНСКОЙ ПОМОЩИ В ЭКСТРЕННОЙ ФОРМЕ</w:t>
      </w:r>
    </w:p>
    <w:p w:rsidR="00B95EA4" w:rsidRDefault="00B95EA4">
      <w:pPr>
        <w:pStyle w:val="ConsPlusTitle"/>
        <w:jc w:val="center"/>
      </w:pPr>
      <w:r>
        <w:t>МЕДИЦИНСКОЙ ОРГАНИЗАЦИЕЙ, НЕ ПОДВЕДОМСТВЕННОЙ КОМИТЕТУ</w:t>
      </w:r>
    </w:p>
    <w:p w:rsidR="00B95EA4" w:rsidRDefault="00B95EA4">
      <w:pPr>
        <w:pStyle w:val="ConsPlusTitle"/>
        <w:jc w:val="center"/>
      </w:pPr>
      <w:r>
        <w:t>ЗДРАВООХРАНЕНИЯ, В ТОМ ЧИСЛЕ НЕ УЧАСТВУЮЩЕЙ В РЕАЛИЗАЦИИ</w:t>
      </w:r>
    </w:p>
    <w:p w:rsidR="00B95EA4" w:rsidRDefault="00B95EA4">
      <w:pPr>
        <w:pStyle w:val="ConsPlusTitle"/>
        <w:jc w:val="center"/>
      </w:pPr>
      <w:r>
        <w:t>ТЕРРИТОРИАЛЬНОЙ ПРОГРАММЫ</w:t>
      </w:r>
    </w:p>
    <w:p w:rsidR="00B95EA4" w:rsidRDefault="00B95EA4">
      <w:pPr>
        <w:pStyle w:val="ConsPlusNormal"/>
        <w:jc w:val="both"/>
      </w:pPr>
    </w:p>
    <w:p w:rsidR="00B95EA4" w:rsidRDefault="00B95EA4">
      <w:pPr>
        <w:pStyle w:val="ConsPlusNormal"/>
        <w:ind w:firstLine="540"/>
        <w:jc w:val="both"/>
      </w:pPr>
      <w:r>
        <w:lastRenderedPageBreak/>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B95EA4" w:rsidRDefault="00B95EA4">
      <w:pPr>
        <w:pStyle w:val="ConsPlusNormal"/>
        <w:spacing w:before="22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B95EA4" w:rsidRDefault="00B95EA4">
      <w:pPr>
        <w:pStyle w:val="ConsPlusNormal"/>
        <w:spacing w:before="220"/>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B95EA4" w:rsidRDefault="00B95EA4">
      <w:pPr>
        <w:pStyle w:val="ConsPlusNormal"/>
        <w:spacing w:before="220"/>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B95EA4" w:rsidRDefault="00B95EA4">
      <w:pPr>
        <w:pStyle w:val="ConsPlusNormal"/>
        <w:jc w:val="both"/>
      </w:pPr>
    </w:p>
    <w:p w:rsidR="00B95EA4" w:rsidRDefault="00B95EA4">
      <w:pPr>
        <w:pStyle w:val="ConsPlusTitle"/>
        <w:jc w:val="center"/>
        <w:outlineLvl w:val="2"/>
      </w:pPr>
      <w:r>
        <w:t>Раздел VI. ПОРЯДОК ОБЕСПЕЧЕНИЯ ГРАЖДАН ЛЕКАРСТВЕННЫМИ</w:t>
      </w:r>
    </w:p>
    <w:p w:rsidR="00B95EA4" w:rsidRDefault="00B95EA4">
      <w:pPr>
        <w:pStyle w:val="ConsPlusTitle"/>
        <w:jc w:val="center"/>
      </w:pPr>
      <w:r>
        <w:t>ПРЕПАРАТАМИ, А ТАКЖЕ МЕДИЦИНСКИМИ ИЗДЕЛИЯМИ, ВКЛЮЧЕННЫМИ</w:t>
      </w:r>
    </w:p>
    <w:p w:rsidR="00B95EA4" w:rsidRDefault="00B95EA4">
      <w:pPr>
        <w:pStyle w:val="ConsPlusTitle"/>
        <w:jc w:val="center"/>
      </w:pPr>
      <w:r>
        <w:t>В УТВЕРЖДАЕМЫЙ ПРАВИТЕЛЬСТВОМ РОССИЙСКОЙ ФЕДЕРАЦИИ ПЕРЕЧЕНЬ</w:t>
      </w:r>
    </w:p>
    <w:p w:rsidR="00B95EA4" w:rsidRDefault="00B95EA4">
      <w:pPr>
        <w:pStyle w:val="ConsPlusTitle"/>
        <w:jc w:val="center"/>
      </w:pPr>
      <w:r>
        <w:t>МЕДИЦИНСКИХ ИЗДЕЛИЙ, ИМПЛАНТИРУЕМЫХ В ОРГАНИЗМ ЧЕЛОВЕКА,</w:t>
      </w:r>
    </w:p>
    <w:p w:rsidR="00B95EA4" w:rsidRDefault="00B95EA4">
      <w:pPr>
        <w:pStyle w:val="ConsPlusTitle"/>
        <w:jc w:val="center"/>
      </w:pPr>
      <w:r>
        <w:t>ЛЕЧЕБНЫМ ПИТАНИЕМ, В ТОМ ЧИСЛЕ СПЕЦИАЛИЗИРОВАННЫМИ</w:t>
      </w:r>
    </w:p>
    <w:p w:rsidR="00B95EA4" w:rsidRDefault="00B95EA4">
      <w:pPr>
        <w:pStyle w:val="ConsPlusTitle"/>
        <w:jc w:val="center"/>
      </w:pPr>
      <w:r>
        <w:t>ПРОДУКТАМИ ЛЕЧЕБНОГО ПИТАНИЯ, ПО НАЗНАЧЕНИЮ ВРАЧА, А ТАКЖЕ</w:t>
      </w:r>
    </w:p>
    <w:p w:rsidR="00B95EA4" w:rsidRDefault="00B95EA4">
      <w:pPr>
        <w:pStyle w:val="ConsPlusTitle"/>
        <w:jc w:val="center"/>
      </w:pPr>
      <w:r>
        <w:t>ДОНОРСКОЙ КРОВЬЮ И ЕЕ КОМПОНЕНТАМИ ПО МЕДИЦИНСКИМ ПОКАЗАНИЯМ</w:t>
      </w:r>
    </w:p>
    <w:p w:rsidR="00B95EA4" w:rsidRDefault="00B95EA4">
      <w:pPr>
        <w:pStyle w:val="ConsPlusTitle"/>
        <w:jc w:val="center"/>
      </w:pPr>
      <w:r>
        <w:t>В СООТВЕТСТВИИ СО СТАНДАРТАМИ МЕДИЦИНСКОЙ ПОМОЩИ С УЧЕТОМ</w:t>
      </w:r>
    </w:p>
    <w:p w:rsidR="00B95EA4" w:rsidRDefault="00B95EA4">
      <w:pPr>
        <w:pStyle w:val="ConsPlusTitle"/>
        <w:jc w:val="center"/>
      </w:pPr>
      <w:r>
        <w:t>ВИДОВ, УСЛОВИЙ И ФОРМ ОКАЗАНИЯ МЕДИЦИНСКОЙ ПОМОЩИ,</w:t>
      </w:r>
    </w:p>
    <w:p w:rsidR="00B95EA4" w:rsidRDefault="00B95EA4">
      <w:pPr>
        <w:pStyle w:val="ConsPlusTitle"/>
        <w:jc w:val="center"/>
      </w:pPr>
      <w:r>
        <w:t>ЗА ИСКЛЮЧЕНИЕМ ЛЕЧЕБНОГО ПИТАНИЯ, В ТОМ ЧИСЛЕ</w:t>
      </w:r>
    </w:p>
    <w:p w:rsidR="00B95EA4" w:rsidRDefault="00B95EA4">
      <w:pPr>
        <w:pStyle w:val="ConsPlusTitle"/>
        <w:jc w:val="center"/>
      </w:pPr>
      <w:r>
        <w:t>СПЕЦИАЛИЗИРОВАННЫХ ПРОДУКТОВ ЛЕЧЕБНОГО ПИТАНИЯ,</w:t>
      </w:r>
    </w:p>
    <w:p w:rsidR="00B95EA4" w:rsidRDefault="00B95EA4">
      <w:pPr>
        <w:pStyle w:val="ConsPlusTitle"/>
        <w:jc w:val="center"/>
      </w:pPr>
      <w:r>
        <w:t>ПО ЖЕЛАНИЮ ПАЦИЕНТА</w:t>
      </w:r>
    </w:p>
    <w:p w:rsidR="00B95EA4" w:rsidRDefault="00B95EA4">
      <w:pPr>
        <w:pStyle w:val="ConsPlusNormal"/>
        <w:jc w:val="both"/>
      </w:pPr>
    </w:p>
    <w:p w:rsidR="00B95EA4" w:rsidRDefault="00B95EA4">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B95EA4" w:rsidRDefault="00B95EA4">
      <w:pPr>
        <w:pStyle w:val="ConsPlusNormal"/>
        <w:spacing w:before="220"/>
        <w:ind w:firstLine="540"/>
        <w:jc w:val="both"/>
      </w:pPr>
      <w:r>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6872" w:history="1">
        <w:r>
          <w:rPr>
            <w:color w:val="0000FF"/>
          </w:rPr>
          <w:t>раздел III</w:t>
        </w:r>
      </w:hyperlink>
      <w:r>
        <w:t xml:space="preserve"> приложения 5 к настоящей Программе).</w:t>
      </w:r>
    </w:p>
    <w:p w:rsidR="00B95EA4" w:rsidRDefault="00B95EA4">
      <w:pPr>
        <w:pStyle w:val="ConsPlusNormal"/>
        <w:spacing w:before="220"/>
        <w:ind w:firstLine="540"/>
        <w:jc w:val="both"/>
      </w:pPr>
      <w:r>
        <w:t>2. Обеспечение лекарственными препаратами при оказании медицинской помощи в амбулаторных условиях.</w:t>
      </w:r>
    </w:p>
    <w:p w:rsidR="00B95EA4" w:rsidRDefault="00B95EA4">
      <w:pPr>
        <w:pStyle w:val="ConsPlusNormal"/>
        <w:spacing w:before="220"/>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6104" w:history="1">
        <w:r>
          <w:rPr>
            <w:color w:val="0000FF"/>
          </w:rPr>
          <w:t>раздел II</w:t>
        </w:r>
      </w:hyperlink>
      <w:r>
        <w:t xml:space="preserve"> приложения 5 к настоящей Программе).</w:t>
      </w:r>
    </w:p>
    <w:p w:rsidR="00B95EA4" w:rsidRDefault="00B95EA4">
      <w:pPr>
        <w:pStyle w:val="ConsPlusNormal"/>
        <w:spacing w:before="220"/>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B95EA4" w:rsidRDefault="00B95EA4">
      <w:pPr>
        <w:pStyle w:val="ConsPlusNormal"/>
        <w:spacing w:before="220"/>
        <w:ind w:firstLine="540"/>
        <w:jc w:val="both"/>
      </w:pPr>
      <w:bookmarkStart w:id="13" w:name="P1558"/>
      <w:bookmarkEnd w:id="13"/>
      <w:r>
        <w:lastRenderedPageBreak/>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8380" w:history="1">
        <w:r>
          <w:rPr>
            <w:color w:val="0000FF"/>
          </w:rPr>
          <w:t>приложении 6</w:t>
        </w:r>
      </w:hyperlink>
      <w:r>
        <w:t xml:space="preserve"> к настоящей Программе, в соответствии с законодательством Российской Федерации;</w:t>
      </w:r>
    </w:p>
    <w:p w:rsidR="00B95EA4" w:rsidRDefault="00B95EA4">
      <w:pPr>
        <w:pStyle w:val="ConsPlusNormal"/>
        <w:spacing w:before="22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8380"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B95EA4" w:rsidRDefault="00B95EA4">
      <w:pPr>
        <w:pStyle w:val="ConsPlusNormal"/>
        <w:spacing w:before="220"/>
        <w:ind w:firstLine="540"/>
        <w:jc w:val="both"/>
      </w:pPr>
      <w:bookmarkStart w:id="14" w:name="P1560"/>
      <w:bookmarkEnd w:id="14"/>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8380" w:history="1">
        <w:r>
          <w:rPr>
            <w:color w:val="0000FF"/>
          </w:rPr>
          <w:t>приложение 6</w:t>
        </w:r>
      </w:hyperlink>
      <w:r>
        <w:t xml:space="preserve"> к настоящей Программе).</w:t>
      </w:r>
    </w:p>
    <w:p w:rsidR="00B95EA4" w:rsidRDefault="00B95EA4">
      <w:pPr>
        <w:pStyle w:val="ConsPlusNormal"/>
        <w:spacing w:before="220"/>
        <w:ind w:firstLine="540"/>
        <w:jc w:val="both"/>
      </w:pPr>
      <w:r>
        <w:t xml:space="preserve">Обеспечение лекарственными препаратами граждан в соответствии с </w:t>
      </w:r>
      <w:hyperlink w:anchor="P1558" w:history="1">
        <w:r>
          <w:rPr>
            <w:color w:val="0000FF"/>
          </w:rPr>
          <w:t>подпунктами 1</w:t>
        </w:r>
      </w:hyperlink>
      <w:r>
        <w:t xml:space="preserve"> и </w:t>
      </w:r>
      <w:hyperlink w:anchor="P1560" w:history="1">
        <w:r>
          <w:rPr>
            <w:color w:val="0000FF"/>
          </w:rPr>
          <w:t>2</w:t>
        </w:r>
      </w:hyperlink>
      <w:r>
        <w:t xml:space="preserve"> настоящего пункта осуществляется через аптечную организацию согласно </w:t>
      </w:r>
      <w:hyperlink r:id="rId13"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B95EA4" w:rsidRDefault="00B95EA4">
      <w:pPr>
        <w:pStyle w:val="ConsPlusNormal"/>
        <w:spacing w:before="220"/>
        <w:ind w:firstLine="540"/>
        <w:jc w:val="both"/>
      </w:pPr>
      <w:bookmarkStart w:id="15" w:name="P1562"/>
      <w:bookmarkEnd w:id="15"/>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B95EA4" w:rsidRDefault="00B95EA4">
      <w:pPr>
        <w:pStyle w:val="ConsPlusNormal"/>
        <w:spacing w:before="22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1562" w:history="1">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14"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B95EA4" w:rsidRDefault="00B95EA4">
      <w:pPr>
        <w:pStyle w:val="ConsPlusNormal"/>
        <w:spacing w:before="220"/>
        <w:ind w:firstLine="540"/>
        <w:jc w:val="both"/>
      </w:pPr>
      <w:bookmarkStart w:id="16" w:name="P1564"/>
      <w:bookmarkEnd w:id="16"/>
      <w:r>
        <w:t>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B95EA4" w:rsidRDefault="00B95EA4">
      <w:pPr>
        <w:pStyle w:val="ConsPlusNormal"/>
        <w:spacing w:before="220"/>
        <w:ind w:firstLine="540"/>
        <w:jc w:val="both"/>
      </w:pPr>
      <w:r>
        <w:t xml:space="preserve">обеспечение граждан лекарственными препаратами при заболеваниях, указанных в </w:t>
      </w:r>
      <w:hyperlink w:anchor="P1564" w:history="1">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r:id="rId15"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w:t>
      </w:r>
      <w:r>
        <w:lastRenderedPageBreak/>
        <w:t xml:space="preserve">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согласно </w:t>
      </w:r>
      <w:hyperlink r:id="rId16" w:history="1">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 г. N 1132;</w:t>
      </w:r>
    </w:p>
    <w:p w:rsidR="00B95EA4" w:rsidRDefault="00B95EA4">
      <w:pPr>
        <w:pStyle w:val="ConsPlusNormal"/>
        <w:spacing w:before="220"/>
        <w:ind w:firstLine="540"/>
        <w:jc w:val="both"/>
      </w:pPr>
      <w:r>
        <w:t>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rsidR="00B95EA4" w:rsidRDefault="00B95EA4">
      <w:pPr>
        <w:pStyle w:val="ConsPlusNormal"/>
        <w:spacing w:before="220"/>
        <w:ind w:firstLine="540"/>
        <w:jc w:val="both"/>
      </w:pPr>
      <w: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B95EA4" w:rsidRDefault="00B95EA4">
      <w:pPr>
        <w:pStyle w:val="ConsPlusNormal"/>
        <w:spacing w:before="22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1676" w:history="1">
        <w:r>
          <w:rPr>
            <w:color w:val="0000FF"/>
          </w:rPr>
          <w:t>разделе I</w:t>
        </w:r>
      </w:hyperlink>
      <w:r>
        <w:t xml:space="preserve"> приложения 5 к настоящей Программе, в пределах выделенных на эти цели ассигнований.</w:t>
      </w:r>
    </w:p>
    <w:p w:rsidR="00B95EA4" w:rsidRDefault="00B95EA4">
      <w:pPr>
        <w:pStyle w:val="ConsPlusNormal"/>
        <w:spacing w:before="220"/>
        <w:ind w:firstLine="540"/>
        <w:jc w:val="both"/>
      </w:pPr>
      <w: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B95EA4" w:rsidRDefault="00B95EA4">
      <w:pPr>
        <w:pStyle w:val="ConsPlusNormal"/>
        <w:spacing w:before="220"/>
        <w:ind w:firstLine="540"/>
        <w:jc w:val="both"/>
      </w:pPr>
      <w: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B95EA4" w:rsidRDefault="00B95EA4">
      <w:pPr>
        <w:pStyle w:val="ConsPlusNormal"/>
        <w:spacing w:before="220"/>
        <w:ind w:firstLine="540"/>
        <w:jc w:val="both"/>
      </w:pPr>
      <w: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B95EA4" w:rsidRDefault="00B95EA4">
      <w:pPr>
        <w:pStyle w:val="ConsPlusNormal"/>
        <w:spacing w:before="220"/>
        <w:ind w:firstLine="540"/>
        <w:jc w:val="both"/>
      </w:pPr>
      <w:r>
        <w:t>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w:t>
      </w:r>
    </w:p>
    <w:p w:rsidR="00B95EA4" w:rsidRDefault="00B95EA4">
      <w:pPr>
        <w:pStyle w:val="ConsPlusNormal"/>
        <w:spacing w:before="220"/>
        <w:ind w:firstLine="540"/>
        <w:jc w:val="both"/>
      </w:pPr>
      <w:r>
        <w:lastRenderedPageBreak/>
        <w:t>6. В дневных стационарах всех типов обеспечение пациентов лечебным питанием не предусматривается, исключение составляют дневные стационары:</w:t>
      </w:r>
    </w:p>
    <w:p w:rsidR="00B95EA4" w:rsidRDefault="00B95EA4">
      <w:pPr>
        <w:pStyle w:val="ConsPlusNormal"/>
        <w:spacing w:before="220"/>
        <w:ind w:firstLine="540"/>
        <w:jc w:val="both"/>
      </w:pPr>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rsidR="00B95EA4" w:rsidRDefault="00B95EA4">
      <w:pPr>
        <w:pStyle w:val="ConsPlusNormal"/>
        <w:spacing w:before="220"/>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B95EA4" w:rsidRDefault="00B95EA4">
      <w:pPr>
        <w:pStyle w:val="ConsPlusNormal"/>
        <w:spacing w:before="220"/>
        <w:ind w:firstLine="540"/>
        <w:jc w:val="both"/>
      </w:pPr>
      <w:r>
        <w:t>7. Обеспечение граждан лекарственными препаратами и медицинскими изделиями при оказании паллиативной медицинской помощи:</w:t>
      </w:r>
    </w:p>
    <w:p w:rsidR="00B95EA4" w:rsidRDefault="00B95EA4">
      <w:pPr>
        <w:pStyle w:val="ConsPlusNormal"/>
        <w:spacing w:before="220"/>
        <w:ind w:firstLine="540"/>
        <w:jc w:val="both"/>
      </w:pPr>
      <w:r>
        <w:t xml:space="preserve">1) при оказании паллиативной медицинской помощи в стационарных условиях, условиях дневного стационара осуществляется обеспечение граждан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имплантируемыми в организм человека,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676" w:history="1">
        <w:r>
          <w:rPr>
            <w:color w:val="0000FF"/>
          </w:rPr>
          <w:t>разделе I</w:t>
        </w:r>
      </w:hyperlink>
      <w:r>
        <w:t xml:space="preserve"> приложения 5 к настоящей Программе.</w:t>
      </w:r>
    </w:p>
    <w:p w:rsidR="00B95EA4" w:rsidRDefault="00B95EA4">
      <w:pPr>
        <w:pStyle w:val="ConsPlusNormal"/>
        <w:spacing w:before="220"/>
        <w:ind w:firstLine="540"/>
        <w:jc w:val="both"/>
      </w:pPr>
      <w:r>
        <w:t>При оказании паллиативной медицинской помощи в стационарных условиях пациенты обеспечиваются лечебным питанием;</w:t>
      </w:r>
    </w:p>
    <w:p w:rsidR="00B95EA4" w:rsidRDefault="00B95EA4">
      <w:pPr>
        <w:pStyle w:val="ConsPlusNormal"/>
        <w:spacing w:before="220"/>
        <w:ind w:firstLine="540"/>
        <w:jc w:val="both"/>
      </w:pPr>
      <w:bookmarkStart w:id="17" w:name="P1579"/>
      <w:bookmarkEnd w:id="17"/>
      <w:r>
        <w:t xml:space="preserve">2) при оказании паллиативной медицинской помощи при посещении на дому в амбулаторных условиях, включая медицинскую помощь, оказываемую выездными патронажными бригадами, осуществляется обеспечение граждан необходимыми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в соответствии со стандартами медицинской помощи и перечнем жизненно необходимых и важнейших лекарственных препаратов, согласно </w:t>
      </w:r>
      <w:hyperlink w:anchor="P8396" w:history="1">
        <w:r>
          <w:rPr>
            <w:color w:val="0000FF"/>
          </w:rPr>
          <w:t>разделу I</w:t>
        </w:r>
      </w:hyperlink>
      <w:r>
        <w:t xml:space="preserve"> приложения 6 к настоящей Программе.</w:t>
      </w:r>
    </w:p>
    <w:p w:rsidR="00B95EA4" w:rsidRDefault="00B95EA4">
      <w:pPr>
        <w:pStyle w:val="ConsPlusNormal"/>
        <w:spacing w:before="220"/>
        <w:ind w:firstLine="540"/>
        <w:jc w:val="both"/>
      </w:pPr>
      <w:r>
        <w:t xml:space="preserve">Обеспечение граждан лекарственными препаратами и медицинскими изделиями в соответствии с </w:t>
      </w:r>
      <w:hyperlink w:anchor="P1579" w:history="1">
        <w:r>
          <w:rPr>
            <w:color w:val="0000FF"/>
          </w:rPr>
          <w:t>подпунктом 2</w:t>
        </w:r>
      </w:hyperlink>
      <w:r>
        <w:t xml:space="preserve"> настоящего пункта осуществляется через аптечную организацию согласно </w:t>
      </w:r>
      <w:hyperlink r:id="rId17"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B95EA4" w:rsidRDefault="00B95EA4">
      <w:pPr>
        <w:pStyle w:val="ConsPlusNormal"/>
        <w:spacing w:before="220"/>
        <w:ind w:firstLine="540"/>
        <w:jc w:val="both"/>
      </w:pPr>
      <w:r>
        <w:t xml:space="preserve">8. При оказании медицинской помощи в рамках Территориальной программы 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входящих в перечень жизненно необходимых и важнейших лекарственных препаратов, и медицинских изделий, входящих в перечень медицинских изделий, </w:t>
      </w:r>
      <w:r>
        <w:lastRenderedPageBreak/>
        <w:t>имплантируемых в организм человека, по жизненным показаниям медицинскими организациями приобретаются лекарственные препараты, а также медицинские изделия,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перечень жизненно необходимых и важнейших лекарственных препаратов и перечень медицинских изделий, имплантируемых в организм человека, применяемые при оказании медицинской помощи в рамках Территориальной программы, по решению врачебной комиссии, которое фиксируется в медицинских документах пациента и журнале врачебной комиссии.</w:t>
      </w:r>
    </w:p>
    <w:p w:rsidR="00B95EA4" w:rsidRDefault="00B95EA4">
      <w:pPr>
        <w:pStyle w:val="ConsPlusNormal"/>
        <w:jc w:val="both"/>
      </w:pPr>
    </w:p>
    <w:p w:rsidR="00B95EA4" w:rsidRDefault="00B95EA4">
      <w:pPr>
        <w:pStyle w:val="ConsPlusTitle"/>
        <w:jc w:val="center"/>
        <w:outlineLvl w:val="2"/>
      </w:pPr>
      <w:r>
        <w:t>Раздел VII. ПОРЯДОК ОБЕСПЕЧЕНИЯ ГРАЖДАН В РАМКАХ ОКАЗАНИЯ</w:t>
      </w:r>
    </w:p>
    <w:p w:rsidR="00B95EA4" w:rsidRDefault="00B95EA4">
      <w:pPr>
        <w:pStyle w:val="ConsPlusTitle"/>
        <w:jc w:val="center"/>
      </w:pPr>
      <w:r>
        <w:t>ПАЛЛИАТИВНОЙ МЕДИЦИНСКОЙ ПОМОЩИ ДЛЯ ИСПОЛЬЗОВАНИЯ НА ДОМУ</w:t>
      </w:r>
    </w:p>
    <w:p w:rsidR="00B95EA4" w:rsidRDefault="00B95EA4">
      <w:pPr>
        <w:pStyle w:val="ConsPlusTitle"/>
        <w:jc w:val="center"/>
      </w:pPr>
      <w:r>
        <w:t>МЕДИЦИНСКИМИ ИЗДЕЛИЯМИ, ПРЕДНАЗНАЧЕННЫМИ ДЛЯ ПОДДЕРЖАНИЯ</w:t>
      </w:r>
    </w:p>
    <w:p w:rsidR="00B95EA4" w:rsidRDefault="00B95EA4">
      <w:pPr>
        <w:pStyle w:val="ConsPlusTitle"/>
        <w:jc w:val="center"/>
      </w:pPr>
      <w:r>
        <w:t>ФУНКЦИЙ ОРГАНОВ И СИСТЕМ ОРГАНИЗМА ЧЕЛОВЕКА, А ТАКЖЕ</w:t>
      </w:r>
    </w:p>
    <w:p w:rsidR="00B95EA4" w:rsidRDefault="00B95EA4">
      <w:pPr>
        <w:pStyle w:val="ConsPlusTitle"/>
        <w:jc w:val="center"/>
      </w:pPr>
      <w:r>
        <w:t>НАРКОТИЧЕСКИМИ ЛЕКАРСТВЕННЫМИ ПРЕПАРАТАМИ И ПСИХОТРОПНЫМИ</w:t>
      </w:r>
    </w:p>
    <w:p w:rsidR="00B95EA4" w:rsidRDefault="00B95EA4">
      <w:pPr>
        <w:pStyle w:val="ConsPlusTitle"/>
        <w:jc w:val="center"/>
      </w:pPr>
      <w:r>
        <w:t>ЛЕКАРСТВЕННЫМИ ПРЕПАРАТАМИ ПРИ ПОСЕЩЕНИЯХ НА ДОМУ</w:t>
      </w:r>
    </w:p>
    <w:p w:rsidR="00B95EA4" w:rsidRDefault="00B95EA4">
      <w:pPr>
        <w:pStyle w:val="ConsPlusNormal"/>
        <w:jc w:val="both"/>
      </w:pPr>
    </w:p>
    <w:p w:rsidR="00B95EA4" w:rsidRDefault="00B95EA4">
      <w:pPr>
        <w:pStyle w:val="ConsPlusNormal"/>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осуществляется за счет средств областного бюджета.</w:t>
      </w:r>
    </w:p>
    <w:p w:rsidR="00B95EA4" w:rsidRDefault="00B95EA4">
      <w:pPr>
        <w:pStyle w:val="ConsPlusNormal"/>
        <w:spacing w:before="220"/>
        <w:ind w:firstLine="540"/>
        <w:jc w:val="both"/>
      </w:pPr>
      <w:r>
        <w:t>В целях оказания паллиативной медицинской помощи медицинские организации и их подразделения обеспечиваются медицинскими изделиями по перечню, утвержденному Министерством здравоохранения Российской Федерации.</w:t>
      </w:r>
    </w:p>
    <w:p w:rsidR="00B95EA4" w:rsidRDefault="00B95EA4">
      <w:pPr>
        <w:pStyle w:val="ConsPlusNormal"/>
        <w:spacing w:before="220"/>
        <w:ind w:firstLine="540"/>
        <w:jc w:val="both"/>
      </w:pPr>
      <w:r>
        <w:t>При оказании паллиативной медицинской помощи медицинской организацией пациенту (его законному представителю) предоставляются медицинские изделия в соответствии с порядком, установленным Министерством здравоохранения Российской Федерации.</w:t>
      </w:r>
    </w:p>
    <w:p w:rsidR="00B95EA4" w:rsidRDefault="00B95EA4">
      <w:pPr>
        <w:pStyle w:val="ConsPlusNormal"/>
        <w:spacing w:before="220"/>
        <w:ind w:firstLine="540"/>
        <w:jc w:val="both"/>
      </w:pPr>
      <w:r>
        <w:t>Решение о передаче пациенту (его законному представителю)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B95EA4" w:rsidRDefault="00B95EA4">
      <w:pPr>
        <w:pStyle w:val="ConsPlusNormal"/>
        <w:spacing w:before="220"/>
        <w:ind w:firstLine="540"/>
        <w:jc w:val="both"/>
      </w:pPr>
      <w: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B95EA4" w:rsidRDefault="00B95EA4">
      <w:pPr>
        <w:pStyle w:val="ConsPlusNormal"/>
        <w:spacing w:before="220"/>
        <w:ind w:firstLine="540"/>
        <w:jc w:val="both"/>
      </w:pPr>
      <w:r>
        <w:t xml:space="preserve">Обеспечение граждан наркотическими лекарственными препаратами и психотропными лекарственными препаратами в соответствии с перечнем жизненно необходимых и важнейших лекарственных препаратов при посещениях на дому в амбулаторных условиях осуществляется через аптечную организацию по месту прикрепления пациента к медицинской организации, оказывающей первичную медико-санитарную помощь, по рецептам врачей бесплатно согласно </w:t>
      </w:r>
      <w:hyperlink r:id="rId18" w:history="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B95EA4" w:rsidRDefault="00B95EA4">
      <w:pPr>
        <w:pStyle w:val="ConsPlusNormal"/>
        <w:jc w:val="both"/>
      </w:pPr>
    </w:p>
    <w:p w:rsidR="00B95EA4" w:rsidRDefault="00B95EA4">
      <w:pPr>
        <w:pStyle w:val="ConsPlusTitle"/>
        <w:jc w:val="center"/>
        <w:outlineLvl w:val="2"/>
      </w:pPr>
      <w:r>
        <w:t>Раздел VIII. ОРГАНИЗАЦИЯ ОКАЗАНИЯ МЕДИЦИНСКОЙ ПОМОЩИ</w:t>
      </w:r>
    </w:p>
    <w:p w:rsidR="00B95EA4" w:rsidRDefault="00B95EA4">
      <w:pPr>
        <w:pStyle w:val="ConsPlusTitle"/>
        <w:jc w:val="center"/>
      </w:pPr>
      <w:r>
        <w:t>ГРАЖДАНАМ, НАХОДЯЩИМСЯ В СТАЦИОНАРНЫХ ОРГАНИЗАЦИЯХ</w:t>
      </w:r>
    </w:p>
    <w:p w:rsidR="00B95EA4" w:rsidRDefault="00B95EA4">
      <w:pPr>
        <w:pStyle w:val="ConsPlusTitle"/>
        <w:jc w:val="center"/>
      </w:pPr>
      <w:r>
        <w:lastRenderedPageBreak/>
        <w:t>СОЦИАЛЬНОГО ОБСЛУЖИВАНИЯ</w:t>
      </w:r>
    </w:p>
    <w:p w:rsidR="00B95EA4" w:rsidRDefault="00B95EA4">
      <w:pPr>
        <w:pStyle w:val="ConsPlusNormal"/>
        <w:jc w:val="both"/>
      </w:pPr>
    </w:p>
    <w:p w:rsidR="00B95EA4" w:rsidRDefault="00B95EA4">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95EA4" w:rsidRDefault="00B95EA4">
      <w:pPr>
        <w:pStyle w:val="ConsPlusNormal"/>
        <w:spacing w:before="220"/>
        <w:ind w:firstLine="540"/>
        <w:jc w:val="both"/>
      </w:pPr>
      <w:r>
        <w:t>Гражданам,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95EA4" w:rsidRDefault="00B95EA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граждане,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B95EA4" w:rsidRDefault="00B95EA4">
      <w:pPr>
        <w:pStyle w:val="ConsPlusNormal"/>
        <w:spacing w:before="220"/>
        <w:ind w:firstLine="540"/>
        <w:jc w:val="both"/>
      </w:pPr>
      <w:r>
        <w:t xml:space="preserve">Гражданам с психическими расстройствами и расстройствами поведения, находящимся в стационарных организациях социального обслуживания, оказывается медицинская помощь, в том числе по профилю психиатрия в соответствии с </w:t>
      </w:r>
      <w:hyperlink w:anchor="P1414" w:history="1">
        <w:r>
          <w:rPr>
            <w:color w:val="0000FF"/>
          </w:rPr>
          <w:t>пунктом 2.7 раздела III</w:t>
        </w:r>
      </w:hyperlink>
      <w:r>
        <w:t xml:space="preserve"> настоящего приложения.</w:t>
      </w:r>
    </w:p>
    <w:p w:rsidR="00B95EA4" w:rsidRDefault="00B95EA4">
      <w:pPr>
        <w:pStyle w:val="ConsPlusNormal"/>
        <w:spacing w:before="220"/>
        <w:ind w:firstLine="540"/>
        <w:jc w:val="both"/>
      </w:pPr>
      <w:r>
        <w:t>Гражданам, находящимся в стационарных организациях социального обслуживания,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4</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18" w:name="P1618"/>
      <w:bookmarkEnd w:id="18"/>
      <w:r>
        <w:t>ПОРЯДОК</w:t>
      </w:r>
    </w:p>
    <w:p w:rsidR="00B95EA4" w:rsidRDefault="00B95EA4">
      <w:pPr>
        <w:pStyle w:val="ConsPlusTitle"/>
        <w:jc w:val="center"/>
      </w:pPr>
      <w:r>
        <w:t>РЕАЛИЗАЦИИ УСТАНОВЛЕННОГО ЗАКОНОДАТЕЛЬСТВОМ</w:t>
      </w:r>
    </w:p>
    <w:p w:rsidR="00B95EA4" w:rsidRDefault="00B95EA4">
      <w:pPr>
        <w:pStyle w:val="ConsPlusTitle"/>
        <w:jc w:val="center"/>
      </w:pPr>
      <w:r>
        <w:t>РОССИЙСКОЙ ФЕДЕРАЦИИ ПРАВА ВНЕОЧЕРЕДНОГО ОКАЗАНИЯ</w:t>
      </w:r>
    </w:p>
    <w:p w:rsidR="00B95EA4" w:rsidRDefault="00B95EA4">
      <w:pPr>
        <w:pStyle w:val="ConsPlusTitle"/>
        <w:jc w:val="center"/>
      </w:pPr>
      <w:r>
        <w:t>МЕДИЦИНСКОЙ ПОМОЩИ ОТДЕЛЬНЫМ КАТЕГОРИЯМ ГРАЖДАН</w:t>
      </w:r>
    </w:p>
    <w:p w:rsidR="00B95EA4" w:rsidRDefault="00B95EA4">
      <w:pPr>
        <w:pStyle w:val="ConsPlusTitle"/>
        <w:jc w:val="center"/>
      </w:pPr>
      <w:r>
        <w:t>В МЕДИЦИНСКИХ ОРГАНИЗАЦИЯХ, НАХОДЯЩИХСЯ НА ТЕРРИТОРИИ</w:t>
      </w:r>
    </w:p>
    <w:p w:rsidR="00B95EA4" w:rsidRDefault="00B95EA4">
      <w:pPr>
        <w:pStyle w:val="ConsPlusTitle"/>
        <w:jc w:val="center"/>
      </w:pPr>
      <w:r>
        <w:t>ВОЛГОГРАДСКОЙ ОБЛАСТИ И УЧАСТВУЮЩИХ В РЕАЛИЗАЦИИ</w:t>
      </w:r>
    </w:p>
    <w:p w:rsidR="00B95EA4" w:rsidRDefault="00B95EA4">
      <w:pPr>
        <w:pStyle w:val="ConsPlusTitle"/>
        <w:jc w:val="center"/>
      </w:pPr>
      <w:r>
        <w:t>ТЕРРИТОРИАЛЬНОЙ ПРОГРАММЫ</w:t>
      </w:r>
    </w:p>
    <w:p w:rsidR="00B95EA4" w:rsidRDefault="00B95EA4">
      <w:pPr>
        <w:pStyle w:val="ConsPlusNormal"/>
        <w:jc w:val="both"/>
      </w:pPr>
    </w:p>
    <w:p w:rsidR="00B95EA4" w:rsidRDefault="00B95EA4">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(далее - медицинские организации), в соответствии с законодательством Российской Федерации.</w:t>
      </w:r>
    </w:p>
    <w:p w:rsidR="00B95EA4" w:rsidRDefault="00B95EA4">
      <w:pPr>
        <w:pStyle w:val="ConsPlusNormal"/>
        <w:spacing w:before="220"/>
        <w:ind w:firstLine="540"/>
        <w:jc w:val="both"/>
      </w:pPr>
      <w:bookmarkStart w:id="19" w:name="P1627"/>
      <w:bookmarkEnd w:id="19"/>
      <w:r>
        <w:t>2. Медицинская помощь предоставляется вне очереди:</w:t>
      </w:r>
    </w:p>
    <w:p w:rsidR="00B95EA4" w:rsidRDefault="00B95EA4">
      <w:pPr>
        <w:pStyle w:val="ConsPlusNormal"/>
        <w:spacing w:before="220"/>
        <w:ind w:firstLine="540"/>
        <w:jc w:val="both"/>
      </w:pPr>
      <w:r>
        <w:lastRenderedPageBreak/>
        <w:t xml:space="preserve">1) в соответствии со </w:t>
      </w:r>
      <w:hyperlink r:id="rId19" w:history="1">
        <w:r>
          <w:rPr>
            <w:color w:val="0000FF"/>
          </w:rPr>
          <w:t>статьями 14</w:t>
        </w:r>
      </w:hyperlink>
      <w:r>
        <w:t xml:space="preserve"> - </w:t>
      </w:r>
      <w:hyperlink r:id="rId20" w:history="1">
        <w:r>
          <w:rPr>
            <w:color w:val="0000FF"/>
          </w:rPr>
          <w:t>19</w:t>
        </w:r>
      </w:hyperlink>
      <w:r>
        <w:t xml:space="preserve"> и </w:t>
      </w:r>
      <w:hyperlink r:id="rId21" w:history="1">
        <w:r>
          <w:rPr>
            <w:color w:val="0000FF"/>
          </w:rPr>
          <w:t>21</w:t>
        </w:r>
      </w:hyperlink>
      <w:r>
        <w:t xml:space="preserve"> Федерального закона от 12 января 1995 г. N 5-ФЗ "О ветеранах":</w:t>
      </w:r>
    </w:p>
    <w:p w:rsidR="00B95EA4" w:rsidRDefault="00B95EA4">
      <w:pPr>
        <w:pStyle w:val="ConsPlusNormal"/>
        <w:spacing w:before="220"/>
        <w:ind w:firstLine="540"/>
        <w:jc w:val="both"/>
      </w:pPr>
      <w:r>
        <w:t>инвалидам войны;</w:t>
      </w:r>
    </w:p>
    <w:p w:rsidR="00B95EA4" w:rsidRDefault="00B95EA4">
      <w:pPr>
        <w:pStyle w:val="ConsPlusNormal"/>
        <w:spacing w:before="220"/>
        <w:ind w:firstLine="540"/>
        <w:jc w:val="both"/>
      </w:pPr>
      <w:r>
        <w:t>участникам Великой Отечественной войны;</w:t>
      </w:r>
    </w:p>
    <w:p w:rsidR="00B95EA4" w:rsidRDefault="00B95EA4">
      <w:pPr>
        <w:pStyle w:val="ConsPlusNormal"/>
        <w:spacing w:before="220"/>
        <w:ind w:firstLine="540"/>
        <w:jc w:val="both"/>
      </w:pPr>
      <w:r>
        <w:t>ветеранам боевых действий;</w:t>
      </w:r>
    </w:p>
    <w:p w:rsidR="00B95EA4" w:rsidRDefault="00B95EA4">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B95EA4" w:rsidRDefault="00B95EA4">
      <w:pPr>
        <w:pStyle w:val="ConsPlusNormal"/>
        <w:spacing w:before="220"/>
        <w:ind w:firstLine="540"/>
        <w:jc w:val="both"/>
      </w:pPr>
      <w:r>
        <w:t>лицам, награжденным знаком "Жителю блокадного Ленинграда";</w:t>
      </w:r>
    </w:p>
    <w:p w:rsidR="00B95EA4" w:rsidRDefault="00B95EA4">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95EA4" w:rsidRDefault="00B95EA4">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B95EA4" w:rsidRDefault="00B95EA4">
      <w:pPr>
        <w:pStyle w:val="ConsPlusNormal"/>
        <w:spacing w:before="220"/>
        <w:ind w:firstLine="540"/>
        <w:jc w:val="both"/>
      </w:pPr>
      <w:r>
        <w:t xml:space="preserve">2) в соответствии со </w:t>
      </w:r>
      <w:hyperlink r:id="rId22" w:history="1">
        <w:r>
          <w:rPr>
            <w:color w:val="0000FF"/>
          </w:rPr>
          <w:t>статьей 1.1</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Героям Советского Союза, героям Российской Федерации, полным кавалерам ордена Славы;</w:t>
      </w:r>
    </w:p>
    <w:p w:rsidR="00B95EA4" w:rsidRDefault="00B95EA4">
      <w:pPr>
        <w:pStyle w:val="ConsPlusNormal"/>
        <w:spacing w:before="220"/>
        <w:ind w:firstLine="540"/>
        <w:jc w:val="both"/>
      </w:pPr>
      <w:r>
        <w:t xml:space="preserve">3) в соответствии со </w:t>
      </w:r>
      <w:hyperlink r:id="rId23" w:history="1">
        <w:r>
          <w:rPr>
            <w:color w:val="0000FF"/>
          </w:rPr>
          <w:t>статьей 1</w:t>
        </w:r>
      </w:hyperlink>
      <w: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Героям Социалистического Труда, Героям Труда Российской Федерации и полным кавалерам ордена Трудовой Славы;</w:t>
      </w:r>
    </w:p>
    <w:p w:rsidR="00B95EA4" w:rsidRDefault="00B95EA4">
      <w:pPr>
        <w:pStyle w:val="ConsPlusNormal"/>
        <w:spacing w:before="220"/>
        <w:ind w:firstLine="540"/>
        <w:jc w:val="both"/>
      </w:pPr>
      <w:r>
        <w:t xml:space="preserve">4) в соответствии со </w:t>
      </w:r>
      <w:hyperlink r:id="rId24" w:history="1">
        <w:r>
          <w:rPr>
            <w:color w:val="0000FF"/>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rsidR="00B95EA4" w:rsidRDefault="00B95EA4">
      <w:pPr>
        <w:pStyle w:val="ConsPlusNormal"/>
        <w:spacing w:before="220"/>
        <w:ind w:firstLine="540"/>
        <w:jc w:val="both"/>
      </w:pPr>
      <w:r>
        <w:t xml:space="preserve">5) в соответствии со </w:t>
      </w:r>
      <w:hyperlink r:id="rId25"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rsidR="00B95EA4" w:rsidRDefault="00B95EA4">
      <w:pPr>
        <w:pStyle w:val="ConsPlusNormal"/>
        <w:spacing w:before="220"/>
        <w:ind w:firstLine="540"/>
        <w:jc w:val="both"/>
      </w:pPr>
      <w:r>
        <w:t xml:space="preserve">6) в соответствии со </w:t>
      </w:r>
      <w:hyperlink r:id="rId26"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
    <w:p w:rsidR="00B95EA4" w:rsidRDefault="00B95EA4">
      <w:pPr>
        <w:pStyle w:val="ConsPlusNormal"/>
        <w:spacing w:before="220"/>
        <w:ind w:firstLine="540"/>
        <w:jc w:val="both"/>
      </w:pPr>
      <w:r>
        <w:t xml:space="preserve">7) в соответствии со </w:t>
      </w:r>
      <w:hyperlink r:id="rId27" w:history="1">
        <w:r>
          <w:rPr>
            <w:color w:val="0000FF"/>
          </w:rPr>
          <w:t>статьей 154</w:t>
        </w:r>
      </w:hyperlink>
      <w:r>
        <w:t xml:space="preserve"> Федерального закона от 22 августа 2004 г. N 122-ФЗ "О </w:t>
      </w:r>
      <w:r>
        <w:lastRenderedPageBreak/>
        <w:t>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B95EA4" w:rsidRDefault="00B95EA4">
      <w:pPr>
        <w:pStyle w:val="ConsPlusNormal"/>
        <w:spacing w:before="220"/>
        <w:ind w:firstLine="540"/>
        <w:jc w:val="both"/>
      </w:pPr>
      <w:r>
        <w:t xml:space="preserve">8) в соответствии с </w:t>
      </w:r>
      <w:hyperlink r:id="rId28" w:history="1">
        <w:r>
          <w:rPr>
            <w:color w:val="0000FF"/>
          </w:rPr>
          <w:t>пунктом 1 статьи 23</w:t>
        </w:r>
      </w:hyperlink>
      <w:r>
        <w:t xml:space="preserve"> Федерального закона от 20 июля 2012 г. N 125-ФЗ "О донорстве крови и ее компонентов" - лицам, награжденным знаком "Почетный донор России";</w:t>
      </w:r>
    </w:p>
    <w:p w:rsidR="00B95EA4" w:rsidRDefault="00B95EA4">
      <w:pPr>
        <w:pStyle w:val="ConsPlusNormal"/>
        <w:spacing w:before="220"/>
        <w:ind w:firstLine="540"/>
        <w:jc w:val="both"/>
      </w:pPr>
      <w:r>
        <w:t xml:space="preserve">9) в соответствии с </w:t>
      </w:r>
      <w:hyperlink r:id="rId29" w:history="1">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rsidR="00B95EA4" w:rsidRDefault="00B95EA4">
      <w:pPr>
        <w:pStyle w:val="ConsPlusNormal"/>
        <w:spacing w:before="220"/>
        <w:ind w:firstLine="540"/>
        <w:jc w:val="both"/>
      </w:pPr>
      <w:r>
        <w:t>10) в соответствии с законодательством Волгоградской области:</w:t>
      </w:r>
    </w:p>
    <w:p w:rsidR="00B95EA4" w:rsidRDefault="00B95EA4">
      <w:pPr>
        <w:pStyle w:val="ConsPlusNormal"/>
        <w:spacing w:before="22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B95EA4" w:rsidRDefault="00B95EA4">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30" w:history="1">
        <w:r>
          <w:rPr>
            <w:color w:val="0000FF"/>
          </w:rPr>
          <w:t>Законом</w:t>
        </w:r>
      </w:hyperlink>
      <w:r>
        <w:t xml:space="preserve"> Российской Федерации от 18 октября 1991 г. N 1761-I "О реабилитации жертв политических репрессий";</w:t>
      </w:r>
    </w:p>
    <w:p w:rsidR="00B95EA4" w:rsidRDefault="00B95EA4">
      <w:pPr>
        <w:pStyle w:val="ConsPlusNormal"/>
        <w:spacing w:before="220"/>
        <w:ind w:firstLine="540"/>
        <w:jc w:val="both"/>
      </w:pPr>
      <w:r>
        <w:t xml:space="preserve">гражданам, имеющим </w:t>
      </w:r>
      <w:hyperlink r:id="rId31"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w:t>
      </w:r>
    </w:p>
    <w:p w:rsidR="00B95EA4" w:rsidRDefault="00B95EA4">
      <w:pPr>
        <w:pStyle w:val="ConsPlusNormal"/>
        <w:spacing w:before="220"/>
        <w:ind w:firstLine="540"/>
        <w:jc w:val="both"/>
      </w:pPr>
      <w:r>
        <w:t xml:space="preserve">3. Плановая медицинская помощь гражданам, указанным в </w:t>
      </w:r>
      <w:hyperlink w:anchor="P1627" w:history="1">
        <w:r>
          <w:rPr>
            <w:color w:val="0000FF"/>
          </w:rPr>
          <w:t>пункте 2</w:t>
        </w:r>
      </w:hyperlink>
      <w:r>
        <w:t xml:space="preserve"> настоящего приложения, оказывается вне очереди в медицинских организациях в стационарных, амбулаторных условиях и условиях дневного стационара при наличии медицинских показаний.</w:t>
      </w:r>
    </w:p>
    <w:p w:rsidR="00B95EA4" w:rsidRDefault="00B95EA4">
      <w:pPr>
        <w:pStyle w:val="ConsPlusNormal"/>
        <w:spacing w:before="220"/>
        <w:ind w:firstLine="540"/>
        <w:jc w:val="both"/>
      </w:pPr>
      <w:r>
        <w:t xml:space="preserve">4. Основанием для оказания медицинской помощи вне очереди является документ, подтверждающий отнесение гражданина к категории граждан, указанной в </w:t>
      </w:r>
      <w:hyperlink w:anchor="P1627" w:history="1">
        <w:r>
          <w:rPr>
            <w:color w:val="0000FF"/>
          </w:rPr>
          <w:t>пункте 2</w:t>
        </w:r>
      </w:hyperlink>
      <w:r>
        <w:t xml:space="preserve"> настоящего приложения.</w:t>
      </w:r>
    </w:p>
    <w:p w:rsidR="00B95EA4" w:rsidRDefault="00B95EA4">
      <w:pPr>
        <w:pStyle w:val="ConsPlusNormal"/>
        <w:spacing w:before="220"/>
        <w:ind w:firstLine="540"/>
        <w:jc w:val="both"/>
      </w:pPr>
      <w:r>
        <w:t xml:space="preserve">5. Плановая первичная медико-санитарная помощь в амбулаторных условиях оказывается гражданам, указанным в </w:t>
      </w:r>
      <w:hyperlink w:anchor="P1627" w:history="1">
        <w:r>
          <w:rPr>
            <w:color w:val="0000FF"/>
          </w:rPr>
          <w:t>пункте 2</w:t>
        </w:r>
      </w:hyperlink>
      <w:r>
        <w:t xml:space="preserve"> настоящего приложения, в день обращения вне очереди при наличии медицинских показаний.</w:t>
      </w:r>
    </w:p>
    <w:p w:rsidR="00B95EA4" w:rsidRDefault="00B95EA4">
      <w:pPr>
        <w:pStyle w:val="ConsPlusNormal"/>
        <w:spacing w:before="220"/>
        <w:ind w:firstLine="540"/>
        <w:jc w:val="both"/>
      </w:pPr>
      <w:r>
        <w:t>При необходимости проведения гражданину лечебных манипуляций, процедур, диагностических инструментальных, лабораторных исследований, компьютерной томографии, магнитно-резонансной томографии и ангиографии лечащий врач выдает направление с соответствующей пометкой о внеочередном порядке их проведения.</w:t>
      </w:r>
    </w:p>
    <w:p w:rsidR="00B95EA4" w:rsidRDefault="00B95EA4">
      <w:pPr>
        <w:pStyle w:val="ConsPlusNormal"/>
        <w:spacing w:before="220"/>
        <w:ind w:firstLine="540"/>
        <w:jc w:val="both"/>
      </w:pPr>
      <w:r>
        <w:t xml:space="preserve">Плановая первичная медико-санитарная помощь в условиях дневного стационара гражданам, указанным в </w:t>
      </w:r>
      <w:hyperlink w:anchor="P1627" w:history="1">
        <w:r>
          <w:rPr>
            <w:color w:val="0000FF"/>
          </w:rPr>
          <w:t>пункте 2</w:t>
        </w:r>
      </w:hyperlink>
      <w:r>
        <w:t xml:space="preserve"> настоящего приложения, оказывается вне основной очереди по направлению лечащего врача.</w:t>
      </w:r>
    </w:p>
    <w:p w:rsidR="00B95EA4" w:rsidRDefault="00B95EA4">
      <w:pPr>
        <w:pStyle w:val="ConsPlusNormal"/>
        <w:spacing w:before="220"/>
        <w:ind w:firstLine="540"/>
        <w:jc w:val="both"/>
      </w:pPr>
      <w:r>
        <w:t xml:space="preserve">6. Плановая специализированная медицинская помощь в стационарных условиях и условиях дневного стационара гражданам, указанным в </w:t>
      </w:r>
      <w:hyperlink w:anchor="P1627" w:history="1">
        <w:r>
          <w:rPr>
            <w:color w:val="0000FF"/>
          </w:rPr>
          <w:t>пункте 2</w:t>
        </w:r>
      </w:hyperlink>
      <w:r>
        <w:t xml:space="preserve"> настоящего приложения, оказывается вне </w:t>
      </w:r>
      <w:r>
        <w:lastRenderedPageBreak/>
        <w:t>основной очереди.</w:t>
      </w:r>
    </w:p>
    <w:p w:rsidR="00B95EA4" w:rsidRDefault="00B95EA4">
      <w:pPr>
        <w:pStyle w:val="ConsPlusNormal"/>
        <w:spacing w:before="220"/>
        <w:ind w:firstLine="540"/>
        <w:jc w:val="both"/>
      </w:pPr>
      <w:r>
        <w:t>Направление граждан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
    <w:p w:rsidR="00B95EA4" w:rsidRDefault="00B95EA4">
      <w:pPr>
        <w:pStyle w:val="ConsPlusNormal"/>
        <w:spacing w:before="220"/>
        <w:ind w:firstLine="540"/>
        <w:jc w:val="both"/>
      </w:pPr>
      <w:r>
        <w:t>7. В случае обращения нескольких граждан, имеющих право на внеочередное оказание медицинской помощи, плановая медицинская помощь оказывается в порядке очередности поступления обращений.</w:t>
      </w:r>
    </w:p>
    <w:p w:rsidR="00B95EA4" w:rsidRDefault="00B95EA4">
      <w:pPr>
        <w:pStyle w:val="ConsPlusNormal"/>
        <w:spacing w:before="220"/>
        <w:ind w:firstLine="540"/>
        <w:jc w:val="both"/>
      </w:pPr>
      <w:r>
        <w:t>8. Медицинские организации организуют и ведут учет граждан, реализующих право на внеочередное получение медицинской помощи и динамическое наблюдение за состоянием их здоровья.</w:t>
      </w:r>
    </w:p>
    <w:p w:rsidR="00B95EA4" w:rsidRDefault="00B95EA4">
      <w:pPr>
        <w:pStyle w:val="ConsPlusNormal"/>
        <w:spacing w:before="220"/>
        <w:ind w:firstLine="540"/>
        <w:jc w:val="both"/>
      </w:pPr>
      <w:r>
        <w:t>9. Финансирование расходов, связанных с внеочередным оказанием медицинской помощи осуществляется за счет средств обязательного медицинского страхования и средств областного бюджета в соответствии с законодательством Российской Федерации.</w:t>
      </w:r>
    </w:p>
    <w:p w:rsidR="00B95EA4" w:rsidRDefault="00B95EA4">
      <w:pPr>
        <w:pStyle w:val="ConsPlusNormal"/>
        <w:spacing w:before="220"/>
        <w:ind w:firstLine="540"/>
        <w:jc w:val="both"/>
      </w:pPr>
      <w:r>
        <w:t>10. Руководители медицинских организаций обеспечивают организацию внеочередного оказания медицинской помощи и осуществляют контроль за внеочередным оказанием медицинской помощи.</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5</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0" w:name="P1671"/>
      <w:bookmarkEnd w:id="20"/>
      <w:r>
        <w:t>ПЕРЕЧЕНЬ</w:t>
      </w:r>
    </w:p>
    <w:p w:rsidR="00B95EA4" w:rsidRDefault="00B95EA4">
      <w:pPr>
        <w:pStyle w:val="ConsPlusTitle"/>
        <w:jc w:val="center"/>
      </w:pPr>
      <w:r>
        <w:t>ЖИЗНЕННО НЕОБХОДИМЫХ И ВАЖНЕЙШИХ ЛЕКАРСТВЕННЫХ ПРЕПАРАТОВ</w:t>
      </w:r>
    </w:p>
    <w:p w:rsidR="00B95EA4" w:rsidRDefault="00B95EA4">
      <w:pPr>
        <w:pStyle w:val="ConsPlusTitle"/>
        <w:jc w:val="center"/>
      </w:pPr>
      <w:r>
        <w:t>И МЕДИЦИНСКИХ ИЗДЕЛИЙ, НЕОБХОДИМЫХ ДЛЯ ОКАЗАНИЯ МЕДИЦИНСКОЙ</w:t>
      </w:r>
    </w:p>
    <w:p w:rsidR="00B95EA4" w:rsidRDefault="00B95EA4">
      <w:pPr>
        <w:pStyle w:val="ConsPlusTitle"/>
        <w:jc w:val="center"/>
      </w:pPr>
      <w:r>
        <w:t>ПОМОЩИ В РАМКАХ ТЕРРИТОРИАЛЬНОЙ ПРОГРАММЫ</w:t>
      </w:r>
    </w:p>
    <w:p w:rsidR="00B95EA4" w:rsidRDefault="00B95EA4">
      <w:pPr>
        <w:pStyle w:val="ConsPlusNormal"/>
        <w:jc w:val="both"/>
      </w:pPr>
    </w:p>
    <w:p w:rsidR="00B95EA4" w:rsidRDefault="00B95EA4">
      <w:pPr>
        <w:pStyle w:val="ConsPlusTitle"/>
        <w:jc w:val="center"/>
        <w:outlineLvl w:val="2"/>
      </w:pPr>
      <w:bookmarkStart w:id="21" w:name="P1676"/>
      <w:bookmarkEnd w:id="21"/>
      <w:r>
        <w:t>I. ЛЕКАРСТВЕННЫЕ ПРЕПАРАТЫ, МЕДИЦИНСКИЕ ИЗДЕЛИЯ, НЕОБХОДИМЫЕ</w:t>
      </w:r>
    </w:p>
    <w:p w:rsidR="00B95EA4" w:rsidRDefault="00B95EA4">
      <w:pPr>
        <w:pStyle w:val="ConsPlusTitle"/>
        <w:jc w:val="center"/>
      </w:pPr>
      <w:r>
        <w:t>ДЛЯ ОКАЗАНИЯ МЕДИЦИНСКОЙ ПОМОЩИ В УСЛОВИЯХ ДНЕВНОГО</w:t>
      </w:r>
    </w:p>
    <w:p w:rsidR="00B95EA4" w:rsidRDefault="00B95EA4">
      <w:pPr>
        <w:pStyle w:val="ConsPlusTitle"/>
        <w:jc w:val="center"/>
      </w:pPr>
      <w:r>
        <w:t>СТАЦИОНАРА, СПЕЦИАЛИЗИРОВАННОЙ МЕДИЦИНСКОЙ ПОМОЩИ, В ТОМ</w:t>
      </w:r>
    </w:p>
    <w:p w:rsidR="00B95EA4" w:rsidRDefault="00B95EA4">
      <w:pPr>
        <w:pStyle w:val="ConsPlusTitle"/>
        <w:jc w:val="center"/>
      </w:pPr>
      <w:r>
        <w:t>ЧИСЛЕ ВЫСОКОТЕХНОЛОГИЧНОЙ, В СТАЦИОНАРНЫХ УСЛОВИЯХ,</w:t>
      </w:r>
    </w:p>
    <w:p w:rsidR="00B95EA4" w:rsidRDefault="00B95EA4">
      <w:pPr>
        <w:pStyle w:val="ConsPlusTitle"/>
        <w:jc w:val="center"/>
      </w:pPr>
      <w:r>
        <w:t>ПАЛЛИАТИВНОЙ МЕДИЦИНСКОЙ ПОМОЩИ В СТАЦИОНАРНЫХ УСЛОВИЯХ</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2"/>
        <w:gridCol w:w="4535"/>
        <w:gridCol w:w="3005"/>
      </w:tblGrid>
      <w:tr w:rsidR="00B95EA4">
        <w:tc>
          <w:tcPr>
            <w:tcW w:w="1191" w:type="dxa"/>
            <w:tcBorders>
              <w:top w:val="single" w:sz="4" w:space="0" w:color="auto"/>
              <w:left w:val="nil"/>
              <w:bottom w:val="single" w:sz="4" w:space="0" w:color="auto"/>
            </w:tcBorders>
          </w:tcPr>
          <w:p w:rsidR="00B95EA4" w:rsidRDefault="00B95EA4">
            <w:pPr>
              <w:pStyle w:val="ConsPlusNormal"/>
              <w:jc w:val="center"/>
            </w:pPr>
            <w:r>
              <w:lastRenderedPageBreak/>
              <w:t>Код АТХ</w:t>
            </w:r>
          </w:p>
        </w:tc>
        <w:tc>
          <w:tcPr>
            <w:tcW w:w="3402" w:type="dxa"/>
            <w:tcBorders>
              <w:top w:val="single" w:sz="4" w:space="0" w:color="auto"/>
              <w:bottom w:val="single" w:sz="4" w:space="0" w:color="auto"/>
            </w:tcBorders>
          </w:tcPr>
          <w:p w:rsidR="00B95EA4" w:rsidRDefault="00B95EA4">
            <w:pPr>
              <w:pStyle w:val="ConsPlusNormal"/>
              <w:jc w:val="center"/>
            </w:pPr>
            <w:r>
              <w:t>Анатомо-терапевтическо-химическая классификация (АТХ)</w:t>
            </w:r>
          </w:p>
        </w:tc>
        <w:tc>
          <w:tcPr>
            <w:tcW w:w="4535" w:type="dxa"/>
            <w:tcBorders>
              <w:top w:val="single" w:sz="4" w:space="0" w:color="auto"/>
              <w:bottom w:val="single" w:sz="4" w:space="0" w:color="auto"/>
            </w:tcBorders>
          </w:tcPr>
          <w:p w:rsidR="00B95EA4" w:rsidRDefault="00B95EA4">
            <w:pPr>
              <w:pStyle w:val="ConsPlusNormal"/>
              <w:jc w:val="center"/>
            </w:pPr>
            <w:r>
              <w:t>Лекарственные препараты</w:t>
            </w:r>
          </w:p>
        </w:tc>
        <w:tc>
          <w:tcPr>
            <w:tcW w:w="3005" w:type="dxa"/>
            <w:tcBorders>
              <w:top w:val="single" w:sz="4" w:space="0" w:color="auto"/>
              <w:bottom w:val="single" w:sz="4" w:space="0" w:color="auto"/>
              <w:right w:val="nil"/>
            </w:tcBorders>
          </w:tcPr>
          <w:p w:rsidR="00B95EA4" w:rsidRDefault="00B95EA4">
            <w:pPr>
              <w:pStyle w:val="ConsPlusNormal"/>
              <w:jc w:val="center"/>
            </w:pPr>
            <w:r>
              <w:t>Лекарственные формы</w:t>
            </w:r>
          </w:p>
        </w:tc>
      </w:tr>
      <w:tr w:rsidR="00B95EA4">
        <w:tc>
          <w:tcPr>
            <w:tcW w:w="1191" w:type="dxa"/>
            <w:tcBorders>
              <w:top w:val="single" w:sz="4" w:space="0" w:color="auto"/>
              <w:left w:val="nil"/>
              <w:bottom w:val="single" w:sz="4" w:space="0" w:color="auto"/>
            </w:tcBorders>
          </w:tcPr>
          <w:p w:rsidR="00B95EA4" w:rsidRDefault="00B95EA4">
            <w:pPr>
              <w:pStyle w:val="ConsPlusNormal"/>
              <w:jc w:val="center"/>
            </w:pPr>
            <w:r>
              <w:t>1</w:t>
            </w:r>
          </w:p>
        </w:tc>
        <w:tc>
          <w:tcPr>
            <w:tcW w:w="3402" w:type="dxa"/>
            <w:tcBorders>
              <w:top w:val="single" w:sz="4" w:space="0" w:color="auto"/>
              <w:bottom w:val="single" w:sz="4" w:space="0" w:color="auto"/>
            </w:tcBorders>
          </w:tcPr>
          <w:p w:rsidR="00B95EA4" w:rsidRDefault="00B95EA4">
            <w:pPr>
              <w:pStyle w:val="ConsPlusNormal"/>
              <w:jc w:val="center"/>
            </w:pPr>
            <w:r>
              <w:t>2</w:t>
            </w:r>
          </w:p>
        </w:tc>
        <w:tc>
          <w:tcPr>
            <w:tcW w:w="4535" w:type="dxa"/>
            <w:tcBorders>
              <w:top w:val="single" w:sz="4" w:space="0" w:color="auto"/>
              <w:bottom w:val="single" w:sz="4" w:space="0" w:color="auto"/>
            </w:tcBorders>
          </w:tcPr>
          <w:p w:rsidR="00B95EA4" w:rsidRDefault="00B95EA4">
            <w:pPr>
              <w:pStyle w:val="ConsPlusNormal"/>
              <w:jc w:val="center"/>
            </w:pPr>
            <w:r>
              <w:t>3</w:t>
            </w:r>
          </w:p>
        </w:tc>
        <w:tc>
          <w:tcPr>
            <w:tcW w:w="3005"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B95EA4" w:rsidRDefault="00B95EA4">
            <w:pPr>
              <w:pStyle w:val="ConsPlusNormal"/>
              <w:jc w:val="center"/>
              <w:outlineLvl w:val="3"/>
            </w:pPr>
            <w:r>
              <w:t>А</w:t>
            </w:r>
          </w:p>
        </w:tc>
        <w:tc>
          <w:tcPr>
            <w:tcW w:w="3402" w:type="dxa"/>
            <w:tcBorders>
              <w:top w:val="single" w:sz="4" w:space="0" w:color="auto"/>
              <w:left w:val="nil"/>
              <w:bottom w:val="nil"/>
              <w:right w:val="nil"/>
            </w:tcBorders>
          </w:tcPr>
          <w:p w:rsidR="00B95EA4" w:rsidRDefault="00B95EA4">
            <w:pPr>
              <w:pStyle w:val="ConsPlusNormal"/>
            </w:pPr>
            <w:r>
              <w:t>пищеварительный тракт и обмен веществ</w:t>
            </w:r>
          </w:p>
        </w:tc>
        <w:tc>
          <w:tcPr>
            <w:tcW w:w="4535" w:type="dxa"/>
            <w:tcBorders>
              <w:top w:val="single" w:sz="4" w:space="0" w:color="auto"/>
              <w:left w:val="nil"/>
              <w:bottom w:val="nil"/>
              <w:right w:val="nil"/>
            </w:tcBorders>
          </w:tcPr>
          <w:p w:rsidR="00B95EA4" w:rsidRDefault="00B95EA4">
            <w:pPr>
              <w:pStyle w:val="ConsPlusNormal"/>
            </w:pPr>
          </w:p>
        </w:tc>
        <w:tc>
          <w:tcPr>
            <w:tcW w:w="3005"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А02</w:t>
            </w:r>
          </w:p>
        </w:tc>
        <w:tc>
          <w:tcPr>
            <w:tcW w:w="3402" w:type="dxa"/>
            <w:tcBorders>
              <w:top w:val="nil"/>
              <w:left w:val="nil"/>
              <w:bottom w:val="nil"/>
              <w:right w:val="nil"/>
            </w:tcBorders>
          </w:tcPr>
          <w:p w:rsidR="00B95EA4" w:rsidRDefault="00B95EA4">
            <w:pPr>
              <w:pStyle w:val="ConsPlusNormal"/>
            </w:pPr>
            <w:r>
              <w:t>препараты для лечения заболеваний, связанных с нарушением кислотности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А02В</w:t>
            </w:r>
          </w:p>
        </w:tc>
        <w:tc>
          <w:tcPr>
            <w:tcW w:w="3402" w:type="dxa"/>
            <w:tcBorders>
              <w:top w:val="nil"/>
              <w:left w:val="nil"/>
              <w:bottom w:val="nil"/>
              <w:right w:val="nil"/>
            </w:tcBorders>
          </w:tcPr>
          <w:p w:rsidR="00B95EA4" w:rsidRDefault="00B95EA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А02ВА</w:t>
            </w:r>
          </w:p>
        </w:tc>
        <w:tc>
          <w:tcPr>
            <w:tcW w:w="3402" w:type="dxa"/>
            <w:vMerge w:val="restart"/>
            <w:tcBorders>
              <w:top w:val="nil"/>
              <w:left w:val="nil"/>
              <w:bottom w:val="nil"/>
              <w:right w:val="nil"/>
            </w:tcBorders>
          </w:tcPr>
          <w:p w:rsidR="00B95EA4" w:rsidRDefault="00B95EA4">
            <w:pPr>
              <w:pStyle w:val="ConsPlusNormal"/>
            </w:pPr>
            <w:r>
              <w:t>блокаторы Н2-гистаминовых рецепторов</w:t>
            </w:r>
          </w:p>
        </w:tc>
        <w:tc>
          <w:tcPr>
            <w:tcW w:w="4535" w:type="dxa"/>
            <w:tcBorders>
              <w:top w:val="nil"/>
              <w:left w:val="nil"/>
              <w:bottom w:val="nil"/>
              <w:right w:val="nil"/>
            </w:tcBorders>
          </w:tcPr>
          <w:p w:rsidR="00B95EA4" w:rsidRDefault="00B95EA4">
            <w:pPr>
              <w:pStyle w:val="ConsPlusNormal"/>
            </w:pPr>
            <w:r>
              <w:t>ранитидин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фамотидин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А02ВС</w:t>
            </w:r>
          </w:p>
        </w:tc>
        <w:tc>
          <w:tcPr>
            <w:tcW w:w="3402" w:type="dxa"/>
            <w:vMerge w:val="restart"/>
            <w:tcBorders>
              <w:top w:val="nil"/>
              <w:left w:val="nil"/>
              <w:bottom w:val="nil"/>
              <w:right w:val="nil"/>
            </w:tcBorders>
          </w:tcPr>
          <w:p w:rsidR="00B95EA4" w:rsidRDefault="00B95EA4">
            <w:pPr>
              <w:pStyle w:val="ConsPlusNormal"/>
            </w:pPr>
            <w:r>
              <w:t>ингибиторы протонного насоса</w:t>
            </w:r>
          </w:p>
        </w:tc>
        <w:tc>
          <w:tcPr>
            <w:tcW w:w="4535" w:type="dxa"/>
            <w:tcBorders>
              <w:top w:val="nil"/>
              <w:left w:val="nil"/>
              <w:bottom w:val="nil"/>
              <w:right w:val="nil"/>
            </w:tcBorders>
          </w:tcPr>
          <w:p w:rsidR="00B95EA4" w:rsidRDefault="00B95EA4">
            <w:pPr>
              <w:pStyle w:val="ConsPlusNormal"/>
            </w:pPr>
            <w:r>
              <w:t>омепразол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 xml:space="preserve">капсулы </w:t>
            </w:r>
            <w:r>
              <w:lastRenderedPageBreak/>
              <w:t>кишечнорастворимые;</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эзомепразол &lt;*&gt;</w:t>
            </w:r>
          </w:p>
        </w:tc>
        <w:tc>
          <w:tcPr>
            <w:tcW w:w="3005"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А02ВХ</w:t>
            </w:r>
          </w:p>
        </w:tc>
        <w:tc>
          <w:tcPr>
            <w:tcW w:w="3402" w:type="dxa"/>
            <w:tcBorders>
              <w:top w:val="nil"/>
              <w:left w:val="nil"/>
              <w:bottom w:val="nil"/>
              <w:right w:val="nil"/>
            </w:tcBorders>
          </w:tcPr>
          <w:p w:rsidR="00B95EA4" w:rsidRDefault="00B95EA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535" w:type="dxa"/>
            <w:tcBorders>
              <w:top w:val="nil"/>
              <w:left w:val="nil"/>
              <w:bottom w:val="nil"/>
              <w:right w:val="nil"/>
            </w:tcBorders>
          </w:tcPr>
          <w:p w:rsidR="00B95EA4" w:rsidRDefault="00B95EA4">
            <w:pPr>
              <w:pStyle w:val="ConsPlusNormal"/>
            </w:pPr>
            <w:r>
              <w:t>висмута трикалия дицитрат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w:t>
            </w:r>
          </w:p>
        </w:tc>
        <w:tc>
          <w:tcPr>
            <w:tcW w:w="3402" w:type="dxa"/>
            <w:tcBorders>
              <w:top w:val="nil"/>
              <w:left w:val="nil"/>
              <w:bottom w:val="nil"/>
              <w:right w:val="nil"/>
            </w:tcBorders>
          </w:tcPr>
          <w:p w:rsidR="00B95EA4" w:rsidRDefault="00B95EA4">
            <w:pPr>
              <w:pStyle w:val="ConsPlusNormal"/>
            </w:pPr>
            <w:r>
              <w:t xml:space="preserve">препараты для лечения </w:t>
            </w:r>
            <w:r>
              <w:lastRenderedPageBreak/>
              <w:t>функциональных нарушений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А03А</w:t>
            </w:r>
          </w:p>
        </w:tc>
        <w:tc>
          <w:tcPr>
            <w:tcW w:w="3402"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А03АА</w:t>
            </w:r>
          </w:p>
        </w:tc>
        <w:tc>
          <w:tcPr>
            <w:tcW w:w="3402" w:type="dxa"/>
            <w:vMerge w:val="restart"/>
            <w:tcBorders>
              <w:top w:val="nil"/>
              <w:left w:val="nil"/>
              <w:bottom w:val="nil"/>
              <w:right w:val="nil"/>
            </w:tcBorders>
          </w:tcPr>
          <w:p w:rsidR="00B95EA4" w:rsidRDefault="00B95EA4">
            <w:pPr>
              <w:pStyle w:val="ConsPlusNormal"/>
            </w:pPr>
            <w:r>
              <w:t>синтетические антихолинергические средства, эфиры с третичной аминогруппой</w:t>
            </w:r>
          </w:p>
        </w:tc>
        <w:tc>
          <w:tcPr>
            <w:tcW w:w="4535" w:type="dxa"/>
            <w:tcBorders>
              <w:top w:val="nil"/>
              <w:left w:val="nil"/>
              <w:bottom w:val="nil"/>
              <w:right w:val="nil"/>
            </w:tcBorders>
          </w:tcPr>
          <w:p w:rsidR="00B95EA4" w:rsidRDefault="00B95EA4">
            <w:pPr>
              <w:pStyle w:val="ConsPlusNormal"/>
            </w:pPr>
            <w:r>
              <w:t>мебеверин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капсулы с пролонгированным высвобождением;</w:t>
            </w:r>
          </w:p>
          <w:p w:rsidR="00B95EA4" w:rsidRDefault="00B95EA4">
            <w:pPr>
              <w:pStyle w:val="ConsPlusNormal"/>
            </w:pPr>
            <w:r>
              <w:t>таблетки,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платифиллин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А03АD</w:t>
            </w:r>
          </w:p>
        </w:tc>
        <w:tc>
          <w:tcPr>
            <w:tcW w:w="3402" w:type="dxa"/>
            <w:tcBorders>
              <w:top w:val="nil"/>
              <w:left w:val="nil"/>
              <w:bottom w:val="nil"/>
              <w:right w:val="nil"/>
            </w:tcBorders>
          </w:tcPr>
          <w:p w:rsidR="00B95EA4" w:rsidRDefault="00B95EA4">
            <w:pPr>
              <w:pStyle w:val="ConsPlusNormal"/>
            </w:pPr>
            <w:r>
              <w:t>папаверин и его производные</w:t>
            </w:r>
          </w:p>
        </w:tc>
        <w:tc>
          <w:tcPr>
            <w:tcW w:w="4535" w:type="dxa"/>
            <w:tcBorders>
              <w:top w:val="nil"/>
              <w:left w:val="nil"/>
              <w:bottom w:val="nil"/>
              <w:right w:val="nil"/>
            </w:tcBorders>
          </w:tcPr>
          <w:p w:rsidR="00B95EA4" w:rsidRDefault="00B95EA4">
            <w:pPr>
              <w:pStyle w:val="ConsPlusNormal"/>
            </w:pPr>
            <w:r>
              <w:t>дротаверин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А03В</w:t>
            </w:r>
          </w:p>
        </w:tc>
        <w:tc>
          <w:tcPr>
            <w:tcW w:w="3402" w:type="dxa"/>
            <w:tcBorders>
              <w:top w:val="nil"/>
              <w:left w:val="nil"/>
              <w:bottom w:val="nil"/>
              <w:right w:val="nil"/>
            </w:tcBorders>
          </w:tcPr>
          <w:p w:rsidR="00B95EA4" w:rsidRDefault="00B95EA4">
            <w:pPr>
              <w:pStyle w:val="ConsPlusNormal"/>
            </w:pPr>
            <w:r>
              <w:t>препараты белладонны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А03ВА</w:t>
            </w:r>
          </w:p>
        </w:tc>
        <w:tc>
          <w:tcPr>
            <w:tcW w:w="3402" w:type="dxa"/>
            <w:tcBorders>
              <w:top w:val="nil"/>
              <w:left w:val="nil"/>
              <w:bottom w:val="nil"/>
              <w:right w:val="nil"/>
            </w:tcBorders>
          </w:tcPr>
          <w:p w:rsidR="00B95EA4" w:rsidRDefault="00B95EA4">
            <w:pPr>
              <w:pStyle w:val="ConsPlusNormal"/>
            </w:pPr>
            <w:r>
              <w:t>алкалоиды белладонны, третичные амины</w:t>
            </w:r>
          </w:p>
        </w:tc>
        <w:tc>
          <w:tcPr>
            <w:tcW w:w="4535" w:type="dxa"/>
            <w:tcBorders>
              <w:top w:val="nil"/>
              <w:left w:val="nil"/>
              <w:bottom w:val="nil"/>
              <w:right w:val="nil"/>
            </w:tcBorders>
          </w:tcPr>
          <w:p w:rsidR="00B95EA4" w:rsidRDefault="00B95EA4">
            <w:pPr>
              <w:pStyle w:val="ConsPlusNormal"/>
            </w:pPr>
            <w:r>
              <w:t>атропин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А03F</w:t>
            </w:r>
          </w:p>
        </w:tc>
        <w:tc>
          <w:tcPr>
            <w:tcW w:w="3402" w:type="dxa"/>
            <w:tcBorders>
              <w:top w:val="nil"/>
              <w:left w:val="nil"/>
              <w:bottom w:val="nil"/>
              <w:right w:val="nil"/>
            </w:tcBorders>
          </w:tcPr>
          <w:p w:rsidR="00B95EA4" w:rsidRDefault="00B95EA4">
            <w:pPr>
              <w:pStyle w:val="ConsPlusNormal"/>
            </w:pPr>
            <w:r>
              <w:t>стимуляторы моторики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А03FА</w:t>
            </w:r>
          </w:p>
        </w:tc>
        <w:tc>
          <w:tcPr>
            <w:tcW w:w="3402" w:type="dxa"/>
            <w:tcBorders>
              <w:top w:val="nil"/>
              <w:left w:val="nil"/>
              <w:bottom w:val="nil"/>
              <w:right w:val="nil"/>
            </w:tcBorders>
          </w:tcPr>
          <w:p w:rsidR="00B95EA4" w:rsidRDefault="00B95EA4">
            <w:pPr>
              <w:pStyle w:val="ConsPlusNormal"/>
            </w:pPr>
            <w:r>
              <w:t>стимуляторы моторики желудочно-кишечного тракта</w:t>
            </w:r>
          </w:p>
        </w:tc>
        <w:tc>
          <w:tcPr>
            <w:tcW w:w="4535" w:type="dxa"/>
            <w:tcBorders>
              <w:top w:val="nil"/>
              <w:left w:val="nil"/>
              <w:bottom w:val="nil"/>
              <w:right w:val="nil"/>
            </w:tcBorders>
          </w:tcPr>
          <w:p w:rsidR="00B95EA4" w:rsidRDefault="00B95EA4">
            <w:pPr>
              <w:pStyle w:val="ConsPlusNormal"/>
            </w:pPr>
            <w:r>
              <w:t>метоклопрамид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раствор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А04</w:t>
            </w:r>
          </w:p>
        </w:tc>
        <w:tc>
          <w:tcPr>
            <w:tcW w:w="3402" w:type="dxa"/>
            <w:tcBorders>
              <w:top w:val="nil"/>
              <w:left w:val="nil"/>
              <w:bottom w:val="nil"/>
              <w:right w:val="nil"/>
            </w:tcBorders>
          </w:tcPr>
          <w:p w:rsidR="00B95EA4" w:rsidRDefault="00B95EA4">
            <w:pPr>
              <w:pStyle w:val="ConsPlusNormal"/>
            </w:pPr>
            <w:r>
              <w:t>противорвотные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А04А</w:t>
            </w:r>
          </w:p>
        </w:tc>
        <w:tc>
          <w:tcPr>
            <w:tcW w:w="3402" w:type="dxa"/>
            <w:tcBorders>
              <w:top w:val="nil"/>
              <w:left w:val="nil"/>
              <w:bottom w:val="nil"/>
              <w:right w:val="nil"/>
            </w:tcBorders>
          </w:tcPr>
          <w:p w:rsidR="00B95EA4" w:rsidRDefault="00B95EA4">
            <w:pPr>
              <w:pStyle w:val="ConsPlusNormal"/>
            </w:pPr>
            <w:r>
              <w:t>противорвотные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А04АА</w:t>
            </w:r>
          </w:p>
        </w:tc>
        <w:tc>
          <w:tcPr>
            <w:tcW w:w="3402" w:type="dxa"/>
            <w:tcBorders>
              <w:top w:val="nil"/>
              <w:left w:val="nil"/>
              <w:bottom w:val="nil"/>
              <w:right w:val="nil"/>
            </w:tcBorders>
          </w:tcPr>
          <w:p w:rsidR="00B95EA4" w:rsidRDefault="00B95EA4">
            <w:pPr>
              <w:pStyle w:val="ConsPlusNormal"/>
            </w:pPr>
            <w:r>
              <w:t>блокаторы серотониновых 5НТ3-рецепторов</w:t>
            </w:r>
          </w:p>
        </w:tc>
        <w:tc>
          <w:tcPr>
            <w:tcW w:w="4535" w:type="dxa"/>
            <w:tcBorders>
              <w:top w:val="nil"/>
              <w:left w:val="nil"/>
              <w:bottom w:val="nil"/>
              <w:right w:val="nil"/>
            </w:tcBorders>
          </w:tcPr>
          <w:p w:rsidR="00B95EA4" w:rsidRDefault="00B95EA4">
            <w:pPr>
              <w:pStyle w:val="ConsPlusNormal"/>
            </w:pPr>
            <w:r>
              <w:t>ондансетрон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сироп;</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лиофилизированные;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А05</w:t>
            </w:r>
          </w:p>
        </w:tc>
        <w:tc>
          <w:tcPr>
            <w:tcW w:w="3402" w:type="dxa"/>
            <w:tcBorders>
              <w:top w:val="nil"/>
              <w:left w:val="nil"/>
              <w:bottom w:val="nil"/>
              <w:right w:val="nil"/>
            </w:tcBorders>
          </w:tcPr>
          <w:p w:rsidR="00B95EA4" w:rsidRDefault="00B95EA4">
            <w:pPr>
              <w:pStyle w:val="ConsPlusNormal"/>
            </w:pPr>
            <w:r>
              <w:t>препараты для лечения заболеваний печени и желчевыводящих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А05А</w:t>
            </w:r>
          </w:p>
        </w:tc>
        <w:tc>
          <w:tcPr>
            <w:tcW w:w="3402" w:type="dxa"/>
            <w:tcBorders>
              <w:top w:val="nil"/>
              <w:left w:val="nil"/>
              <w:bottom w:val="nil"/>
              <w:right w:val="nil"/>
            </w:tcBorders>
          </w:tcPr>
          <w:p w:rsidR="00B95EA4" w:rsidRDefault="00B95EA4">
            <w:pPr>
              <w:pStyle w:val="ConsPlusNormal"/>
            </w:pPr>
            <w:r>
              <w:t>препараты для лечения заболеваний желчевыводящих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А05АА</w:t>
            </w:r>
          </w:p>
        </w:tc>
        <w:tc>
          <w:tcPr>
            <w:tcW w:w="3402" w:type="dxa"/>
            <w:tcBorders>
              <w:top w:val="nil"/>
              <w:left w:val="nil"/>
              <w:bottom w:val="nil"/>
              <w:right w:val="nil"/>
            </w:tcBorders>
          </w:tcPr>
          <w:p w:rsidR="00B95EA4" w:rsidRDefault="00B95EA4">
            <w:pPr>
              <w:pStyle w:val="ConsPlusNormal"/>
            </w:pPr>
            <w:r>
              <w:t>препараты желчных кислот</w:t>
            </w:r>
          </w:p>
        </w:tc>
        <w:tc>
          <w:tcPr>
            <w:tcW w:w="4535" w:type="dxa"/>
            <w:tcBorders>
              <w:top w:val="nil"/>
              <w:left w:val="nil"/>
              <w:bottom w:val="nil"/>
              <w:right w:val="nil"/>
            </w:tcBorders>
          </w:tcPr>
          <w:p w:rsidR="00B95EA4" w:rsidRDefault="00B95EA4">
            <w:pPr>
              <w:pStyle w:val="ConsPlusNormal"/>
            </w:pPr>
            <w:r>
              <w:t>урсодезоксихолевая кислота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А05В</w:t>
            </w:r>
          </w:p>
        </w:tc>
        <w:tc>
          <w:tcPr>
            <w:tcW w:w="3402" w:type="dxa"/>
            <w:tcBorders>
              <w:top w:val="nil"/>
              <w:left w:val="nil"/>
              <w:bottom w:val="nil"/>
              <w:right w:val="nil"/>
            </w:tcBorders>
          </w:tcPr>
          <w:p w:rsidR="00B95EA4" w:rsidRDefault="00B95EA4">
            <w:pPr>
              <w:pStyle w:val="ConsPlusNormal"/>
            </w:pPr>
            <w:r>
              <w:t xml:space="preserve">препараты для лечения заболеваний печени, </w:t>
            </w:r>
            <w:r>
              <w:lastRenderedPageBreak/>
              <w:t>липотропные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А05ВА</w:t>
            </w:r>
          </w:p>
        </w:tc>
        <w:tc>
          <w:tcPr>
            <w:tcW w:w="3402" w:type="dxa"/>
            <w:vMerge w:val="restart"/>
            <w:tcBorders>
              <w:top w:val="nil"/>
              <w:left w:val="nil"/>
              <w:bottom w:val="nil"/>
              <w:right w:val="nil"/>
            </w:tcBorders>
          </w:tcPr>
          <w:p w:rsidR="00B95EA4" w:rsidRDefault="00B95EA4">
            <w:pPr>
              <w:pStyle w:val="ConsPlusNormal"/>
            </w:pPr>
            <w:r>
              <w:t>препараты для лечения заболеваний печени</w:t>
            </w:r>
          </w:p>
        </w:tc>
        <w:tc>
          <w:tcPr>
            <w:tcW w:w="4535" w:type="dxa"/>
            <w:tcBorders>
              <w:top w:val="nil"/>
              <w:left w:val="nil"/>
              <w:bottom w:val="nil"/>
              <w:right w:val="nil"/>
            </w:tcBorders>
          </w:tcPr>
          <w:p w:rsidR="00B95EA4" w:rsidRDefault="00B95EA4">
            <w:pPr>
              <w:pStyle w:val="ConsPlusNormal"/>
            </w:pPr>
            <w:r>
              <w:t>фосфолипиды + глицирризиновая кислота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янтарная кислота + меглумин + инозин + метионин + никотинамид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А06</w:t>
            </w:r>
          </w:p>
        </w:tc>
        <w:tc>
          <w:tcPr>
            <w:tcW w:w="3402" w:type="dxa"/>
            <w:tcBorders>
              <w:top w:val="nil"/>
              <w:left w:val="nil"/>
              <w:bottom w:val="nil"/>
              <w:right w:val="nil"/>
            </w:tcBorders>
          </w:tcPr>
          <w:p w:rsidR="00B95EA4" w:rsidRDefault="00B95EA4">
            <w:pPr>
              <w:pStyle w:val="ConsPlusNormal"/>
            </w:pPr>
            <w:r>
              <w:t>слабительные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А06А</w:t>
            </w:r>
          </w:p>
        </w:tc>
        <w:tc>
          <w:tcPr>
            <w:tcW w:w="3402" w:type="dxa"/>
            <w:tcBorders>
              <w:top w:val="nil"/>
              <w:left w:val="nil"/>
              <w:bottom w:val="nil"/>
              <w:right w:val="nil"/>
            </w:tcBorders>
          </w:tcPr>
          <w:p w:rsidR="00B95EA4" w:rsidRDefault="00B95EA4">
            <w:pPr>
              <w:pStyle w:val="ConsPlusNormal"/>
            </w:pPr>
            <w:r>
              <w:t>слабительные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А06АВ</w:t>
            </w:r>
          </w:p>
        </w:tc>
        <w:tc>
          <w:tcPr>
            <w:tcW w:w="3402" w:type="dxa"/>
            <w:vMerge w:val="restart"/>
            <w:tcBorders>
              <w:top w:val="nil"/>
              <w:left w:val="nil"/>
              <w:bottom w:val="nil"/>
              <w:right w:val="nil"/>
            </w:tcBorders>
          </w:tcPr>
          <w:p w:rsidR="00B95EA4" w:rsidRDefault="00B95EA4">
            <w:pPr>
              <w:pStyle w:val="ConsPlusNormal"/>
            </w:pPr>
            <w:r>
              <w:t>контактные слабительные средства</w:t>
            </w:r>
          </w:p>
        </w:tc>
        <w:tc>
          <w:tcPr>
            <w:tcW w:w="4535" w:type="dxa"/>
            <w:tcBorders>
              <w:top w:val="nil"/>
              <w:left w:val="nil"/>
              <w:bottom w:val="nil"/>
              <w:right w:val="nil"/>
            </w:tcBorders>
          </w:tcPr>
          <w:p w:rsidR="00B95EA4" w:rsidRDefault="00B95EA4">
            <w:pPr>
              <w:pStyle w:val="ConsPlusNormal"/>
            </w:pPr>
            <w:r>
              <w:t>бисакодил &lt;*&gt;</w:t>
            </w:r>
          </w:p>
        </w:tc>
        <w:tc>
          <w:tcPr>
            <w:tcW w:w="3005"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сахарной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сеннозиды А и В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А06АD</w:t>
            </w:r>
          </w:p>
        </w:tc>
        <w:tc>
          <w:tcPr>
            <w:tcW w:w="3402" w:type="dxa"/>
            <w:vMerge w:val="restart"/>
            <w:tcBorders>
              <w:top w:val="nil"/>
              <w:left w:val="nil"/>
              <w:bottom w:val="nil"/>
              <w:right w:val="nil"/>
            </w:tcBorders>
          </w:tcPr>
          <w:p w:rsidR="00B95EA4" w:rsidRDefault="00B95EA4">
            <w:pPr>
              <w:pStyle w:val="ConsPlusNormal"/>
            </w:pPr>
            <w:r>
              <w:t>осмотические слабительные средства</w:t>
            </w:r>
          </w:p>
        </w:tc>
        <w:tc>
          <w:tcPr>
            <w:tcW w:w="4535" w:type="dxa"/>
            <w:tcBorders>
              <w:top w:val="nil"/>
              <w:left w:val="nil"/>
              <w:bottom w:val="nil"/>
              <w:right w:val="nil"/>
            </w:tcBorders>
          </w:tcPr>
          <w:p w:rsidR="00B95EA4" w:rsidRDefault="00B95EA4">
            <w:pPr>
              <w:pStyle w:val="ConsPlusNormal"/>
            </w:pPr>
            <w:r>
              <w:t>лактулоза &lt;*&gt;</w:t>
            </w:r>
          </w:p>
        </w:tc>
        <w:tc>
          <w:tcPr>
            <w:tcW w:w="3005" w:type="dxa"/>
            <w:tcBorders>
              <w:top w:val="nil"/>
              <w:left w:val="nil"/>
              <w:bottom w:val="nil"/>
              <w:right w:val="nil"/>
            </w:tcBorders>
          </w:tcPr>
          <w:p w:rsidR="00B95EA4" w:rsidRDefault="00B95EA4">
            <w:pPr>
              <w:pStyle w:val="ConsPlusNormal"/>
            </w:pPr>
            <w:r>
              <w:t>сироп</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макрогол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приготовления раствора для приема внутрь (для детей)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w:t>
            </w:r>
          </w:p>
        </w:tc>
        <w:tc>
          <w:tcPr>
            <w:tcW w:w="3402" w:type="dxa"/>
            <w:tcBorders>
              <w:top w:val="nil"/>
              <w:left w:val="nil"/>
              <w:bottom w:val="nil"/>
              <w:right w:val="nil"/>
            </w:tcBorders>
          </w:tcPr>
          <w:p w:rsidR="00B95EA4" w:rsidRDefault="00B95EA4">
            <w:pPr>
              <w:pStyle w:val="ConsPlusNormal"/>
            </w:pPr>
            <w:r>
              <w:t>противодиарейные, кишечные противовоспалительные и противомикробные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А07А</w:t>
            </w:r>
          </w:p>
        </w:tc>
        <w:tc>
          <w:tcPr>
            <w:tcW w:w="3402" w:type="dxa"/>
            <w:tcBorders>
              <w:top w:val="nil"/>
              <w:left w:val="nil"/>
              <w:bottom w:val="nil"/>
              <w:right w:val="nil"/>
            </w:tcBorders>
          </w:tcPr>
          <w:p w:rsidR="00B95EA4" w:rsidRDefault="00B95EA4">
            <w:pPr>
              <w:pStyle w:val="ConsPlusNormal"/>
            </w:pPr>
            <w:r>
              <w:t>кишечные противомикробные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А07АХ</w:t>
            </w:r>
          </w:p>
        </w:tc>
        <w:tc>
          <w:tcPr>
            <w:tcW w:w="3402" w:type="dxa"/>
            <w:tcBorders>
              <w:top w:val="nil"/>
              <w:left w:val="nil"/>
              <w:bottom w:val="nil"/>
              <w:right w:val="nil"/>
            </w:tcBorders>
          </w:tcPr>
          <w:p w:rsidR="00B95EA4" w:rsidRDefault="00B95EA4">
            <w:pPr>
              <w:pStyle w:val="ConsPlusNormal"/>
            </w:pPr>
            <w:r>
              <w:t>производные нитрофурана</w:t>
            </w:r>
          </w:p>
        </w:tc>
        <w:tc>
          <w:tcPr>
            <w:tcW w:w="4535" w:type="dxa"/>
            <w:tcBorders>
              <w:top w:val="nil"/>
              <w:left w:val="nil"/>
              <w:bottom w:val="nil"/>
              <w:right w:val="nil"/>
            </w:tcBorders>
          </w:tcPr>
          <w:p w:rsidR="00B95EA4" w:rsidRDefault="00B95EA4">
            <w:pPr>
              <w:pStyle w:val="ConsPlusNormal"/>
            </w:pPr>
            <w:r>
              <w:t>нифуроксазид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А07В</w:t>
            </w:r>
          </w:p>
        </w:tc>
        <w:tc>
          <w:tcPr>
            <w:tcW w:w="3402" w:type="dxa"/>
            <w:tcBorders>
              <w:top w:val="nil"/>
              <w:left w:val="nil"/>
              <w:bottom w:val="nil"/>
              <w:right w:val="nil"/>
            </w:tcBorders>
          </w:tcPr>
          <w:p w:rsidR="00B95EA4" w:rsidRDefault="00B95EA4">
            <w:pPr>
              <w:pStyle w:val="ConsPlusNormal"/>
            </w:pPr>
            <w:r>
              <w:t>адсорбирующие кишечные препараты</w:t>
            </w:r>
          </w:p>
        </w:tc>
        <w:tc>
          <w:tcPr>
            <w:tcW w:w="4535" w:type="dxa"/>
            <w:tcBorders>
              <w:top w:val="nil"/>
              <w:left w:val="nil"/>
              <w:bottom w:val="nil"/>
              <w:right w:val="nil"/>
            </w:tcBorders>
          </w:tcPr>
          <w:p w:rsidR="00B95EA4" w:rsidRDefault="00B95EA4">
            <w:pPr>
              <w:pStyle w:val="ConsPlusNormal"/>
            </w:pPr>
            <w:r>
              <w:t>кремния диоксид коллоидный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А07ВС</w:t>
            </w:r>
          </w:p>
        </w:tc>
        <w:tc>
          <w:tcPr>
            <w:tcW w:w="3402" w:type="dxa"/>
            <w:tcBorders>
              <w:top w:val="nil"/>
              <w:left w:val="nil"/>
              <w:bottom w:val="nil"/>
              <w:right w:val="nil"/>
            </w:tcBorders>
          </w:tcPr>
          <w:p w:rsidR="00B95EA4" w:rsidRDefault="00B95EA4">
            <w:pPr>
              <w:pStyle w:val="ConsPlusNormal"/>
            </w:pPr>
            <w:r>
              <w:t>адсорбирующие кишечные препараты другие</w:t>
            </w:r>
          </w:p>
        </w:tc>
        <w:tc>
          <w:tcPr>
            <w:tcW w:w="4535" w:type="dxa"/>
            <w:tcBorders>
              <w:top w:val="nil"/>
              <w:left w:val="nil"/>
              <w:bottom w:val="nil"/>
              <w:right w:val="nil"/>
            </w:tcBorders>
          </w:tcPr>
          <w:p w:rsidR="00B95EA4" w:rsidRDefault="00B95EA4">
            <w:pPr>
              <w:pStyle w:val="ConsPlusNormal"/>
            </w:pPr>
            <w:r>
              <w:t>смектит диоктаэдрический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А07D</w:t>
            </w:r>
          </w:p>
        </w:tc>
        <w:tc>
          <w:tcPr>
            <w:tcW w:w="3402" w:type="dxa"/>
            <w:tcBorders>
              <w:top w:val="nil"/>
              <w:left w:val="nil"/>
              <w:bottom w:val="nil"/>
              <w:right w:val="nil"/>
            </w:tcBorders>
          </w:tcPr>
          <w:p w:rsidR="00B95EA4" w:rsidRDefault="00B95EA4">
            <w:pPr>
              <w:pStyle w:val="ConsPlusNormal"/>
            </w:pPr>
            <w:r>
              <w:t>препараты, снижающие моторику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А07DА</w:t>
            </w:r>
          </w:p>
        </w:tc>
        <w:tc>
          <w:tcPr>
            <w:tcW w:w="3402" w:type="dxa"/>
            <w:tcBorders>
              <w:top w:val="nil"/>
              <w:left w:val="nil"/>
              <w:bottom w:val="nil"/>
              <w:right w:val="nil"/>
            </w:tcBorders>
          </w:tcPr>
          <w:p w:rsidR="00B95EA4" w:rsidRDefault="00B95EA4">
            <w:pPr>
              <w:pStyle w:val="ConsPlusNormal"/>
            </w:pPr>
            <w:r>
              <w:t>препараты, снижающие моторику желудочно-кишечного тракта</w:t>
            </w:r>
          </w:p>
        </w:tc>
        <w:tc>
          <w:tcPr>
            <w:tcW w:w="4535" w:type="dxa"/>
            <w:tcBorders>
              <w:top w:val="nil"/>
              <w:left w:val="nil"/>
              <w:bottom w:val="nil"/>
              <w:right w:val="nil"/>
            </w:tcBorders>
          </w:tcPr>
          <w:p w:rsidR="00B95EA4" w:rsidRDefault="00B95EA4">
            <w:pPr>
              <w:pStyle w:val="ConsPlusNormal"/>
            </w:pPr>
            <w:r>
              <w:t>лоперамид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жевательные; таблетки-лиофилизат</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А07Е</w:t>
            </w:r>
          </w:p>
        </w:tc>
        <w:tc>
          <w:tcPr>
            <w:tcW w:w="3402" w:type="dxa"/>
            <w:tcBorders>
              <w:top w:val="nil"/>
              <w:left w:val="nil"/>
              <w:bottom w:val="nil"/>
              <w:right w:val="nil"/>
            </w:tcBorders>
          </w:tcPr>
          <w:p w:rsidR="00B95EA4" w:rsidRDefault="00B95EA4">
            <w:pPr>
              <w:pStyle w:val="ConsPlusNormal"/>
            </w:pPr>
            <w:r>
              <w:t>кишечные противовоспалительные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А07ЕС</w:t>
            </w:r>
          </w:p>
        </w:tc>
        <w:tc>
          <w:tcPr>
            <w:tcW w:w="3402" w:type="dxa"/>
            <w:vMerge w:val="restart"/>
            <w:tcBorders>
              <w:top w:val="nil"/>
              <w:left w:val="nil"/>
              <w:bottom w:val="nil"/>
              <w:right w:val="nil"/>
            </w:tcBorders>
          </w:tcPr>
          <w:p w:rsidR="00B95EA4" w:rsidRDefault="00B95EA4">
            <w:pPr>
              <w:pStyle w:val="ConsPlusNormal"/>
            </w:pPr>
            <w:r>
              <w:t>аминосалициловая кислота и аналогичные препараты</w:t>
            </w:r>
          </w:p>
        </w:tc>
        <w:tc>
          <w:tcPr>
            <w:tcW w:w="4535" w:type="dxa"/>
            <w:tcBorders>
              <w:top w:val="nil"/>
              <w:left w:val="nil"/>
              <w:bottom w:val="nil"/>
              <w:right w:val="nil"/>
            </w:tcBorders>
          </w:tcPr>
          <w:p w:rsidR="00B95EA4" w:rsidRDefault="00B95EA4">
            <w:pPr>
              <w:pStyle w:val="ConsPlusNormal"/>
            </w:pPr>
            <w:r>
              <w:t>месалазин &lt;*&gt;</w:t>
            </w:r>
          </w:p>
        </w:tc>
        <w:tc>
          <w:tcPr>
            <w:tcW w:w="3005"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суспензия ректальная;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lastRenderedPageBreak/>
              <w:t>таблетки пролонгированного действия, покрытые кишечнорастворимой оболочкой;</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сульфасалазин &lt;*&gt;</w:t>
            </w:r>
          </w:p>
        </w:tc>
        <w:tc>
          <w:tcPr>
            <w:tcW w:w="3005" w:type="dxa"/>
            <w:tcBorders>
              <w:top w:val="nil"/>
              <w:left w:val="nil"/>
              <w:bottom w:val="nil"/>
              <w:right w:val="nil"/>
            </w:tcBorders>
          </w:tcPr>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А07F</w:t>
            </w:r>
          </w:p>
        </w:tc>
        <w:tc>
          <w:tcPr>
            <w:tcW w:w="3402" w:type="dxa"/>
            <w:tcBorders>
              <w:top w:val="nil"/>
              <w:left w:val="nil"/>
              <w:bottom w:val="nil"/>
              <w:right w:val="nil"/>
            </w:tcBorders>
          </w:tcPr>
          <w:p w:rsidR="00B95EA4" w:rsidRDefault="00B95EA4">
            <w:pPr>
              <w:pStyle w:val="ConsPlusNormal"/>
            </w:pPr>
            <w:r>
              <w:t>противодиарейные микроорганизмы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А07FА</w:t>
            </w:r>
          </w:p>
        </w:tc>
        <w:tc>
          <w:tcPr>
            <w:tcW w:w="3402" w:type="dxa"/>
            <w:tcBorders>
              <w:top w:val="nil"/>
              <w:left w:val="nil"/>
              <w:bottom w:val="nil"/>
              <w:right w:val="nil"/>
            </w:tcBorders>
          </w:tcPr>
          <w:p w:rsidR="00B95EA4" w:rsidRDefault="00B95EA4">
            <w:pPr>
              <w:pStyle w:val="ConsPlusNormal"/>
            </w:pPr>
            <w:r>
              <w:t>противодиарейные микроорганизмы</w:t>
            </w:r>
          </w:p>
        </w:tc>
        <w:tc>
          <w:tcPr>
            <w:tcW w:w="4535" w:type="dxa"/>
            <w:tcBorders>
              <w:top w:val="nil"/>
              <w:left w:val="nil"/>
              <w:bottom w:val="nil"/>
              <w:right w:val="nil"/>
            </w:tcBorders>
          </w:tcPr>
          <w:p w:rsidR="00B95EA4" w:rsidRDefault="00B95EA4">
            <w:pPr>
              <w:pStyle w:val="ConsPlusNormal"/>
            </w:pPr>
            <w:r>
              <w:t>бифидобактерии бифидум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приема внутрь и местного применения;</w:t>
            </w:r>
          </w:p>
          <w:p w:rsidR="00B95EA4" w:rsidRDefault="00B95EA4">
            <w:pPr>
              <w:pStyle w:val="ConsPlusNormal"/>
            </w:pPr>
            <w:r>
              <w:t>лиофилизат для приготовления суспензии для приема внутрь и местного применения;</w:t>
            </w:r>
          </w:p>
          <w:p w:rsidR="00B95EA4" w:rsidRDefault="00B95EA4">
            <w:pPr>
              <w:pStyle w:val="ConsPlusNormal"/>
            </w:pPr>
            <w:r>
              <w:t>порошок для приема внутрь;</w:t>
            </w:r>
          </w:p>
          <w:p w:rsidR="00B95EA4" w:rsidRDefault="00B95EA4">
            <w:pPr>
              <w:pStyle w:val="ConsPlusNormal"/>
            </w:pPr>
            <w:r>
              <w:t>порошок для приема внутрь и местного применения;</w:t>
            </w:r>
          </w:p>
          <w:p w:rsidR="00B95EA4" w:rsidRDefault="00B95EA4">
            <w:pPr>
              <w:pStyle w:val="ConsPlusNormal"/>
            </w:pPr>
            <w:r>
              <w:t>суппозитории вагинальные и ректальные;</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А09</w:t>
            </w:r>
          </w:p>
        </w:tc>
        <w:tc>
          <w:tcPr>
            <w:tcW w:w="3402" w:type="dxa"/>
            <w:tcBorders>
              <w:top w:val="nil"/>
              <w:left w:val="nil"/>
              <w:bottom w:val="nil"/>
              <w:right w:val="nil"/>
            </w:tcBorders>
          </w:tcPr>
          <w:p w:rsidR="00B95EA4" w:rsidRDefault="00B95EA4">
            <w:pPr>
              <w:pStyle w:val="ConsPlusNormal"/>
            </w:pPr>
            <w:r>
              <w:t xml:space="preserve">препараты, способствующие </w:t>
            </w:r>
            <w:r>
              <w:lastRenderedPageBreak/>
              <w:t>пищеварению, включая ферментные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А09А</w:t>
            </w:r>
          </w:p>
        </w:tc>
        <w:tc>
          <w:tcPr>
            <w:tcW w:w="3402" w:type="dxa"/>
            <w:tcBorders>
              <w:top w:val="nil"/>
              <w:left w:val="nil"/>
              <w:bottom w:val="nil"/>
              <w:right w:val="nil"/>
            </w:tcBorders>
          </w:tcPr>
          <w:p w:rsidR="00B95EA4" w:rsidRDefault="00B95EA4">
            <w:pPr>
              <w:pStyle w:val="ConsPlusNormal"/>
            </w:pPr>
            <w:r>
              <w:t>препараты, способствующие пищеварению, включая ферментные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А09АА</w:t>
            </w:r>
          </w:p>
        </w:tc>
        <w:tc>
          <w:tcPr>
            <w:tcW w:w="3402" w:type="dxa"/>
            <w:tcBorders>
              <w:top w:val="nil"/>
              <w:left w:val="nil"/>
              <w:bottom w:val="nil"/>
              <w:right w:val="nil"/>
            </w:tcBorders>
          </w:tcPr>
          <w:p w:rsidR="00B95EA4" w:rsidRDefault="00B95EA4">
            <w:pPr>
              <w:pStyle w:val="ConsPlusNormal"/>
            </w:pPr>
            <w:r>
              <w:t>ферментные препараты</w:t>
            </w:r>
          </w:p>
        </w:tc>
        <w:tc>
          <w:tcPr>
            <w:tcW w:w="4535" w:type="dxa"/>
            <w:tcBorders>
              <w:top w:val="nil"/>
              <w:left w:val="nil"/>
              <w:bottom w:val="nil"/>
              <w:right w:val="nil"/>
            </w:tcBorders>
          </w:tcPr>
          <w:p w:rsidR="00B95EA4" w:rsidRDefault="00B95EA4">
            <w:pPr>
              <w:pStyle w:val="ConsPlusNormal"/>
            </w:pPr>
            <w:r>
              <w:t>панкреатин &lt;*&gt;</w:t>
            </w:r>
          </w:p>
        </w:tc>
        <w:tc>
          <w:tcPr>
            <w:tcW w:w="3005" w:type="dxa"/>
            <w:tcBorders>
              <w:top w:val="nil"/>
              <w:left w:val="nil"/>
              <w:bottom w:val="nil"/>
              <w:right w:val="nil"/>
            </w:tcBorders>
          </w:tcPr>
          <w:p w:rsidR="00B95EA4" w:rsidRDefault="00B95EA4">
            <w:pPr>
              <w:pStyle w:val="ConsPlusNormal"/>
            </w:pPr>
            <w:r>
              <w:t>гранулы кишечнорастворимые;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w:t>
            </w:r>
          </w:p>
        </w:tc>
        <w:tc>
          <w:tcPr>
            <w:tcW w:w="3402" w:type="dxa"/>
            <w:tcBorders>
              <w:top w:val="nil"/>
              <w:left w:val="nil"/>
              <w:bottom w:val="nil"/>
              <w:right w:val="nil"/>
            </w:tcBorders>
          </w:tcPr>
          <w:p w:rsidR="00B95EA4" w:rsidRDefault="00B95EA4">
            <w:pPr>
              <w:pStyle w:val="ConsPlusNormal"/>
            </w:pPr>
            <w:r>
              <w:t>препараты для лечения сахарного диабета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А10А</w:t>
            </w:r>
          </w:p>
        </w:tc>
        <w:tc>
          <w:tcPr>
            <w:tcW w:w="3402" w:type="dxa"/>
            <w:tcBorders>
              <w:top w:val="nil"/>
              <w:left w:val="nil"/>
              <w:bottom w:val="nil"/>
              <w:right w:val="nil"/>
            </w:tcBorders>
          </w:tcPr>
          <w:p w:rsidR="00B95EA4" w:rsidRDefault="00B95EA4">
            <w:pPr>
              <w:pStyle w:val="ConsPlusNormal"/>
            </w:pPr>
            <w:r>
              <w:t>инсулины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А10АВ</w:t>
            </w:r>
          </w:p>
        </w:tc>
        <w:tc>
          <w:tcPr>
            <w:tcW w:w="3402" w:type="dxa"/>
            <w:vMerge w:val="restart"/>
            <w:tcBorders>
              <w:top w:val="nil"/>
              <w:left w:val="nil"/>
              <w:bottom w:val="nil"/>
              <w:right w:val="nil"/>
            </w:tcBorders>
          </w:tcPr>
          <w:p w:rsidR="00B95EA4" w:rsidRDefault="00B95EA4">
            <w:pPr>
              <w:pStyle w:val="ConsPlusNormal"/>
            </w:pPr>
            <w:r>
              <w:t>инсулины короткого действия и их аналоги для инъекционного введения</w:t>
            </w:r>
          </w:p>
        </w:tc>
        <w:tc>
          <w:tcPr>
            <w:tcW w:w="4535" w:type="dxa"/>
            <w:tcBorders>
              <w:top w:val="nil"/>
              <w:left w:val="nil"/>
              <w:bottom w:val="nil"/>
              <w:right w:val="nil"/>
            </w:tcBorders>
          </w:tcPr>
          <w:p w:rsidR="00B95EA4" w:rsidRDefault="00B95EA4">
            <w:pPr>
              <w:pStyle w:val="ConsPlusNormal"/>
            </w:pPr>
            <w:r>
              <w:t>инсулин аспарт &lt;*&gt;</w:t>
            </w:r>
          </w:p>
        </w:tc>
        <w:tc>
          <w:tcPr>
            <w:tcW w:w="3005" w:type="dxa"/>
            <w:tcBorders>
              <w:top w:val="nil"/>
              <w:left w:val="nil"/>
              <w:bottom w:val="nil"/>
              <w:right w:val="nil"/>
            </w:tcBorders>
          </w:tcPr>
          <w:p w:rsidR="00B95EA4" w:rsidRDefault="00B95EA4">
            <w:pPr>
              <w:pStyle w:val="ConsPlusNormal"/>
            </w:pPr>
            <w:r>
              <w:t>раствор для подкожного и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глулизин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лизпро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растворимый (человеческий генно-инженерный)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А10АС</w:t>
            </w:r>
          </w:p>
        </w:tc>
        <w:tc>
          <w:tcPr>
            <w:tcW w:w="3402" w:type="dxa"/>
            <w:tcBorders>
              <w:top w:val="nil"/>
              <w:left w:val="nil"/>
              <w:bottom w:val="nil"/>
              <w:right w:val="nil"/>
            </w:tcBorders>
          </w:tcPr>
          <w:p w:rsidR="00B95EA4" w:rsidRDefault="00B95EA4">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4535" w:type="dxa"/>
            <w:tcBorders>
              <w:top w:val="nil"/>
              <w:left w:val="nil"/>
              <w:bottom w:val="nil"/>
              <w:right w:val="nil"/>
            </w:tcBorders>
          </w:tcPr>
          <w:p w:rsidR="00B95EA4" w:rsidRDefault="00B95EA4">
            <w:pPr>
              <w:pStyle w:val="ConsPlusNormal"/>
            </w:pPr>
            <w:r>
              <w:lastRenderedPageBreak/>
              <w:t>инсулин-изофан (человеческий генно-</w:t>
            </w:r>
            <w:r>
              <w:lastRenderedPageBreak/>
              <w:t>инженерный) &lt;*&gt;</w:t>
            </w:r>
          </w:p>
        </w:tc>
        <w:tc>
          <w:tcPr>
            <w:tcW w:w="3005" w:type="dxa"/>
            <w:tcBorders>
              <w:top w:val="nil"/>
              <w:left w:val="nil"/>
              <w:bottom w:val="nil"/>
              <w:right w:val="nil"/>
            </w:tcBorders>
          </w:tcPr>
          <w:p w:rsidR="00B95EA4" w:rsidRDefault="00B95EA4">
            <w:pPr>
              <w:pStyle w:val="ConsPlusNormal"/>
            </w:pPr>
            <w:r>
              <w:lastRenderedPageBreak/>
              <w:t xml:space="preserve">суспензия для подкожного </w:t>
            </w:r>
            <w:r>
              <w:lastRenderedPageBreak/>
              <w:t>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А10АD</w:t>
            </w:r>
          </w:p>
        </w:tc>
        <w:tc>
          <w:tcPr>
            <w:tcW w:w="3402" w:type="dxa"/>
            <w:vMerge w:val="restart"/>
            <w:tcBorders>
              <w:top w:val="nil"/>
              <w:left w:val="nil"/>
              <w:bottom w:val="nil"/>
              <w:right w:val="nil"/>
            </w:tcBorders>
          </w:tcPr>
          <w:p w:rsidR="00B95EA4" w:rsidRDefault="00B95EA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535" w:type="dxa"/>
            <w:tcBorders>
              <w:top w:val="nil"/>
              <w:left w:val="nil"/>
              <w:bottom w:val="nil"/>
              <w:right w:val="nil"/>
            </w:tcBorders>
          </w:tcPr>
          <w:p w:rsidR="00B95EA4" w:rsidRDefault="00B95EA4">
            <w:pPr>
              <w:pStyle w:val="ConsPlusNormal"/>
            </w:pPr>
            <w:r>
              <w:t>инсулин аспарт двухфазный &lt;*&gt;</w:t>
            </w:r>
          </w:p>
        </w:tc>
        <w:tc>
          <w:tcPr>
            <w:tcW w:w="300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деглудек + инсулин аспарт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двухфазный (человеческий генно-инженерный) &lt;*&gt;</w:t>
            </w:r>
          </w:p>
        </w:tc>
        <w:tc>
          <w:tcPr>
            <w:tcW w:w="300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лизпро двухфазный &lt;*&gt;</w:t>
            </w:r>
          </w:p>
        </w:tc>
        <w:tc>
          <w:tcPr>
            <w:tcW w:w="300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А10АЕ</w:t>
            </w:r>
          </w:p>
        </w:tc>
        <w:tc>
          <w:tcPr>
            <w:tcW w:w="3402" w:type="dxa"/>
            <w:vMerge w:val="restart"/>
            <w:tcBorders>
              <w:top w:val="nil"/>
              <w:left w:val="nil"/>
              <w:bottom w:val="nil"/>
              <w:right w:val="nil"/>
            </w:tcBorders>
          </w:tcPr>
          <w:p w:rsidR="00B95EA4" w:rsidRDefault="00B95EA4">
            <w:pPr>
              <w:pStyle w:val="ConsPlusNormal"/>
            </w:pPr>
            <w:r>
              <w:t>инсулины длительного действия и их аналоги для инъекционного введения</w:t>
            </w:r>
          </w:p>
        </w:tc>
        <w:tc>
          <w:tcPr>
            <w:tcW w:w="4535" w:type="dxa"/>
            <w:tcBorders>
              <w:top w:val="nil"/>
              <w:left w:val="nil"/>
              <w:bottom w:val="nil"/>
              <w:right w:val="nil"/>
            </w:tcBorders>
          </w:tcPr>
          <w:p w:rsidR="00B95EA4" w:rsidRDefault="00B95EA4">
            <w:pPr>
              <w:pStyle w:val="ConsPlusNormal"/>
            </w:pPr>
            <w:r>
              <w:t>инсулин гларгин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гларгин + ликсисенатид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деглудек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инсулин детемир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А10В</w:t>
            </w:r>
          </w:p>
        </w:tc>
        <w:tc>
          <w:tcPr>
            <w:tcW w:w="3402" w:type="dxa"/>
            <w:tcBorders>
              <w:top w:val="nil"/>
              <w:left w:val="nil"/>
              <w:bottom w:val="nil"/>
              <w:right w:val="nil"/>
            </w:tcBorders>
          </w:tcPr>
          <w:p w:rsidR="00B95EA4" w:rsidRDefault="00B95EA4">
            <w:pPr>
              <w:pStyle w:val="ConsPlusNormal"/>
            </w:pPr>
            <w:r>
              <w:t>гипогликемические препараты, кроме инсулинов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А10ВА</w:t>
            </w:r>
          </w:p>
        </w:tc>
        <w:tc>
          <w:tcPr>
            <w:tcW w:w="3402" w:type="dxa"/>
            <w:tcBorders>
              <w:top w:val="nil"/>
              <w:left w:val="nil"/>
              <w:bottom w:val="nil"/>
              <w:right w:val="nil"/>
            </w:tcBorders>
          </w:tcPr>
          <w:p w:rsidR="00B95EA4" w:rsidRDefault="00B95EA4">
            <w:pPr>
              <w:pStyle w:val="ConsPlusNormal"/>
            </w:pPr>
            <w:r>
              <w:t>бигуаниды</w:t>
            </w:r>
          </w:p>
        </w:tc>
        <w:tc>
          <w:tcPr>
            <w:tcW w:w="4535" w:type="dxa"/>
            <w:tcBorders>
              <w:top w:val="nil"/>
              <w:left w:val="nil"/>
              <w:bottom w:val="nil"/>
              <w:right w:val="nil"/>
            </w:tcBorders>
          </w:tcPr>
          <w:p w:rsidR="00B95EA4" w:rsidRDefault="00B95EA4">
            <w:pPr>
              <w:pStyle w:val="ConsPlusNormal"/>
            </w:pPr>
            <w:r>
              <w:t>метформин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 xml:space="preserve">таблетки, покрытые </w:t>
            </w:r>
            <w:r>
              <w:lastRenderedPageBreak/>
              <w:t>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А10ВВ</w:t>
            </w:r>
          </w:p>
        </w:tc>
        <w:tc>
          <w:tcPr>
            <w:tcW w:w="3402" w:type="dxa"/>
            <w:vMerge w:val="restart"/>
            <w:tcBorders>
              <w:top w:val="nil"/>
              <w:left w:val="nil"/>
              <w:bottom w:val="nil"/>
              <w:right w:val="nil"/>
            </w:tcBorders>
          </w:tcPr>
          <w:p w:rsidR="00B95EA4" w:rsidRDefault="00B95EA4">
            <w:pPr>
              <w:pStyle w:val="ConsPlusNormal"/>
            </w:pPr>
            <w:r>
              <w:t>производные сульфонилмочевины</w:t>
            </w:r>
          </w:p>
        </w:tc>
        <w:tc>
          <w:tcPr>
            <w:tcW w:w="4535" w:type="dxa"/>
            <w:tcBorders>
              <w:top w:val="nil"/>
              <w:left w:val="nil"/>
              <w:bottom w:val="nil"/>
              <w:right w:val="nil"/>
            </w:tcBorders>
          </w:tcPr>
          <w:p w:rsidR="00B95EA4" w:rsidRDefault="00B95EA4">
            <w:pPr>
              <w:pStyle w:val="ConsPlusNormal"/>
            </w:pPr>
            <w:r>
              <w:t>глибенкламид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гликлазид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А10ВН</w:t>
            </w:r>
          </w:p>
        </w:tc>
        <w:tc>
          <w:tcPr>
            <w:tcW w:w="3402" w:type="dxa"/>
            <w:vMerge w:val="restart"/>
            <w:tcBorders>
              <w:top w:val="nil"/>
              <w:left w:val="nil"/>
              <w:bottom w:val="nil"/>
              <w:right w:val="nil"/>
            </w:tcBorders>
          </w:tcPr>
          <w:p w:rsidR="00B95EA4" w:rsidRDefault="00B95EA4">
            <w:pPr>
              <w:pStyle w:val="ConsPlusNormal"/>
            </w:pPr>
            <w:r>
              <w:t>ингибиторы дипептидилпептидазы-4 (ДПП-4)</w:t>
            </w:r>
          </w:p>
        </w:tc>
        <w:tc>
          <w:tcPr>
            <w:tcW w:w="4535" w:type="dxa"/>
            <w:tcBorders>
              <w:top w:val="nil"/>
              <w:left w:val="nil"/>
              <w:bottom w:val="nil"/>
              <w:right w:val="nil"/>
            </w:tcBorders>
          </w:tcPr>
          <w:p w:rsidR="00B95EA4" w:rsidRDefault="00B95EA4">
            <w:pPr>
              <w:pStyle w:val="ConsPlusNormal"/>
            </w:pPr>
            <w:r>
              <w:t>алоглиптин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вилдаглиптин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гозоглиптин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линаглиптин &lt;*&gt;</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саксаглиптин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ситаглиптин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A10BJ</w:t>
            </w:r>
          </w:p>
        </w:tc>
        <w:tc>
          <w:tcPr>
            <w:tcW w:w="3402" w:type="dxa"/>
            <w:tcBorders>
              <w:top w:val="nil"/>
              <w:left w:val="nil"/>
              <w:bottom w:val="nil"/>
              <w:right w:val="nil"/>
            </w:tcBorders>
          </w:tcPr>
          <w:p w:rsidR="00B95EA4" w:rsidRDefault="00B95EA4">
            <w:pPr>
              <w:pStyle w:val="ConsPlusNormal"/>
            </w:pPr>
            <w:r>
              <w:t>аналоги глюкагоноподобного пептида-1</w:t>
            </w:r>
          </w:p>
        </w:tc>
        <w:tc>
          <w:tcPr>
            <w:tcW w:w="4535" w:type="dxa"/>
            <w:tcBorders>
              <w:top w:val="nil"/>
              <w:left w:val="nil"/>
              <w:bottom w:val="nil"/>
              <w:right w:val="nil"/>
            </w:tcBorders>
          </w:tcPr>
          <w:p w:rsidR="00B95EA4" w:rsidRDefault="00B95EA4">
            <w:pPr>
              <w:pStyle w:val="ConsPlusNormal"/>
            </w:pPr>
            <w:r>
              <w:t>ликсисенатид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A10BК</w:t>
            </w:r>
          </w:p>
        </w:tc>
        <w:tc>
          <w:tcPr>
            <w:tcW w:w="3402" w:type="dxa"/>
            <w:vMerge w:val="restart"/>
            <w:tcBorders>
              <w:top w:val="nil"/>
              <w:left w:val="nil"/>
              <w:bottom w:val="nil"/>
              <w:right w:val="nil"/>
            </w:tcBorders>
          </w:tcPr>
          <w:p w:rsidR="00B95EA4" w:rsidRDefault="00B95EA4">
            <w:pPr>
              <w:pStyle w:val="ConsPlusNormal"/>
            </w:pPr>
            <w:r>
              <w:t>ингибиторы натрийзависимого переносчика глюкозы 2 типа</w:t>
            </w:r>
          </w:p>
        </w:tc>
        <w:tc>
          <w:tcPr>
            <w:tcW w:w="4535" w:type="dxa"/>
            <w:tcBorders>
              <w:top w:val="nil"/>
              <w:left w:val="nil"/>
              <w:bottom w:val="nil"/>
              <w:right w:val="nil"/>
            </w:tcBorders>
          </w:tcPr>
          <w:p w:rsidR="00B95EA4" w:rsidRDefault="00B95EA4">
            <w:pPr>
              <w:pStyle w:val="ConsPlusNormal"/>
            </w:pPr>
            <w:r>
              <w:t>дапаглифлозин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эмпаглифлозин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А10ВХ</w:t>
            </w:r>
          </w:p>
        </w:tc>
        <w:tc>
          <w:tcPr>
            <w:tcW w:w="3402" w:type="dxa"/>
            <w:tcBorders>
              <w:top w:val="nil"/>
              <w:left w:val="nil"/>
              <w:bottom w:val="nil"/>
              <w:right w:val="nil"/>
            </w:tcBorders>
          </w:tcPr>
          <w:p w:rsidR="00B95EA4" w:rsidRDefault="00B95EA4">
            <w:pPr>
              <w:pStyle w:val="ConsPlusNormal"/>
            </w:pPr>
            <w:r>
              <w:t>другие гипогликемические препараты, кроме инсулинов</w:t>
            </w:r>
          </w:p>
        </w:tc>
        <w:tc>
          <w:tcPr>
            <w:tcW w:w="4535" w:type="dxa"/>
            <w:tcBorders>
              <w:top w:val="nil"/>
              <w:left w:val="nil"/>
              <w:bottom w:val="nil"/>
              <w:right w:val="nil"/>
            </w:tcBorders>
          </w:tcPr>
          <w:p w:rsidR="00B95EA4" w:rsidRDefault="00B95EA4">
            <w:pPr>
              <w:pStyle w:val="ConsPlusNormal"/>
            </w:pPr>
            <w:r>
              <w:t>репаглинид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w:t>
            </w:r>
          </w:p>
        </w:tc>
        <w:tc>
          <w:tcPr>
            <w:tcW w:w="3402" w:type="dxa"/>
            <w:tcBorders>
              <w:top w:val="nil"/>
              <w:left w:val="nil"/>
              <w:bottom w:val="nil"/>
              <w:right w:val="nil"/>
            </w:tcBorders>
          </w:tcPr>
          <w:p w:rsidR="00B95EA4" w:rsidRDefault="00B95EA4">
            <w:pPr>
              <w:pStyle w:val="ConsPlusNormal"/>
            </w:pPr>
            <w:r>
              <w:t>витамины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А11С</w:t>
            </w:r>
          </w:p>
        </w:tc>
        <w:tc>
          <w:tcPr>
            <w:tcW w:w="3402" w:type="dxa"/>
            <w:tcBorders>
              <w:top w:val="nil"/>
              <w:left w:val="nil"/>
              <w:bottom w:val="nil"/>
              <w:right w:val="nil"/>
            </w:tcBorders>
          </w:tcPr>
          <w:p w:rsidR="00B95EA4" w:rsidRDefault="00B95EA4">
            <w:pPr>
              <w:pStyle w:val="ConsPlusNormal"/>
            </w:pPr>
            <w:r>
              <w:t>витамины А и D, включая их комбинации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А11СА</w:t>
            </w:r>
          </w:p>
        </w:tc>
        <w:tc>
          <w:tcPr>
            <w:tcW w:w="3402" w:type="dxa"/>
            <w:tcBorders>
              <w:top w:val="nil"/>
              <w:left w:val="nil"/>
              <w:bottom w:val="nil"/>
              <w:right w:val="nil"/>
            </w:tcBorders>
          </w:tcPr>
          <w:p w:rsidR="00B95EA4" w:rsidRDefault="00B95EA4">
            <w:pPr>
              <w:pStyle w:val="ConsPlusNormal"/>
            </w:pPr>
            <w:r>
              <w:t>витамин А</w:t>
            </w:r>
          </w:p>
        </w:tc>
        <w:tc>
          <w:tcPr>
            <w:tcW w:w="4535" w:type="dxa"/>
            <w:tcBorders>
              <w:top w:val="nil"/>
              <w:left w:val="nil"/>
              <w:bottom w:val="nil"/>
              <w:right w:val="nil"/>
            </w:tcBorders>
          </w:tcPr>
          <w:p w:rsidR="00B95EA4" w:rsidRDefault="00B95EA4">
            <w:pPr>
              <w:pStyle w:val="ConsPlusNormal"/>
            </w:pPr>
            <w:r>
              <w:t>ретинол &lt;*&gt;</w:t>
            </w:r>
          </w:p>
        </w:tc>
        <w:tc>
          <w:tcPr>
            <w:tcW w:w="300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 и наружного применения;</w:t>
            </w:r>
          </w:p>
          <w:p w:rsidR="00B95EA4" w:rsidRDefault="00B95EA4">
            <w:pPr>
              <w:pStyle w:val="ConsPlusNormal"/>
            </w:pPr>
            <w:r>
              <w:t>капсулы;</w:t>
            </w:r>
          </w:p>
          <w:p w:rsidR="00B95EA4" w:rsidRDefault="00B95EA4">
            <w:pPr>
              <w:pStyle w:val="ConsPlusNormal"/>
            </w:pPr>
            <w:r>
              <w:t>мазь для наружного применения;</w:t>
            </w:r>
          </w:p>
          <w:p w:rsidR="00B95EA4" w:rsidRDefault="00B95EA4">
            <w:pPr>
              <w:pStyle w:val="ConsPlusNormal"/>
            </w:pPr>
            <w:r>
              <w:t>раствор для приема внутрь (масляный); раствор для приема внутрь и наружного применения (масляный)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А11СС</w:t>
            </w:r>
          </w:p>
        </w:tc>
        <w:tc>
          <w:tcPr>
            <w:tcW w:w="3402" w:type="dxa"/>
            <w:vMerge w:val="restart"/>
            <w:tcBorders>
              <w:top w:val="nil"/>
              <w:left w:val="nil"/>
              <w:bottom w:val="nil"/>
              <w:right w:val="nil"/>
            </w:tcBorders>
          </w:tcPr>
          <w:p w:rsidR="00B95EA4" w:rsidRDefault="00B95EA4">
            <w:pPr>
              <w:pStyle w:val="ConsPlusNormal"/>
            </w:pPr>
            <w:r>
              <w:t>витамин D и его аналоги</w:t>
            </w:r>
          </w:p>
        </w:tc>
        <w:tc>
          <w:tcPr>
            <w:tcW w:w="4535" w:type="dxa"/>
            <w:tcBorders>
              <w:top w:val="nil"/>
              <w:left w:val="nil"/>
              <w:bottom w:val="nil"/>
              <w:right w:val="nil"/>
            </w:tcBorders>
          </w:tcPr>
          <w:p w:rsidR="00B95EA4" w:rsidRDefault="00B95EA4">
            <w:pPr>
              <w:pStyle w:val="ConsPlusNormal"/>
            </w:pPr>
            <w:r>
              <w:t>альфакальцидол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кальцитриол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колекальциферол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 (масляный)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А11D</w:t>
            </w:r>
          </w:p>
        </w:tc>
        <w:tc>
          <w:tcPr>
            <w:tcW w:w="3402" w:type="dxa"/>
            <w:tcBorders>
              <w:top w:val="nil"/>
              <w:left w:val="nil"/>
              <w:bottom w:val="nil"/>
              <w:right w:val="nil"/>
            </w:tcBorders>
          </w:tcPr>
          <w:p w:rsidR="00B95EA4" w:rsidRDefault="00B95EA4">
            <w:pPr>
              <w:pStyle w:val="ConsPlusNormal"/>
            </w:pPr>
            <w:r>
              <w:t>витамин В1 и его комбинации с витаминами В6 и В12</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А11DА</w:t>
            </w:r>
          </w:p>
        </w:tc>
        <w:tc>
          <w:tcPr>
            <w:tcW w:w="3402" w:type="dxa"/>
            <w:tcBorders>
              <w:top w:val="nil"/>
              <w:left w:val="nil"/>
              <w:bottom w:val="nil"/>
              <w:right w:val="nil"/>
            </w:tcBorders>
          </w:tcPr>
          <w:p w:rsidR="00B95EA4" w:rsidRDefault="00B95EA4">
            <w:pPr>
              <w:pStyle w:val="ConsPlusNormal"/>
            </w:pPr>
            <w:r>
              <w:t>витамин В1</w:t>
            </w:r>
          </w:p>
        </w:tc>
        <w:tc>
          <w:tcPr>
            <w:tcW w:w="4535" w:type="dxa"/>
            <w:tcBorders>
              <w:top w:val="nil"/>
              <w:left w:val="nil"/>
              <w:bottom w:val="nil"/>
              <w:right w:val="nil"/>
            </w:tcBorders>
          </w:tcPr>
          <w:p w:rsidR="00B95EA4" w:rsidRDefault="00B95EA4">
            <w:pPr>
              <w:pStyle w:val="ConsPlusNormal"/>
            </w:pPr>
            <w:r>
              <w:t>тиамин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А11G</w:t>
            </w:r>
          </w:p>
        </w:tc>
        <w:tc>
          <w:tcPr>
            <w:tcW w:w="3402" w:type="dxa"/>
            <w:tcBorders>
              <w:top w:val="nil"/>
              <w:left w:val="nil"/>
              <w:bottom w:val="nil"/>
              <w:right w:val="nil"/>
            </w:tcBorders>
          </w:tcPr>
          <w:p w:rsidR="00B95EA4" w:rsidRDefault="00B95EA4">
            <w:pPr>
              <w:pStyle w:val="ConsPlusNormal"/>
            </w:pPr>
            <w:r>
              <w:t>аскорбиновая кислота (витамин С), включая комбинации с другими средствами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А11GА</w:t>
            </w:r>
          </w:p>
        </w:tc>
        <w:tc>
          <w:tcPr>
            <w:tcW w:w="3402" w:type="dxa"/>
            <w:tcBorders>
              <w:top w:val="nil"/>
              <w:left w:val="nil"/>
              <w:bottom w:val="nil"/>
              <w:right w:val="nil"/>
            </w:tcBorders>
          </w:tcPr>
          <w:p w:rsidR="00B95EA4" w:rsidRDefault="00B95EA4">
            <w:pPr>
              <w:pStyle w:val="ConsPlusNormal"/>
            </w:pPr>
            <w:r>
              <w:t>аскорбиновая кислота (витамин С)</w:t>
            </w:r>
          </w:p>
        </w:tc>
        <w:tc>
          <w:tcPr>
            <w:tcW w:w="4535" w:type="dxa"/>
            <w:tcBorders>
              <w:top w:val="nil"/>
              <w:left w:val="nil"/>
              <w:bottom w:val="nil"/>
              <w:right w:val="nil"/>
            </w:tcBorders>
          </w:tcPr>
          <w:p w:rsidR="00B95EA4" w:rsidRDefault="00B95EA4">
            <w:pPr>
              <w:pStyle w:val="ConsPlusNormal"/>
            </w:pPr>
            <w:r>
              <w:t>аскорбиновая кислота &lt;*&gt;</w:t>
            </w:r>
          </w:p>
        </w:tc>
        <w:tc>
          <w:tcPr>
            <w:tcW w:w="300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w:t>
            </w:r>
          </w:p>
          <w:p w:rsidR="00B95EA4" w:rsidRDefault="00B95EA4">
            <w:pPr>
              <w:pStyle w:val="ConsPlusNormal"/>
            </w:pPr>
            <w:r>
              <w:t>капсулы пролонгированного действия;</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А11Н</w:t>
            </w:r>
          </w:p>
        </w:tc>
        <w:tc>
          <w:tcPr>
            <w:tcW w:w="3402" w:type="dxa"/>
            <w:tcBorders>
              <w:top w:val="nil"/>
              <w:left w:val="nil"/>
              <w:bottom w:val="nil"/>
              <w:right w:val="nil"/>
            </w:tcBorders>
          </w:tcPr>
          <w:p w:rsidR="00B95EA4" w:rsidRDefault="00B95EA4">
            <w:pPr>
              <w:pStyle w:val="ConsPlusNormal"/>
            </w:pPr>
            <w:r>
              <w:t>другие витаминные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А11НА</w:t>
            </w:r>
          </w:p>
        </w:tc>
        <w:tc>
          <w:tcPr>
            <w:tcW w:w="3402" w:type="dxa"/>
            <w:tcBorders>
              <w:top w:val="nil"/>
              <w:left w:val="nil"/>
              <w:bottom w:val="nil"/>
              <w:right w:val="nil"/>
            </w:tcBorders>
          </w:tcPr>
          <w:p w:rsidR="00B95EA4" w:rsidRDefault="00B95EA4">
            <w:pPr>
              <w:pStyle w:val="ConsPlusNormal"/>
            </w:pPr>
            <w:r>
              <w:t>другие витаминные препараты</w:t>
            </w:r>
          </w:p>
        </w:tc>
        <w:tc>
          <w:tcPr>
            <w:tcW w:w="4535" w:type="dxa"/>
            <w:tcBorders>
              <w:top w:val="nil"/>
              <w:left w:val="nil"/>
              <w:bottom w:val="nil"/>
              <w:right w:val="nil"/>
            </w:tcBorders>
          </w:tcPr>
          <w:p w:rsidR="00B95EA4" w:rsidRDefault="00B95EA4">
            <w:pPr>
              <w:pStyle w:val="ConsPlusNormal"/>
            </w:pPr>
            <w:r>
              <w:t>пиридоксин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w:t>
            </w:r>
          </w:p>
        </w:tc>
        <w:tc>
          <w:tcPr>
            <w:tcW w:w="3402" w:type="dxa"/>
            <w:tcBorders>
              <w:top w:val="nil"/>
              <w:left w:val="nil"/>
              <w:bottom w:val="nil"/>
              <w:right w:val="nil"/>
            </w:tcBorders>
          </w:tcPr>
          <w:p w:rsidR="00B95EA4" w:rsidRDefault="00B95EA4">
            <w:pPr>
              <w:pStyle w:val="ConsPlusNormal"/>
            </w:pPr>
            <w:r>
              <w:t>минеральные добавки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А12А</w:t>
            </w:r>
          </w:p>
        </w:tc>
        <w:tc>
          <w:tcPr>
            <w:tcW w:w="3402" w:type="dxa"/>
            <w:tcBorders>
              <w:top w:val="nil"/>
              <w:left w:val="nil"/>
              <w:bottom w:val="nil"/>
              <w:right w:val="nil"/>
            </w:tcBorders>
          </w:tcPr>
          <w:p w:rsidR="00B95EA4" w:rsidRDefault="00B95EA4">
            <w:pPr>
              <w:pStyle w:val="ConsPlusNormal"/>
            </w:pPr>
            <w:r>
              <w:t>препараты кальция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А12АА</w:t>
            </w:r>
          </w:p>
        </w:tc>
        <w:tc>
          <w:tcPr>
            <w:tcW w:w="3402" w:type="dxa"/>
            <w:tcBorders>
              <w:top w:val="nil"/>
              <w:left w:val="nil"/>
              <w:bottom w:val="nil"/>
              <w:right w:val="nil"/>
            </w:tcBorders>
          </w:tcPr>
          <w:p w:rsidR="00B95EA4" w:rsidRDefault="00B95EA4">
            <w:pPr>
              <w:pStyle w:val="ConsPlusNormal"/>
            </w:pPr>
            <w:r>
              <w:t>препараты кальция</w:t>
            </w:r>
          </w:p>
        </w:tc>
        <w:tc>
          <w:tcPr>
            <w:tcW w:w="4535" w:type="dxa"/>
            <w:tcBorders>
              <w:top w:val="nil"/>
              <w:left w:val="nil"/>
              <w:bottom w:val="nil"/>
              <w:right w:val="nil"/>
            </w:tcBorders>
          </w:tcPr>
          <w:p w:rsidR="00B95EA4" w:rsidRDefault="00B95EA4">
            <w:pPr>
              <w:pStyle w:val="ConsPlusNormal"/>
            </w:pPr>
            <w:r>
              <w:t>кальция глюконат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А12С</w:t>
            </w:r>
          </w:p>
        </w:tc>
        <w:tc>
          <w:tcPr>
            <w:tcW w:w="3402" w:type="dxa"/>
            <w:tcBorders>
              <w:top w:val="nil"/>
              <w:left w:val="nil"/>
              <w:bottom w:val="nil"/>
              <w:right w:val="nil"/>
            </w:tcBorders>
          </w:tcPr>
          <w:p w:rsidR="00B95EA4" w:rsidRDefault="00B95EA4">
            <w:pPr>
              <w:pStyle w:val="ConsPlusNormal"/>
            </w:pPr>
            <w:r>
              <w:t>другие минеральные добавки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А12СХ</w:t>
            </w:r>
          </w:p>
        </w:tc>
        <w:tc>
          <w:tcPr>
            <w:tcW w:w="3402" w:type="dxa"/>
            <w:tcBorders>
              <w:top w:val="nil"/>
              <w:left w:val="nil"/>
              <w:bottom w:val="nil"/>
              <w:right w:val="nil"/>
            </w:tcBorders>
          </w:tcPr>
          <w:p w:rsidR="00B95EA4" w:rsidRDefault="00B95EA4">
            <w:pPr>
              <w:pStyle w:val="ConsPlusNormal"/>
            </w:pPr>
            <w:r>
              <w:t>другие минеральные вещества</w:t>
            </w:r>
          </w:p>
        </w:tc>
        <w:tc>
          <w:tcPr>
            <w:tcW w:w="4535" w:type="dxa"/>
            <w:tcBorders>
              <w:top w:val="nil"/>
              <w:left w:val="nil"/>
              <w:bottom w:val="nil"/>
              <w:right w:val="nil"/>
            </w:tcBorders>
          </w:tcPr>
          <w:p w:rsidR="00B95EA4" w:rsidRDefault="00B95EA4">
            <w:pPr>
              <w:pStyle w:val="ConsPlusNormal"/>
            </w:pPr>
            <w:r>
              <w:t>калия и магния аспарагинат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А14</w:t>
            </w:r>
          </w:p>
        </w:tc>
        <w:tc>
          <w:tcPr>
            <w:tcW w:w="3402" w:type="dxa"/>
            <w:tcBorders>
              <w:top w:val="nil"/>
              <w:left w:val="nil"/>
              <w:bottom w:val="nil"/>
              <w:right w:val="nil"/>
            </w:tcBorders>
          </w:tcPr>
          <w:p w:rsidR="00B95EA4" w:rsidRDefault="00B95EA4">
            <w:pPr>
              <w:pStyle w:val="ConsPlusNormal"/>
            </w:pPr>
            <w:r>
              <w:t>анаболические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А14А</w:t>
            </w:r>
          </w:p>
        </w:tc>
        <w:tc>
          <w:tcPr>
            <w:tcW w:w="3402" w:type="dxa"/>
            <w:tcBorders>
              <w:top w:val="nil"/>
              <w:left w:val="nil"/>
              <w:bottom w:val="nil"/>
              <w:right w:val="nil"/>
            </w:tcBorders>
          </w:tcPr>
          <w:p w:rsidR="00B95EA4" w:rsidRDefault="00B95EA4">
            <w:pPr>
              <w:pStyle w:val="ConsPlusNormal"/>
            </w:pPr>
            <w:r>
              <w:t>анаболические стероиды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А14АВ</w:t>
            </w:r>
          </w:p>
        </w:tc>
        <w:tc>
          <w:tcPr>
            <w:tcW w:w="3402" w:type="dxa"/>
            <w:tcBorders>
              <w:top w:val="nil"/>
              <w:left w:val="nil"/>
              <w:bottom w:val="nil"/>
              <w:right w:val="nil"/>
            </w:tcBorders>
          </w:tcPr>
          <w:p w:rsidR="00B95EA4" w:rsidRDefault="00B95EA4">
            <w:pPr>
              <w:pStyle w:val="ConsPlusNormal"/>
            </w:pPr>
            <w:r>
              <w:t>производные эстрена</w:t>
            </w:r>
          </w:p>
        </w:tc>
        <w:tc>
          <w:tcPr>
            <w:tcW w:w="4535" w:type="dxa"/>
            <w:tcBorders>
              <w:top w:val="nil"/>
              <w:left w:val="nil"/>
              <w:bottom w:val="nil"/>
              <w:right w:val="nil"/>
            </w:tcBorders>
          </w:tcPr>
          <w:p w:rsidR="00B95EA4" w:rsidRDefault="00B95EA4">
            <w:pPr>
              <w:pStyle w:val="ConsPlusNormal"/>
            </w:pPr>
            <w:r>
              <w:t>нандролон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А16</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желудочно-кишечного тракта и нарушений обмена веществ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А16А</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желудочно-</w:t>
            </w:r>
            <w:r>
              <w:lastRenderedPageBreak/>
              <w:t>кишечного тракта и нарушений обмена веществ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А16АА</w:t>
            </w:r>
          </w:p>
        </w:tc>
        <w:tc>
          <w:tcPr>
            <w:tcW w:w="3402" w:type="dxa"/>
            <w:tcBorders>
              <w:top w:val="nil"/>
              <w:left w:val="nil"/>
              <w:bottom w:val="nil"/>
              <w:right w:val="nil"/>
            </w:tcBorders>
          </w:tcPr>
          <w:p w:rsidR="00B95EA4" w:rsidRDefault="00B95EA4">
            <w:pPr>
              <w:pStyle w:val="ConsPlusNormal"/>
            </w:pPr>
            <w:r>
              <w:t>аминокислоты и их производные</w:t>
            </w:r>
          </w:p>
        </w:tc>
        <w:tc>
          <w:tcPr>
            <w:tcW w:w="4535" w:type="dxa"/>
            <w:tcBorders>
              <w:top w:val="nil"/>
              <w:left w:val="nil"/>
              <w:bottom w:val="nil"/>
              <w:right w:val="nil"/>
            </w:tcBorders>
          </w:tcPr>
          <w:p w:rsidR="00B95EA4" w:rsidRDefault="00B95EA4">
            <w:pPr>
              <w:pStyle w:val="ConsPlusNormal"/>
            </w:pPr>
            <w:r>
              <w:t>адеметионин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А16АВ</w:t>
            </w:r>
          </w:p>
        </w:tc>
        <w:tc>
          <w:tcPr>
            <w:tcW w:w="3402" w:type="dxa"/>
            <w:vMerge w:val="restart"/>
            <w:tcBorders>
              <w:top w:val="nil"/>
              <w:left w:val="nil"/>
              <w:bottom w:val="nil"/>
              <w:right w:val="nil"/>
            </w:tcBorders>
          </w:tcPr>
          <w:p w:rsidR="00B95EA4" w:rsidRDefault="00B95EA4">
            <w:pPr>
              <w:pStyle w:val="ConsPlusNormal"/>
            </w:pPr>
            <w:r>
              <w:t>ферментные препараты</w:t>
            </w:r>
          </w:p>
        </w:tc>
        <w:tc>
          <w:tcPr>
            <w:tcW w:w="4535" w:type="dxa"/>
            <w:tcBorders>
              <w:top w:val="nil"/>
              <w:left w:val="nil"/>
              <w:bottom w:val="nil"/>
              <w:right w:val="nil"/>
            </w:tcBorders>
          </w:tcPr>
          <w:p w:rsidR="00B95EA4" w:rsidRDefault="00B95EA4">
            <w:pPr>
              <w:pStyle w:val="ConsPlusNormal"/>
            </w:pPr>
            <w:r>
              <w:t>агалсидаза альфа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агалсидаза бета</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велаглюцераза альфа</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галсульфаза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идурсульфаза</w:t>
            </w:r>
          </w:p>
        </w:tc>
        <w:tc>
          <w:tcPr>
            <w:tcW w:w="3005" w:type="dxa"/>
            <w:tcBorders>
              <w:top w:val="nil"/>
              <w:left w:val="nil"/>
              <w:bottom w:val="nil"/>
              <w:right w:val="nil"/>
            </w:tcBorders>
          </w:tcPr>
          <w:p w:rsidR="00B95EA4" w:rsidRDefault="00B95EA4">
            <w:pPr>
              <w:pStyle w:val="ConsPlusNormal"/>
            </w:pPr>
            <w:r>
              <w:t xml:space="preserve">концентрат для </w:t>
            </w:r>
            <w:r>
              <w:lastRenderedPageBreak/>
              <w:t>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идурсульфаза бета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имиглюцераза</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ларонидаза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себелипаза альфа</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талиглюцераза альфа</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А16АХ</w:t>
            </w:r>
          </w:p>
        </w:tc>
        <w:tc>
          <w:tcPr>
            <w:tcW w:w="3402" w:type="dxa"/>
            <w:vMerge w:val="restart"/>
            <w:tcBorders>
              <w:top w:val="nil"/>
              <w:left w:val="nil"/>
              <w:bottom w:val="nil"/>
              <w:right w:val="nil"/>
            </w:tcBorders>
          </w:tcPr>
          <w:p w:rsidR="00B95EA4" w:rsidRDefault="00B95EA4">
            <w:pPr>
              <w:pStyle w:val="ConsPlusNormal"/>
            </w:pPr>
            <w:r>
              <w:t>прочие препараты для лечения заболеваний желудочно-кишечного тракта и нарушений обмена веществ</w:t>
            </w:r>
          </w:p>
        </w:tc>
        <w:tc>
          <w:tcPr>
            <w:tcW w:w="4535" w:type="dxa"/>
            <w:tcBorders>
              <w:top w:val="nil"/>
              <w:left w:val="nil"/>
              <w:bottom w:val="nil"/>
              <w:right w:val="nil"/>
            </w:tcBorders>
          </w:tcPr>
          <w:p w:rsidR="00B95EA4" w:rsidRDefault="00B95EA4">
            <w:pPr>
              <w:pStyle w:val="ConsPlusNormal"/>
            </w:pPr>
            <w:r>
              <w:t>миглустат</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нитизинон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сапроптерин</w:t>
            </w:r>
          </w:p>
        </w:tc>
        <w:tc>
          <w:tcPr>
            <w:tcW w:w="3005" w:type="dxa"/>
            <w:tcBorders>
              <w:top w:val="nil"/>
              <w:left w:val="nil"/>
              <w:bottom w:val="nil"/>
              <w:right w:val="nil"/>
            </w:tcBorders>
          </w:tcPr>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тиоктовая кислота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 xml:space="preserve">концентрат для приготовления раствора для </w:t>
            </w:r>
            <w:r>
              <w:lastRenderedPageBreak/>
              <w:t>инфузий;</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В</w:t>
            </w:r>
          </w:p>
        </w:tc>
        <w:tc>
          <w:tcPr>
            <w:tcW w:w="3402" w:type="dxa"/>
            <w:tcBorders>
              <w:top w:val="nil"/>
              <w:left w:val="nil"/>
              <w:bottom w:val="nil"/>
              <w:right w:val="nil"/>
            </w:tcBorders>
          </w:tcPr>
          <w:p w:rsidR="00B95EA4" w:rsidRDefault="00B95EA4">
            <w:pPr>
              <w:pStyle w:val="ConsPlusNormal"/>
            </w:pPr>
            <w:r>
              <w:t>кровь и система кроветворения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w:t>
            </w:r>
          </w:p>
        </w:tc>
        <w:tc>
          <w:tcPr>
            <w:tcW w:w="3402" w:type="dxa"/>
            <w:tcBorders>
              <w:top w:val="nil"/>
              <w:left w:val="nil"/>
              <w:bottom w:val="nil"/>
              <w:right w:val="nil"/>
            </w:tcBorders>
          </w:tcPr>
          <w:p w:rsidR="00B95EA4" w:rsidRDefault="00B95EA4">
            <w:pPr>
              <w:pStyle w:val="ConsPlusNormal"/>
            </w:pPr>
            <w:r>
              <w:t>антитромботические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w:t>
            </w:r>
          </w:p>
        </w:tc>
        <w:tc>
          <w:tcPr>
            <w:tcW w:w="3402" w:type="dxa"/>
            <w:tcBorders>
              <w:top w:val="nil"/>
              <w:left w:val="nil"/>
              <w:bottom w:val="nil"/>
              <w:right w:val="nil"/>
            </w:tcBorders>
          </w:tcPr>
          <w:p w:rsidR="00B95EA4" w:rsidRDefault="00B95EA4">
            <w:pPr>
              <w:pStyle w:val="ConsPlusNormal"/>
            </w:pPr>
            <w:r>
              <w:t>антитромботические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В01АА</w:t>
            </w:r>
          </w:p>
        </w:tc>
        <w:tc>
          <w:tcPr>
            <w:tcW w:w="3402" w:type="dxa"/>
            <w:tcBorders>
              <w:top w:val="nil"/>
              <w:left w:val="nil"/>
              <w:bottom w:val="nil"/>
              <w:right w:val="nil"/>
            </w:tcBorders>
          </w:tcPr>
          <w:p w:rsidR="00B95EA4" w:rsidRDefault="00B95EA4">
            <w:pPr>
              <w:pStyle w:val="ConsPlusNormal"/>
            </w:pPr>
            <w:r>
              <w:t>антагонисты витамина К</w:t>
            </w:r>
          </w:p>
        </w:tc>
        <w:tc>
          <w:tcPr>
            <w:tcW w:w="4535" w:type="dxa"/>
            <w:tcBorders>
              <w:top w:val="nil"/>
              <w:left w:val="nil"/>
              <w:bottom w:val="nil"/>
              <w:right w:val="nil"/>
            </w:tcBorders>
          </w:tcPr>
          <w:p w:rsidR="00B95EA4" w:rsidRDefault="00B95EA4">
            <w:pPr>
              <w:pStyle w:val="ConsPlusNormal"/>
            </w:pPr>
            <w:r>
              <w:t>варфарин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В01АВ</w:t>
            </w:r>
          </w:p>
        </w:tc>
        <w:tc>
          <w:tcPr>
            <w:tcW w:w="3402" w:type="dxa"/>
            <w:vMerge w:val="restart"/>
            <w:tcBorders>
              <w:top w:val="nil"/>
              <w:left w:val="nil"/>
              <w:bottom w:val="nil"/>
              <w:right w:val="nil"/>
            </w:tcBorders>
          </w:tcPr>
          <w:p w:rsidR="00B95EA4" w:rsidRDefault="00B95EA4">
            <w:pPr>
              <w:pStyle w:val="ConsPlusNormal"/>
            </w:pPr>
            <w:r>
              <w:t>группа гепарина</w:t>
            </w:r>
          </w:p>
        </w:tc>
        <w:tc>
          <w:tcPr>
            <w:tcW w:w="4535" w:type="dxa"/>
            <w:tcBorders>
              <w:top w:val="nil"/>
              <w:left w:val="nil"/>
              <w:bottom w:val="nil"/>
              <w:right w:val="nil"/>
            </w:tcBorders>
          </w:tcPr>
          <w:p w:rsidR="00B95EA4" w:rsidRDefault="00B95EA4">
            <w:pPr>
              <w:pStyle w:val="ConsPlusNormal"/>
            </w:pPr>
            <w:r>
              <w:t>далтепарин натрия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гепарин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надропарин кальция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эноксапарин натрия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парнапарин натрия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В01АС</w:t>
            </w:r>
          </w:p>
        </w:tc>
        <w:tc>
          <w:tcPr>
            <w:tcW w:w="3402" w:type="dxa"/>
            <w:vMerge w:val="restart"/>
            <w:tcBorders>
              <w:top w:val="nil"/>
              <w:left w:val="nil"/>
              <w:bottom w:val="nil"/>
              <w:right w:val="nil"/>
            </w:tcBorders>
          </w:tcPr>
          <w:p w:rsidR="00B95EA4" w:rsidRDefault="00B95EA4">
            <w:pPr>
              <w:pStyle w:val="ConsPlusNormal"/>
            </w:pPr>
            <w:r>
              <w:t>антиагреганты, кроме гепарина</w:t>
            </w:r>
          </w:p>
        </w:tc>
        <w:tc>
          <w:tcPr>
            <w:tcW w:w="4535" w:type="dxa"/>
            <w:tcBorders>
              <w:top w:val="nil"/>
              <w:left w:val="nil"/>
              <w:bottom w:val="nil"/>
              <w:right w:val="nil"/>
            </w:tcBorders>
          </w:tcPr>
          <w:p w:rsidR="00B95EA4" w:rsidRDefault="00B95EA4">
            <w:pPr>
              <w:pStyle w:val="ConsPlusNormal"/>
            </w:pPr>
            <w:r>
              <w:t>клопидогрел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тикагрелор &lt;*&gt;</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эптифибатид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В01АD</w:t>
            </w:r>
          </w:p>
        </w:tc>
        <w:tc>
          <w:tcPr>
            <w:tcW w:w="3402" w:type="dxa"/>
            <w:vMerge w:val="restart"/>
            <w:tcBorders>
              <w:top w:val="nil"/>
              <w:left w:val="nil"/>
              <w:bottom w:val="nil"/>
              <w:right w:val="nil"/>
            </w:tcBorders>
          </w:tcPr>
          <w:p w:rsidR="00B95EA4" w:rsidRDefault="00B95EA4">
            <w:pPr>
              <w:pStyle w:val="ConsPlusNormal"/>
            </w:pPr>
            <w:r>
              <w:t>ферментные препараты</w:t>
            </w:r>
          </w:p>
        </w:tc>
        <w:tc>
          <w:tcPr>
            <w:tcW w:w="4535" w:type="dxa"/>
            <w:tcBorders>
              <w:top w:val="nil"/>
              <w:left w:val="nil"/>
              <w:bottom w:val="nil"/>
              <w:right w:val="nil"/>
            </w:tcBorders>
          </w:tcPr>
          <w:p w:rsidR="00B95EA4" w:rsidRDefault="00B95EA4">
            <w:pPr>
              <w:pStyle w:val="ConsPlusNormal"/>
            </w:pPr>
            <w:r>
              <w:t>алтеплаза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проурокиназа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рекомбинантный белок, содержащий аминокислотную последовательность стафилокиназы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тенектеплаза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В01АE</w:t>
            </w:r>
          </w:p>
        </w:tc>
        <w:tc>
          <w:tcPr>
            <w:tcW w:w="3402" w:type="dxa"/>
            <w:tcBorders>
              <w:top w:val="nil"/>
              <w:left w:val="nil"/>
              <w:bottom w:val="nil"/>
              <w:right w:val="nil"/>
            </w:tcBorders>
          </w:tcPr>
          <w:p w:rsidR="00B95EA4" w:rsidRDefault="00B95EA4">
            <w:pPr>
              <w:pStyle w:val="ConsPlusNormal"/>
            </w:pPr>
            <w:r>
              <w:t>прямые ингибиторы тромбина</w:t>
            </w:r>
          </w:p>
        </w:tc>
        <w:tc>
          <w:tcPr>
            <w:tcW w:w="4535" w:type="dxa"/>
            <w:tcBorders>
              <w:top w:val="nil"/>
              <w:left w:val="nil"/>
              <w:bottom w:val="nil"/>
              <w:right w:val="nil"/>
            </w:tcBorders>
          </w:tcPr>
          <w:p w:rsidR="00B95EA4" w:rsidRDefault="00B95EA4">
            <w:pPr>
              <w:pStyle w:val="ConsPlusNormal"/>
            </w:pPr>
            <w:r>
              <w:t>дабигатрана этексилат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В01АF</w:t>
            </w:r>
          </w:p>
        </w:tc>
        <w:tc>
          <w:tcPr>
            <w:tcW w:w="3402" w:type="dxa"/>
            <w:vMerge w:val="restart"/>
            <w:tcBorders>
              <w:top w:val="nil"/>
              <w:left w:val="nil"/>
              <w:bottom w:val="nil"/>
              <w:right w:val="nil"/>
            </w:tcBorders>
          </w:tcPr>
          <w:p w:rsidR="00B95EA4" w:rsidRDefault="00B95EA4">
            <w:pPr>
              <w:pStyle w:val="ConsPlusNormal"/>
            </w:pPr>
            <w:r>
              <w:t>прямые ингибиторы фактора Ха</w:t>
            </w:r>
          </w:p>
        </w:tc>
        <w:tc>
          <w:tcPr>
            <w:tcW w:w="4535" w:type="dxa"/>
            <w:tcBorders>
              <w:top w:val="nil"/>
              <w:left w:val="nil"/>
              <w:bottom w:val="nil"/>
              <w:right w:val="nil"/>
            </w:tcBorders>
          </w:tcPr>
          <w:p w:rsidR="00B95EA4" w:rsidRDefault="00B95EA4">
            <w:pPr>
              <w:pStyle w:val="ConsPlusNormal"/>
            </w:pPr>
            <w:r>
              <w:t>апиксабан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ривароксабан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В01АХ</w:t>
            </w:r>
          </w:p>
        </w:tc>
        <w:tc>
          <w:tcPr>
            <w:tcW w:w="3402" w:type="dxa"/>
            <w:tcBorders>
              <w:top w:val="nil"/>
              <w:left w:val="nil"/>
              <w:bottom w:val="nil"/>
              <w:right w:val="nil"/>
            </w:tcBorders>
          </w:tcPr>
          <w:p w:rsidR="00B95EA4" w:rsidRDefault="00B95EA4">
            <w:pPr>
              <w:pStyle w:val="ConsPlusNormal"/>
            </w:pPr>
            <w:r>
              <w:t>антитромботическое средство</w:t>
            </w:r>
          </w:p>
        </w:tc>
        <w:tc>
          <w:tcPr>
            <w:tcW w:w="4535" w:type="dxa"/>
            <w:tcBorders>
              <w:top w:val="nil"/>
              <w:left w:val="nil"/>
              <w:bottom w:val="nil"/>
              <w:right w:val="nil"/>
            </w:tcBorders>
          </w:tcPr>
          <w:p w:rsidR="00B95EA4" w:rsidRDefault="00B95EA4">
            <w:pPr>
              <w:pStyle w:val="ConsPlusNormal"/>
            </w:pPr>
            <w:r>
              <w:t>фондапаринукс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w:t>
            </w:r>
          </w:p>
        </w:tc>
        <w:tc>
          <w:tcPr>
            <w:tcW w:w="3402" w:type="dxa"/>
            <w:tcBorders>
              <w:top w:val="nil"/>
              <w:left w:val="nil"/>
              <w:bottom w:val="nil"/>
              <w:right w:val="nil"/>
            </w:tcBorders>
          </w:tcPr>
          <w:p w:rsidR="00B95EA4" w:rsidRDefault="00B95EA4">
            <w:pPr>
              <w:pStyle w:val="ConsPlusNormal"/>
            </w:pPr>
            <w:r>
              <w:t>гемостатические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В02А</w:t>
            </w:r>
          </w:p>
        </w:tc>
        <w:tc>
          <w:tcPr>
            <w:tcW w:w="3402" w:type="dxa"/>
            <w:tcBorders>
              <w:top w:val="nil"/>
              <w:left w:val="nil"/>
              <w:bottom w:val="nil"/>
              <w:right w:val="nil"/>
            </w:tcBorders>
          </w:tcPr>
          <w:p w:rsidR="00B95EA4" w:rsidRDefault="00B95EA4">
            <w:pPr>
              <w:pStyle w:val="ConsPlusNormal"/>
            </w:pPr>
            <w:r>
              <w:t>антифибринолитические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В02АА</w:t>
            </w:r>
          </w:p>
        </w:tc>
        <w:tc>
          <w:tcPr>
            <w:tcW w:w="3402" w:type="dxa"/>
            <w:tcBorders>
              <w:top w:val="nil"/>
              <w:left w:val="nil"/>
              <w:bottom w:val="nil"/>
              <w:right w:val="nil"/>
            </w:tcBorders>
          </w:tcPr>
          <w:p w:rsidR="00B95EA4" w:rsidRDefault="00B95EA4">
            <w:pPr>
              <w:pStyle w:val="ConsPlusNormal"/>
            </w:pPr>
            <w:r>
              <w:t>аминокислоты</w:t>
            </w:r>
          </w:p>
        </w:tc>
        <w:tc>
          <w:tcPr>
            <w:tcW w:w="4535" w:type="dxa"/>
            <w:tcBorders>
              <w:top w:val="nil"/>
              <w:left w:val="nil"/>
              <w:bottom w:val="nil"/>
              <w:right w:val="nil"/>
            </w:tcBorders>
          </w:tcPr>
          <w:p w:rsidR="00B95EA4" w:rsidRDefault="00B95EA4">
            <w:pPr>
              <w:pStyle w:val="ConsPlusNormal"/>
            </w:pPr>
            <w:r>
              <w:t>аминокапроновая кислота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транексамовая кислота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В02АВ</w:t>
            </w:r>
          </w:p>
        </w:tc>
        <w:tc>
          <w:tcPr>
            <w:tcW w:w="3402" w:type="dxa"/>
            <w:tcBorders>
              <w:top w:val="nil"/>
              <w:left w:val="nil"/>
              <w:bottom w:val="nil"/>
              <w:right w:val="nil"/>
            </w:tcBorders>
          </w:tcPr>
          <w:p w:rsidR="00B95EA4" w:rsidRDefault="00B95EA4">
            <w:pPr>
              <w:pStyle w:val="ConsPlusNormal"/>
            </w:pPr>
            <w:r>
              <w:t>ингибиторы протеиназ плазмы</w:t>
            </w:r>
          </w:p>
        </w:tc>
        <w:tc>
          <w:tcPr>
            <w:tcW w:w="4535" w:type="dxa"/>
            <w:tcBorders>
              <w:top w:val="nil"/>
              <w:left w:val="nil"/>
              <w:bottom w:val="nil"/>
              <w:right w:val="nil"/>
            </w:tcBorders>
          </w:tcPr>
          <w:p w:rsidR="00B95EA4" w:rsidRDefault="00B95EA4">
            <w:pPr>
              <w:pStyle w:val="ConsPlusNormal"/>
            </w:pPr>
            <w:r>
              <w:t>апротинин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w:t>
            </w:r>
          </w:p>
        </w:tc>
        <w:tc>
          <w:tcPr>
            <w:tcW w:w="3402" w:type="dxa"/>
            <w:tcBorders>
              <w:top w:val="nil"/>
              <w:left w:val="nil"/>
              <w:bottom w:val="nil"/>
              <w:right w:val="nil"/>
            </w:tcBorders>
          </w:tcPr>
          <w:p w:rsidR="00B95EA4" w:rsidRDefault="00B95EA4">
            <w:pPr>
              <w:pStyle w:val="ConsPlusNormal"/>
            </w:pPr>
            <w:r>
              <w:t>витамин К и другие гемостатики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В02ВА</w:t>
            </w:r>
          </w:p>
        </w:tc>
        <w:tc>
          <w:tcPr>
            <w:tcW w:w="3402" w:type="dxa"/>
            <w:tcBorders>
              <w:top w:val="nil"/>
              <w:left w:val="nil"/>
              <w:bottom w:val="nil"/>
              <w:right w:val="nil"/>
            </w:tcBorders>
          </w:tcPr>
          <w:p w:rsidR="00B95EA4" w:rsidRDefault="00B95EA4">
            <w:pPr>
              <w:pStyle w:val="ConsPlusNormal"/>
            </w:pPr>
            <w:r>
              <w:t>витамин К</w:t>
            </w:r>
          </w:p>
        </w:tc>
        <w:tc>
          <w:tcPr>
            <w:tcW w:w="4535" w:type="dxa"/>
            <w:tcBorders>
              <w:top w:val="nil"/>
              <w:left w:val="nil"/>
              <w:bottom w:val="nil"/>
              <w:right w:val="nil"/>
            </w:tcBorders>
          </w:tcPr>
          <w:p w:rsidR="00B95EA4" w:rsidRDefault="00B95EA4">
            <w:pPr>
              <w:pStyle w:val="ConsPlusNormal"/>
            </w:pPr>
            <w:r>
              <w:t>менадиона натрия бисульфит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В02ВС</w:t>
            </w:r>
          </w:p>
        </w:tc>
        <w:tc>
          <w:tcPr>
            <w:tcW w:w="3402" w:type="dxa"/>
            <w:tcBorders>
              <w:top w:val="nil"/>
              <w:left w:val="nil"/>
              <w:bottom w:val="nil"/>
              <w:right w:val="nil"/>
            </w:tcBorders>
          </w:tcPr>
          <w:p w:rsidR="00B95EA4" w:rsidRDefault="00B95EA4">
            <w:pPr>
              <w:pStyle w:val="ConsPlusNormal"/>
            </w:pPr>
            <w:r>
              <w:t>местные гемостатики</w:t>
            </w:r>
          </w:p>
        </w:tc>
        <w:tc>
          <w:tcPr>
            <w:tcW w:w="4535" w:type="dxa"/>
            <w:tcBorders>
              <w:top w:val="nil"/>
              <w:left w:val="nil"/>
              <w:bottom w:val="nil"/>
              <w:right w:val="nil"/>
            </w:tcBorders>
          </w:tcPr>
          <w:p w:rsidR="00B95EA4" w:rsidRDefault="00B95EA4">
            <w:pPr>
              <w:pStyle w:val="ConsPlusNormal"/>
            </w:pPr>
            <w:r>
              <w:t>фибриноген + тромбин &lt;*&gt;</w:t>
            </w:r>
          </w:p>
        </w:tc>
        <w:tc>
          <w:tcPr>
            <w:tcW w:w="3005" w:type="dxa"/>
            <w:tcBorders>
              <w:top w:val="nil"/>
              <w:left w:val="nil"/>
              <w:bottom w:val="nil"/>
              <w:right w:val="nil"/>
            </w:tcBorders>
          </w:tcPr>
          <w:p w:rsidR="00B95EA4" w:rsidRDefault="00B95EA4">
            <w:pPr>
              <w:pStyle w:val="ConsPlusNormal"/>
            </w:pPr>
            <w:r>
              <w:t>губка</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В02ВD</w:t>
            </w:r>
          </w:p>
        </w:tc>
        <w:tc>
          <w:tcPr>
            <w:tcW w:w="3402" w:type="dxa"/>
            <w:vMerge w:val="restart"/>
            <w:tcBorders>
              <w:top w:val="nil"/>
              <w:left w:val="nil"/>
              <w:bottom w:val="nil"/>
              <w:right w:val="nil"/>
            </w:tcBorders>
          </w:tcPr>
          <w:p w:rsidR="00B95EA4" w:rsidRDefault="00B95EA4">
            <w:pPr>
              <w:pStyle w:val="ConsPlusNormal"/>
            </w:pPr>
            <w:r>
              <w:t>факторы свертывания крови</w:t>
            </w:r>
          </w:p>
        </w:tc>
        <w:tc>
          <w:tcPr>
            <w:tcW w:w="4535" w:type="dxa"/>
            <w:tcBorders>
              <w:top w:val="nil"/>
              <w:left w:val="nil"/>
              <w:bottom w:val="nil"/>
              <w:right w:val="nil"/>
            </w:tcBorders>
          </w:tcPr>
          <w:p w:rsidR="00B95EA4" w:rsidRDefault="00B95EA4">
            <w:pPr>
              <w:pStyle w:val="ConsPlusNormal"/>
            </w:pPr>
            <w:r>
              <w:t>антиингибиторный коагулянтный комплекс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мороктоког альфа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нонаког альфа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октоког альфа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симоктоког альфа (фактор свертывания крови VIII человеческий рекомбинантный)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свертывания крови VII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свертывания крови VIII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 (замороженный)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свертывания крови IX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факторы свертывания крови II, VII, IX, X в комбинации (протромбиновый комплекс)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факторы свертывания крови II, IX и X в комбинации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свертывания крови VIII + фактор Виллебранда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эптаког альфа (активированный)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В02ВХ</w:t>
            </w:r>
          </w:p>
        </w:tc>
        <w:tc>
          <w:tcPr>
            <w:tcW w:w="3402" w:type="dxa"/>
            <w:vMerge w:val="restart"/>
            <w:tcBorders>
              <w:top w:val="nil"/>
              <w:left w:val="nil"/>
              <w:bottom w:val="nil"/>
              <w:right w:val="nil"/>
            </w:tcBorders>
          </w:tcPr>
          <w:p w:rsidR="00B95EA4" w:rsidRDefault="00B95EA4">
            <w:pPr>
              <w:pStyle w:val="ConsPlusNormal"/>
            </w:pPr>
            <w:r>
              <w:t>другие системные гемостатики</w:t>
            </w:r>
          </w:p>
        </w:tc>
        <w:tc>
          <w:tcPr>
            <w:tcW w:w="4535" w:type="dxa"/>
            <w:tcBorders>
              <w:top w:val="nil"/>
              <w:left w:val="nil"/>
              <w:bottom w:val="nil"/>
              <w:right w:val="nil"/>
            </w:tcBorders>
          </w:tcPr>
          <w:p w:rsidR="00B95EA4" w:rsidRDefault="00B95EA4">
            <w:pPr>
              <w:pStyle w:val="ConsPlusNormal"/>
            </w:pPr>
            <w:r>
              <w:t>ромиплостим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элтромбопаг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этамзилат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раствор для инъекций и наружного применения;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w:t>
            </w:r>
          </w:p>
        </w:tc>
        <w:tc>
          <w:tcPr>
            <w:tcW w:w="3402" w:type="dxa"/>
            <w:tcBorders>
              <w:top w:val="nil"/>
              <w:left w:val="nil"/>
              <w:bottom w:val="nil"/>
              <w:right w:val="nil"/>
            </w:tcBorders>
          </w:tcPr>
          <w:p w:rsidR="00B95EA4" w:rsidRDefault="00B95EA4">
            <w:pPr>
              <w:pStyle w:val="ConsPlusNormal"/>
            </w:pPr>
            <w:r>
              <w:t>антианемические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В03А</w:t>
            </w:r>
          </w:p>
        </w:tc>
        <w:tc>
          <w:tcPr>
            <w:tcW w:w="3402" w:type="dxa"/>
            <w:tcBorders>
              <w:top w:val="nil"/>
              <w:left w:val="nil"/>
              <w:bottom w:val="nil"/>
              <w:right w:val="nil"/>
            </w:tcBorders>
          </w:tcPr>
          <w:p w:rsidR="00B95EA4" w:rsidRDefault="00B95EA4">
            <w:pPr>
              <w:pStyle w:val="ConsPlusNormal"/>
            </w:pPr>
            <w:r>
              <w:t>препараты железа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В03АВ</w:t>
            </w:r>
          </w:p>
        </w:tc>
        <w:tc>
          <w:tcPr>
            <w:tcW w:w="3402" w:type="dxa"/>
            <w:tcBorders>
              <w:top w:val="nil"/>
              <w:left w:val="nil"/>
              <w:bottom w:val="nil"/>
              <w:right w:val="nil"/>
            </w:tcBorders>
          </w:tcPr>
          <w:p w:rsidR="00B95EA4" w:rsidRDefault="00B95EA4">
            <w:pPr>
              <w:pStyle w:val="ConsPlusNormal"/>
            </w:pPr>
            <w:r>
              <w:t>пероральные препараты трехвалентного железа</w:t>
            </w:r>
          </w:p>
        </w:tc>
        <w:tc>
          <w:tcPr>
            <w:tcW w:w="4535" w:type="dxa"/>
            <w:tcBorders>
              <w:top w:val="nil"/>
              <w:left w:val="nil"/>
              <w:bottom w:val="nil"/>
              <w:right w:val="nil"/>
            </w:tcBorders>
          </w:tcPr>
          <w:p w:rsidR="00B95EA4" w:rsidRDefault="00B95EA4">
            <w:pPr>
              <w:pStyle w:val="ConsPlusNormal"/>
            </w:pPr>
            <w:r>
              <w:t>железа (III) гидроксид полимальтозат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 жевательные;</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В03АС</w:t>
            </w:r>
          </w:p>
        </w:tc>
        <w:tc>
          <w:tcPr>
            <w:tcW w:w="3402" w:type="dxa"/>
            <w:vMerge w:val="restart"/>
            <w:tcBorders>
              <w:top w:val="nil"/>
              <w:left w:val="nil"/>
              <w:bottom w:val="nil"/>
              <w:right w:val="nil"/>
            </w:tcBorders>
          </w:tcPr>
          <w:p w:rsidR="00B95EA4" w:rsidRDefault="00B95EA4">
            <w:pPr>
              <w:pStyle w:val="ConsPlusNormal"/>
            </w:pPr>
            <w:r>
              <w:t>парентеральные препараты трехвалентного железа</w:t>
            </w:r>
          </w:p>
        </w:tc>
        <w:tc>
          <w:tcPr>
            <w:tcW w:w="4535" w:type="dxa"/>
            <w:tcBorders>
              <w:top w:val="nil"/>
              <w:left w:val="nil"/>
              <w:bottom w:val="nil"/>
              <w:right w:val="nil"/>
            </w:tcBorders>
          </w:tcPr>
          <w:p w:rsidR="00B95EA4" w:rsidRDefault="00B95EA4">
            <w:pPr>
              <w:pStyle w:val="ConsPlusNormal"/>
            </w:pPr>
            <w:r>
              <w:t>железа (III) гидроксид олигоизомальтозат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железа (III) гидроксида сахарозный комплекс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железа карбоксимальтозат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В03В</w:t>
            </w:r>
          </w:p>
        </w:tc>
        <w:tc>
          <w:tcPr>
            <w:tcW w:w="3402" w:type="dxa"/>
            <w:tcBorders>
              <w:top w:val="nil"/>
              <w:left w:val="nil"/>
              <w:bottom w:val="nil"/>
              <w:right w:val="nil"/>
            </w:tcBorders>
          </w:tcPr>
          <w:p w:rsidR="00B95EA4" w:rsidRDefault="00B95EA4">
            <w:pPr>
              <w:pStyle w:val="ConsPlusNormal"/>
            </w:pPr>
            <w:r>
              <w:t>витамин В12 и фолиевая кислота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В03ВА</w:t>
            </w:r>
          </w:p>
        </w:tc>
        <w:tc>
          <w:tcPr>
            <w:tcW w:w="3402" w:type="dxa"/>
            <w:tcBorders>
              <w:top w:val="nil"/>
              <w:left w:val="nil"/>
              <w:bottom w:val="nil"/>
              <w:right w:val="nil"/>
            </w:tcBorders>
          </w:tcPr>
          <w:p w:rsidR="00B95EA4" w:rsidRDefault="00B95EA4">
            <w:pPr>
              <w:pStyle w:val="ConsPlusNormal"/>
            </w:pPr>
            <w:r>
              <w:t>витамин В12 (цианокобаламин и его аналоги)</w:t>
            </w:r>
          </w:p>
        </w:tc>
        <w:tc>
          <w:tcPr>
            <w:tcW w:w="4535" w:type="dxa"/>
            <w:tcBorders>
              <w:top w:val="nil"/>
              <w:left w:val="nil"/>
              <w:bottom w:val="nil"/>
              <w:right w:val="nil"/>
            </w:tcBorders>
          </w:tcPr>
          <w:p w:rsidR="00B95EA4" w:rsidRDefault="00B95EA4">
            <w:pPr>
              <w:pStyle w:val="ConsPlusNormal"/>
            </w:pPr>
            <w:r>
              <w:t>цианокобаламин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В03ВВ</w:t>
            </w:r>
          </w:p>
        </w:tc>
        <w:tc>
          <w:tcPr>
            <w:tcW w:w="3402" w:type="dxa"/>
            <w:tcBorders>
              <w:top w:val="nil"/>
              <w:left w:val="nil"/>
              <w:bottom w:val="nil"/>
              <w:right w:val="nil"/>
            </w:tcBorders>
          </w:tcPr>
          <w:p w:rsidR="00B95EA4" w:rsidRDefault="00B95EA4">
            <w:pPr>
              <w:pStyle w:val="ConsPlusNormal"/>
            </w:pPr>
            <w:r>
              <w:t>фолиевая кислота и ее производные</w:t>
            </w:r>
          </w:p>
        </w:tc>
        <w:tc>
          <w:tcPr>
            <w:tcW w:w="4535" w:type="dxa"/>
            <w:tcBorders>
              <w:top w:val="nil"/>
              <w:left w:val="nil"/>
              <w:bottom w:val="nil"/>
              <w:right w:val="nil"/>
            </w:tcBorders>
          </w:tcPr>
          <w:p w:rsidR="00B95EA4" w:rsidRDefault="00B95EA4">
            <w:pPr>
              <w:pStyle w:val="ConsPlusNormal"/>
            </w:pPr>
            <w:r>
              <w:t>фолиевая кислота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В03Х</w:t>
            </w:r>
          </w:p>
        </w:tc>
        <w:tc>
          <w:tcPr>
            <w:tcW w:w="3402" w:type="dxa"/>
            <w:tcBorders>
              <w:top w:val="nil"/>
              <w:left w:val="nil"/>
              <w:bottom w:val="nil"/>
              <w:right w:val="nil"/>
            </w:tcBorders>
          </w:tcPr>
          <w:p w:rsidR="00B95EA4" w:rsidRDefault="00B95EA4">
            <w:pPr>
              <w:pStyle w:val="ConsPlusNormal"/>
            </w:pPr>
            <w:r>
              <w:t>другие антианемические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В03ХА</w:t>
            </w:r>
          </w:p>
        </w:tc>
        <w:tc>
          <w:tcPr>
            <w:tcW w:w="3402" w:type="dxa"/>
            <w:vMerge w:val="restart"/>
            <w:tcBorders>
              <w:top w:val="nil"/>
              <w:left w:val="nil"/>
              <w:bottom w:val="nil"/>
              <w:right w:val="nil"/>
            </w:tcBorders>
          </w:tcPr>
          <w:p w:rsidR="00B95EA4" w:rsidRDefault="00B95EA4">
            <w:pPr>
              <w:pStyle w:val="ConsPlusNormal"/>
            </w:pPr>
            <w:r>
              <w:t>другие антианемические препараты</w:t>
            </w:r>
          </w:p>
        </w:tc>
        <w:tc>
          <w:tcPr>
            <w:tcW w:w="4535" w:type="dxa"/>
            <w:tcBorders>
              <w:top w:val="nil"/>
              <w:left w:val="nil"/>
              <w:bottom w:val="nil"/>
              <w:right w:val="nil"/>
            </w:tcBorders>
          </w:tcPr>
          <w:p w:rsidR="00B95EA4" w:rsidRDefault="00B95EA4">
            <w:pPr>
              <w:pStyle w:val="ConsPlusNormal"/>
            </w:pPr>
            <w:r>
              <w:t>дарбэпоэтин альфа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метоксиполиэтиленгликоль - эпоэтин бета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эпоэтин альфа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эпоэтин бета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В05</w:t>
            </w:r>
          </w:p>
        </w:tc>
        <w:tc>
          <w:tcPr>
            <w:tcW w:w="3402" w:type="dxa"/>
            <w:tcBorders>
              <w:top w:val="nil"/>
              <w:left w:val="nil"/>
              <w:bottom w:val="nil"/>
              <w:right w:val="nil"/>
            </w:tcBorders>
          </w:tcPr>
          <w:p w:rsidR="00B95EA4" w:rsidRDefault="00B95EA4">
            <w:pPr>
              <w:pStyle w:val="ConsPlusNormal"/>
            </w:pPr>
            <w:r>
              <w:t>кровезаменители и перфузионные растворы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В05А</w:t>
            </w:r>
          </w:p>
        </w:tc>
        <w:tc>
          <w:tcPr>
            <w:tcW w:w="3402" w:type="dxa"/>
            <w:tcBorders>
              <w:top w:val="nil"/>
              <w:left w:val="nil"/>
              <w:bottom w:val="nil"/>
              <w:right w:val="nil"/>
            </w:tcBorders>
          </w:tcPr>
          <w:p w:rsidR="00B95EA4" w:rsidRDefault="00B95EA4">
            <w:pPr>
              <w:pStyle w:val="ConsPlusNormal"/>
            </w:pPr>
            <w:r>
              <w:t>кровь и препараты крови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В05АА</w:t>
            </w:r>
          </w:p>
        </w:tc>
        <w:tc>
          <w:tcPr>
            <w:tcW w:w="3402" w:type="dxa"/>
            <w:vMerge w:val="restart"/>
            <w:tcBorders>
              <w:top w:val="nil"/>
              <w:left w:val="nil"/>
              <w:bottom w:val="nil"/>
              <w:right w:val="nil"/>
            </w:tcBorders>
          </w:tcPr>
          <w:p w:rsidR="00B95EA4" w:rsidRDefault="00B95EA4">
            <w:pPr>
              <w:pStyle w:val="ConsPlusNormal"/>
            </w:pPr>
            <w:r>
              <w:t>кровезаменители и препараты плазмы крови</w:t>
            </w:r>
          </w:p>
        </w:tc>
        <w:tc>
          <w:tcPr>
            <w:tcW w:w="4535" w:type="dxa"/>
            <w:tcBorders>
              <w:top w:val="nil"/>
              <w:left w:val="nil"/>
              <w:bottom w:val="nil"/>
              <w:right w:val="nil"/>
            </w:tcBorders>
          </w:tcPr>
          <w:p w:rsidR="00B95EA4" w:rsidRDefault="00B95EA4">
            <w:pPr>
              <w:pStyle w:val="ConsPlusNormal"/>
            </w:pPr>
            <w:r>
              <w:t>альбумин человека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гидроксиэтил-крахмал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декстран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желатин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В05В</w:t>
            </w:r>
          </w:p>
        </w:tc>
        <w:tc>
          <w:tcPr>
            <w:tcW w:w="3402" w:type="dxa"/>
            <w:tcBorders>
              <w:top w:val="nil"/>
              <w:left w:val="nil"/>
              <w:bottom w:val="nil"/>
              <w:right w:val="nil"/>
            </w:tcBorders>
          </w:tcPr>
          <w:p w:rsidR="00B95EA4" w:rsidRDefault="00B95EA4">
            <w:pPr>
              <w:pStyle w:val="ConsPlusNormal"/>
            </w:pPr>
            <w:r>
              <w:t>растворы для внутривенного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В05ВА</w:t>
            </w:r>
          </w:p>
        </w:tc>
        <w:tc>
          <w:tcPr>
            <w:tcW w:w="3402" w:type="dxa"/>
            <w:tcBorders>
              <w:top w:val="nil"/>
              <w:left w:val="nil"/>
              <w:bottom w:val="nil"/>
              <w:right w:val="nil"/>
            </w:tcBorders>
          </w:tcPr>
          <w:p w:rsidR="00B95EA4" w:rsidRDefault="00B95EA4">
            <w:pPr>
              <w:pStyle w:val="ConsPlusNormal"/>
            </w:pPr>
            <w:r>
              <w:t>растворы для парентерального питания</w:t>
            </w:r>
          </w:p>
        </w:tc>
        <w:tc>
          <w:tcPr>
            <w:tcW w:w="4535" w:type="dxa"/>
            <w:tcBorders>
              <w:top w:val="nil"/>
              <w:left w:val="nil"/>
              <w:bottom w:val="nil"/>
              <w:right w:val="nil"/>
            </w:tcBorders>
          </w:tcPr>
          <w:p w:rsidR="00B95EA4" w:rsidRDefault="00B95EA4">
            <w:pPr>
              <w:pStyle w:val="ConsPlusNormal"/>
            </w:pPr>
            <w:r>
              <w:t>жировые эмульсии для парентерального питания &lt;*&gt;</w:t>
            </w:r>
          </w:p>
        </w:tc>
        <w:tc>
          <w:tcPr>
            <w:tcW w:w="3005" w:type="dxa"/>
            <w:tcBorders>
              <w:top w:val="nil"/>
              <w:left w:val="nil"/>
              <w:bottom w:val="nil"/>
              <w:right w:val="nil"/>
            </w:tcBorders>
          </w:tcPr>
          <w:p w:rsidR="00B95EA4" w:rsidRDefault="00B95EA4">
            <w:pPr>
              <w:pStyle w:val="ConsPlusNormal"/>
            </w:pPr>
            <w:r>
              <w:t>эмульсия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В05ВВ</w:t>
            </w:r>
          </w:p>
        </w:tc>
        <w:tc>
          <w:tcPr>
            <w:tcW w:w="3402" w:type="dxa"/>
            <w:vMerge w:val="restart"/>
            <w:tcBorders>
              <w:top w:val="nil"/>
              <w:left w:val="nil"/>
              <w:bottom w:val="nil"/>
              <w:right w:val="nil"/>
            </w:tcBorders>
          </w:tcPr>
          <w:p w:rsidR="00B95EA4" w:rsidRDefault="00B95EA4">
            <w:pPr>
              <w:pStyle w:val="ConsPlusNormal"/>
            </w:pPr>
            <w:r>
              <w:t>растворы, влияющие на водно-электролитный баланс</w:t>
            </w:r>
          </w:p>
        </w:tc>
        <w:tc>
          <w:tcPr>
            <w:tcW w:w="4535" w:type="dxa"/>
            <w:tcBorders>
              <w:top w:val="nil"/>
              <w:left w:val="nil"/>
              <w:bottom w:val="nil"/>
              <w:right w:val="nil"/>
            </w:tcBorders>
          </w:tcPr>
          <w:p w:rsidR="00B95EA4" w:rsidRDefault="00B95EA4">
            <w:pPr>
              <w:pStyle w:val="ConsPlusNormal"/>
            </w:pPr>
            <w:r>
              <w:t>декстроза + калия хлорид + натрия хлорид + натрия цитрат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калия хлорид + натрия ацетат + натрия хлорид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меглюмина натрия сукцинат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лактата раствор сложный &lt;*&gt; (калия хлорид + кальция хлорид + натрия хлорид + натрия лактат)</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хлорида раствор сложный &lt;*&gt; (калия хлорид + кальция хлорид + натрия хлорид)</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 xml:space="preserve">натрия хлорид + калия хлорид + кальция хлорида дигидрат + магния хлорида гексагидрат + натрия ацетата тригидрат + </w:t>
            </w:r>
            <w:r>
              <w:lastRenderedPageBreak/>
              <w:t>яблочная кислота &lt;*&gt;</w:t>
            </w:r>
          </w:p>
        </w:tc>
        <w:tc>
          <w:tcPr>
            <w:tcW w:w="3005" w:type="dxa"/>
            <w:tcBorders>
              <w:top w:val="nil"/>
              <w:left w:val="nil"/>
              <w:bottom w:val="nil"/>
              <w:right w:val="nil"/>
            </w:tcBorders>
          </w:tcPr>
          <w:p w:rsidR="00B95EA4" w:rsidRDefault="00B95EA4">
            <w:pPr>
              <w:pStyle w:val="ConsPlusNormal"/>
            </w:pPr>
            <w:r>
              <w:lastRenderedPageBreak/>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В05ВС</w:t>
            </w:r>
          </w:p>
        </w:tc>
        <w:tc>
          <w:tcPr>
            <w:tcW w:w="3402" w:type="dxa"/>
            <w:tcBorders>
              <w:top w:val="nil"/>
              <w:left w:val="nil"/>
              <w:bottom w:val="nil"/>
              <w:right w:val="nil"/>
            </w:tcBorders>
          </w:tcPr>
          <w:p w:rsidR="00B95EA4" w:rsidRDefault="00B95EA4">
            <w:pPr>
              <w:pStyle w:val="ConsPlusNormal"/>
            </w:pPr>
            <w:r>
              <w:t>растворы с осмодиуретическим действием</w:t>
            </w:r>
          </w:p>
        </w:tc>
        <w:tc>
          <w:tcPr>
            <w:tcW w:w="4535" w:type="dxa"/>
            <w:tcBorders>
              <w:top w:val="nil"/>
              <w:left w:val="nil"/>
              <w:bottom w:val="nil"/>
              <w:right w:val="nil"/>
            </w:tcBorders>
          </w:tcPr>
          <w:p w:rsidR="00B95EA4" w:rsidRDefault="00B95EA4">
            <w:pPr>
              <w:pStyle w:val="ConsPlusNormal"/>
            </w:pPr>
            <w:r>
              <w:t>маннитол &lt;*&gt;</w:t>
            </w:r>
          </w:p>
        </w:tc>
        <w:tc>
          <w:tcPr>
            <w:tcW w:w="3005" w:type="dxa"/>
            <w:tcBorders>
              <w:top w:val="nil"/>
              <w:left w:val="nil"/>
              <w:bottom w:val="nil"/>
              <w:right w:val="nil"/>
            </w:tcBorders>
          </w:tcPr>
          <w:p w:rsidR="00B95EA4" w:rsidRDefault="00B95EA4">
            <w:pPr>
              <w:pStyle w:val="ConsPlusNormal"/>
            </w:pPr>
            <w:r>
              <w:t>порошок для ингаляций дозированный;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В05С</w:t>
            </w:r>
          </w:p>
        </w:tc>
        <w:tc>
          <w:tcPr>
            <w:tcW w:w="3402" w:type="dxa"/>
            <w:tcBorders>
              <w:top w:val="nil"/>
              <w:left w:val="nil"/>
              <w:bottom w:val="nil"/>
              <w:right w:val="nil"/>
            </w:tcBorders>
          </w:tcPr>
          <w:p w:rsidR="00B95EA4" w:rsidRDefault="00B95EA4">
            <w:pPr>
              <w:pStyle w:val="ConsPlusNormal"/>
            </w:pPr>
            <w:r>
              <w:t>ирригационные растворы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В05СХ</w:t>
            </w:r>
          </w:p>
        </w:tc>
        <w:tc>
          <w:tcPr>
            <w:tcW w:w="3402" w:type="dxa"/>
            <w:tcBorders>
              <w:top w:val="nil"/>
              <w:left w:val="nil"/>
              <w:bottom w:val="nil"/>
              <w:right w:val="nil"/>
            </w:tcBorders>
          </w:tcPr>
          <w:p w:rsidR="00B95EA4" w:rsidRDefault="00B95EA4">
            <w:pPr>
              <w:pStyle w:val="ConsPlusNormal"/>
            </w:pPr>
            <w:r>
              <w:t>другие ирригационные растворы</w:t>
            </w:r>
          </w:p>
        </w:tc>
        <w:tc>
          <w:tcPr>
            <w:tcW w:w="4535" w:type="dxa"/>
            <w:tcBorders>
              <w:top w:val="nil"/>
              <w:left w:val="nil"/>
              <w:bottom w:val="nil"/>
              <w:right w:val="nil"/>
            </w:tcBorders>
          </w:tcPr>
          <w:p w:rsidR="00B95EA4" w:rsidRDefault="00B95EA4">
            <w:pPr>
              <w:pStyle w:val="ConsPlusNormal"/>
            </w:pPr>
            <w:r>
              <w:t>декстроза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В05D</w:t>
            </w:r>
          </w:p>
        </w:tc>
        <w:tc>
          <w:tcPr>
            <w:tcW w:w="3402" w:type="dxa"/>
            <w:tcBorders>
              <w:top w:val="nil"/>
              <w:left w:val="nil"/>
              <w:bottom w:val="nil"/>
              <w:right w:val="nil"/>
            </w:tcBorders>
          </w:tcPr>
          <w:p w:rsidR="00B95EA4" w:rsidRDefault="00B95EA4">
            <w:pPr>
              <w:pStyle w:val="ConsPlusNormal"/>
            </w:pPr>
            <w:r>
              <w:t>растворы для перитонеального диализа</w:t>
            </w:r>
          </w:p>
        </w:tc>
        <w:tc>
          <w:tcPr>
            <w:tcW w:w="4535" w:type="dxa"/>
            <w:tcBorders>
              <w:top w:val="nil"/>
              <w:left w:val="nil"/>
              <w:bottom w:val="nil"/>
              <w:right w:val="nil"/>
            </w:tcBorders>
          </w:tcPr>
          <w:p w:rsidR="00B95EA4" w:rsidRDefault="00B95EA4">
            <w:pPr>
              <w:pStyle w:val="ConsPlusNormal"/>
            </w:pPr>
            <w:r>
              <w:t>растворы для перитонеального диализа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В05Х</w:t>
            </w:r>
          </w:p>
        </w:tc>
        <w:tc>
          <w:tcPr>
            <w:tcW w:w="3402" w:type="dxa"/>
            <w:tcBorders>
              <w:top w:val="nil"/>
              <w:left w:val="nil"/>
              <w:bottom w:val="nil"/>
              <w:right w:val="nil"/>
            </w:tcBorders>
          </w:tcPr>
          <w:p w:rsidR="00B95EA4" w:rsidRDefault="00B95EA4">
            <w:pPr>
              <w:pStyle w:val="ConsPlusNormal"/>
            </w:pPr>
            <w:r>
              <w:t>добавки к растворам для внутривенного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В05ХА</w:t>
            </w:r>
          </w:p>
        </w:tc>
        <w:tc>
          <w:tcPr>
            <w:tcW w:w="3402" w:type="dxa"/>
            <w:vMerge w:val="restart"/>
            <w:tcBorders>
              <w:top w:val="nil"/>
              <w:left w:val="nil"/>
              <w:bottom w:val="nil"/>
              <w:right w:val="nil"/>
            </w:tcBorders>
          </w:tcPr>
          <w:p w:rsidR="00B95EA4" w:rsidRDefault="00B95EA4">
            <w:pPr>
              <w:pStyle w:val="ConsPlusNormal"/>
            </w:pPr>
            <w:r>
              <w:t>растворы электролитов</w:t>
            </w:r>
          </w:p>
        </w:tc>
        <w:tc>
          <w:tcPr>
            <w:tcW w:w="4535" w:type="dxa"/>
            <w:tcBorders>
              <w:top w:val="nil"/>
              <w:left w:val="nil"/>
              <w:bottom w:val="nil"/>
              <w:right w:val="nil"/>
            </w:tcBorders>
          </w:tcPr>
          <w:p w:rsidR="00B95EA4" w:rsidRDefault="00B95EA4">
            <w:pPr>
              <w:pStyle w:val="ConsPlusNormal"/>
            </w:pPr>
            <w:r>
              <w:t>калия хлорид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магния 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гидрокарбонат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хлорид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раствор для инъекций;</w:t>
            </w:r>
          </w:p>
          <w:p w:rsidR="00B95EA4" w:rsidRDefault="00B95EA4">
            <w:pPr>
              <w:pStyle w:val="ConsPlusNormal"/>
            </w:pPr>
            <w:r>
              <w:t>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С</w:t>
            </w:r>
          </w:p>
        </w:tc>
        <w:tc>
          <w:tcPr>
            <w:tcW w:w="3402" w:type="dxa"/>
            <w:tcBorders>
              <w:top w:val="nil"/>
              <w:left w:val="nil"/>
              <w:bottom w:val="nil"/>
              <w:right w:val="nil"/>
            </w:tcBorders>
          </w:tcPr>
          <w:p w:rsidR="00B95EA4" w:rsidRDefault="00B95EA4">
            <w:pPr>
              <w:pStyle w:val="ConsPlusNormal"/>
            </w:pPr>
            <w:r>
              <w:t>сердечно-сосудистая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w:t>
            </w:r>
          </w:p>
        </w:tc>
        <w:tc>
          <w:tcPr>
            <w:tcW w:w="3402" w:type="dxa"/>
            <w:tcBorders>
              <w:top w:val="nil"/>
              <w:left w:val="nil"/>
              <w:bottom w:val="nil"/>
              <w:right w:val="nil"/>
            </w:tcBorders>
          </w:tcPr>
          <w:p w:rsidR="00B95EA4" w:rsidRDefault="00B95EA4">
            <w:pPr>
              <w:pStyle w:val="ConsPlusNormal"/>
            </w:pPr>
            <w:r>
              <w:t>препараты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С01А</w:t>
            </w:r>
          </w:p>
        </w:tc>
        <w:tc>
          <w:tcPr>
            <w:tcW w:w="3402" w:type="dxa"/>
            <w:tcBorders>
              <w:top w:val="nil"/>
              <w:left w:val="nil"/>
              <w:bottom w:val="nil"/>
              <w:right w:val="nil"/>
            </w:tcBorders>
          </w:tcPr>
          <w:p w:rsidR="00B95EA4" w:rsidRDefault="00B95EA4">
            <w:pPr>
              <w:pStyle w:val="ConsPlusNormal"/>
            </w:pPr>
            <w:r>
              <w:t>сердечные гликозиды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С01АА</w:t>
            </w:r>
          </w:p>
        </w:tc>
        <w:tc>
          <w:tcPr>
            <w:tcW w:w="3402" w:type="dxa"/>
            <w:tcBorders>
              <w:top w:val="nil"/>
              <w:left w:val="nil"/>
              <w:bottom w:val="nil"/>
              <w:right w:val="nil"/>
            </w:tcBorders>
          </w:tcPr>
          <w:p w:rsidR="00B95EA4" w:rsidRDefault="00B95EA4">
            <w:pPr>
              <w:pStyle w:val="ConsPlusNormal"/>
            </w:pPr>
            <w:r>
              <w:t>гликозиды наперстянки</w:t>
            </w:r>
          </w:p>
        </w:tc>
        <w:tc>
          <w:tcPr>
            <w:tcW w:w="4535" w:type="dxa"/>
            <w:tcBorders>
              <w:top w:val="nil"/>
              <w:left w:val="nil"/>
              <w:bottom w:val="nil"/>
              <w:right w:val="nil"/>
            </w:tcBorders>
          </w:tcPr>
          <w:p w:rsidR="00B95EA4" w:rsidRDefault="00B95EA4">
            <w:pPr>
              <w:pStyle w:val="ConsPlusNormal"/>
            </w:pPr>
            <w:r>
              <w:t>дигоксин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w:t>
            </w:r>
          </w:p>
        </w:tc>
        <w:tc>
          <w:tcPr>
            <w:tcW w:w="3402" w:type="dxa"/>
            <w:tcBorders>
              <w:top w:val="nil"/>
              <w:left w:val="nil"/>
              <w:bottom w:val="nil"/>
              <w:right w:val="nil"/>
            </w:tcBorders>
          </w:tcPr>
          <w:p w:rsidR="00B95EA4" w:rsidRDefault="00B95EA4">
            <w:pPr>
              <w:pStyle w:val="ConsPlusNormal"/>
            </w:pPr>
            <w:r>
              <w:t>антиаритмические препараты, классы I и III</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С01ВА</w:t>
            </w:r>
          </w:p>
        </w:tc>
        <w:tc>
          <w:tcPr>
            <w:tcW w:w="3402" w:type="dxa"/>
            <w:tcBorders>
              <w:top w:val="nil"/>
              <w:left w:val="nil"/>
              <w:bottom w:val="nil"/>
              <w:right w:val="nil"/>
            </w:tcBorders>
          </w:tcPr>
          <w:p w:rsidR="00B95EA4" w:rsidRDefault="00B95EA4">
            <w:pPr>
              <w:pStyle w:val="ConsPlusNormal"/>
            </w:pPr>
            <w:r>
              <w:t>антиаритмические препараты, класс IА</w:t>
            </w:r>
          </w:p>
        </w:tc>
        <w:tc>
          <w:tcPr>
            <w:tcW w:w="4535" w:type="dxa"/>
            <w:tcBorders>
              <w:top w:val="nil"/>
              <w:left w:val="nil"/>
              <w:bottom w:val="nil"/>
              <w:right w:val="nil"/>
            </w:tcBorders>
          </w:tcPr>
          <w:p w:rsidR="00B95EA4" w:rsidRDefault="00B95EA4">
            <w:pPr>
              <w:pStyle w:val="ConsPlusNormal"/>
            </w:pPr>
            <w:r>
              <w:t>прокаинамид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С01ВВ</w:t>
            </w:r>
          </w:p>
        </w:tc>
        <w:tc>
          <w:tcPr>
            <w:tcW w:w="3402" w:type="dxa"/>
            <w:tcBorders>
              <w:top w:val="nil"/>
              <w:left w:val="nil"/>
              <w:bottom w:val="nil"/>
              <w:right w:val="nil"/>
            </w:tcBorders>
          </w:tcPr>
          <w:p w:rsidR="00B95EA4" w:rsidRDefault="00B95EA4">
            <w:pPr>
              <w:pStyle w:val="ConsPlusNormal"/>
            </w:pPr>
            <w:r>
              <w:t>антиаритмические препараты, класс IВ</w:t>
            </w:r>
          </w:p>
        </w:tc>
        <w:tc>
          <w:tcPr>
            <w:tcW w:w="4535" w:type="dxa"/>
            <w:tcBorders>
              <w:top w:val="nil"/>
              <w:left w:val="nil"/>
              <w:bottom w:val="nil"/>
              <w:right w:val="nil"/>
            </w:tcBorders>
          </w:tcPr>
          <w:p w:rsidR="00B95EA4" w:rsidRDefault="00B95EA4">
            <w:pPr>
              <w:pStyle w:val="ConsPlusNormal"/>
            </w:pPr>
            <w:r>
              <w:t>лидокаин &lt;*&gt;</w:t>
            </w:r>
          </w:p>
        </w:tc>
        <w:tc>
          <w:tcPr>
            <w:tcW w:w="3005" w:type="dxa"/>
            <w:tcBorders>
              <w:top w:val="nil"/>
              <w:left w:val="nil"/>
              <w:bottom w:val="nil"/>
              <w:right w:val="nil"/>
            </w:tcBorders>
          </w:tcPr>
          <w:p w:rsidR="00B95EA4" w:rsidRDefault="00B95EA4">
            <w:pPr>
              <w:pStyle w:val="ConsPlusNormal"/>
            </w:pPr>
            <w:r>
              <w:t>гель для местного применения;</w:t>
            </w:r>
          </w:p>
          <w:p w:rsidR="00B95EA4" w:rsidRDefault="00B95EA4">
            <w:pPr>
              <w:pStyle w:val="ConsPlusNormal"/>
            </w:pPr>
            <w:r>
              <w:t>капли глазные;</w:t>
            </w:r>
          </w:p>
          <w:p w:rsidR="00B95EA4" w:rsidRDefault="00B95EA4">
            <w:pPr>
              <w:pStyle w:val="ConsPlusNormal"/>
            </w:pPr>
            <w:r>
              <w:t>раствор для инъекций;</w:t>
            </w:r>
          </w:p>
          <w:p w:rsidR="00B95EA4" w:rsidRDefault="00B95EA4">
            <w:pPr>
              <w:pStyle w:val="ConsPlusNormal"/>
            </w:pPr>
            <w:r>
              <w:t>спрей для местного и наружного применения;</w:t>
            </w:r>
          </w:p>
          <w:p w:rsidR="00B95EA4" w:rsidRDefault="00B95EA4">
            <w:pPr>
              <w:pStyle w:val="ConsPlusNormal"/>
            </w:pPr>
            <w:r>
              <w:t>спрей для местного и наружного применения дозированный;</w:t>
            </w:r>
          </w:p>
          <w:p w:rsidR="00B95EA4" w:rsidRDefault="00B95EA4">
            <w:pPr>
              <w:pStyle w:val="ConsPlusNormal"/>
            </w:pPr>
            <w:r>
              <w:t>спрей для местного применения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С01ВС</w:t>
            </w:r>
          </w:p>
        </w:tc>
        <w:tc>
          <w:tcPr>
            <w:tcW w:w="3402" w:type="dxa"/>
            <w:tcBorders>
              <w:top w:val="nil"/>
              <w:left w:val="nil"/>
              <w:bottom w:val="nil"/>
              <w:right w:val="nil"/>
            </w:tcBorders>
          </w:tcPr>
          <w:p w:rsidR="00B95EA4" w:rsidRDefault="00B95EA4">
            <w:pPr>
              <w:pStyle w:val="ConsPlusNormal"/>
            </w:pPr>
            <w:r>
              <w:t>антиаритмические препараты, класс IС</w:t>
            </w:r>
          </w:p>
        </w:tc>
        <w:tc>
          <w:tcPr>
            <w:tcW w:w="4535" w:type="dxa"/>
            <w:tcBorders>
              <w:top w:val="nil"/>
              <w:left w:val="nil"/>
              <w:bottom w:val="nil"/>
              <w:right w:val="nil"/>
            </w:tcBorders>
          </w:tcPr>
          <w:p w:rsidR="00B95EA4" w:rsidRDefault="00B95EA4">
            <w:pPr>
              <w:pStyle w:val="ConsPlusNormal"/>
            </w:pPr>
            <w:r>
              <w:t>пропафенон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С01ВD</w:t>
            </w:r>
          </w:p>
        </w:tc>
        <w:tc>
          <w:tcPr>
            <w:tcW w:w="3402" w:type="dxa"/>
            <w:tcBorders>
              <w:top w:val="nil"/>
              <w:left w:val="nil"/>
              <w:bottom w:val="nil"/>
              <w:right w:val="nil"/>
            </w:tcBorders>
          </w:tcPr>
          <w:p w:rsidR="00B95EA4" w:rsidRDefault="00B95EA4">
            <w:pPr>
              <w:pStyle w:val="ConsPlusNormal"/>
            </w:pPr>
            <w:r>
              <w:t>антиаритмические препараты, класс III</w:t>
            </w:r>
          </w:p>
        </w:tc>
        <w:tc>
          <w:tcPr>
            <w:tcW w:w="4535" w:type="dxa"/>
            <w:tcBorders>
              <w:top w:val="nil"/>
              <w:left w:val="nil"/>
              <w:bottom w:val="nil"/>
              <w:right w:val="nil"/>
            </w:tcBorders>
          </w:tcPr>
          <w:p w:rsidR="00B95EA4" w:rsidRDefault="00B95EA4">
            <w:pPr>
              <w:pStyle w:val="ConsPlusNormal"/>
            </w:pPr>
            <w:r>
              <w:t>амиодарон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раствор для внутривенного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С01ВG</w:t>
            </w:r>
          </w:p>
        </w:tc>
        <w:tc>
          <w:tcPr>
            <w:tcW w:w="3402" w:type="dxa"/>
            <w:tcBorders>
              <w:top w:val="nil"/>
              <w:left w:val="nil"/>
              <w:bottom w:val="nil"/>
              <w:right w:val="nil"/>
            </w:tcBorders>
          </w:tcPr>
          <w:p w:rsidR="00B95EA4" w:rsidRDefault="00B95EA4">
            <w:pPr>
              <w:pStyle w:val="ConsPlusNormal"/>
            </w:pPr>
            <w:r>
              <w:t>другие антиаритмические препараты классы I и III</w:t>
            </w:r>
          </w:p>
        </w:tc>
        <w:tc>
          <w:tcPr>
            <w:tcW w:w="4535" w:type="dxa"/>
            <w:tcBorders>
              <w:top w:val="nil"/>
              <w:left w:val="nil"/>
              <w:bottom w:val="nil"/>
              <w:right w:val="nil"/>
            </w:tcBorders>
          </w:tcPr>
          <w:p w:rsidR="00B95EA4" w:rsidRDefault="00B95EA4">
            <w:pPr>
              <w:pStyle w:val="ConsPlusNormal"/>
            </w:pPr>
            <w:r>
              <w:t>лаппаконитина гидробромид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С01С</w:t>
            </w:r>
          </w:p>
        </w:tc>
        <w:tc>
          <w:tcPr>
            <w:tcW w:w="3402" w:type="dxa"/>
            <w:tcBorders>
              <w:top w:val="nil"/>
              <w:left w:val="nil"/>
              <w:bottom w:val="nil"/>
              <w:right w:val="nil"/>
            </w:tcBorders>
          </w:tcPr>
          <w:p w:rsidR="00B95EA4" w:rsidRDefault="00B95EA4">
            <w:pPr>
              <w:pStyle w:val="ConsPlusNormal"/>
            </w:pPr>
            <w:r>
              <w:t>кардиотонические средства, кроме сердечных гликозидов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С01СА</w:t>
            </w:r>
          </w:p>
        </w:tc>
        <w:tc>
          <w:tcPr>
            <w:tcW w:w="3402" w:type="dxa"/>
            <w:vMerge w:val="restart"/>
            <w:tcBorders>
              <w:top w:val="nil"/>
              <w:left w:val="nil"/>
              <w:bottom w:val="nil"/>
              <w:right w:val="nil"/>
            </w:tcBorders>
          </w:tcPr>
          <w:p w:rsidR="00B95EA4" w:rsidRDefault="00B95EA4">
            <w:pPr>
              <w:pStyle w:val="ConsPlusNormal"/>
            </w:pPr>
            <w:r>
              <w:t>адренергические и дофаминергические средства</w:t>
            </w:r>
          </w:p>
        </w:tc>
        <w:tc>
          <w:tcPr>
            <w:tcW w:w="4535" w:type="dxa"/>
            <w:tcBorders>
              <w:top w:val="nil"/>
              <w:left w:val="nil"/>
              <w:bottom w:val="nil"/>
              <w:right w:val="nil"/>
            </w:tcBorders>
          </w:tcPr>
          <w:p w:rsidR="00B95EA4" w:rsidRDefault="00B95EA4">
            <w:pPr>
              <w:pStyle w:val="ConsPlusNormal"/>
            </w:pPr>
            <w:r>
              <w:t>добутамин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допамин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норэпинефрин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фенилэфрин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эпинефрин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С01СХ</w:t>
            </w:r>
          </w:p>
        </w:tc>
        <w:tc>
          <w:tcPr>
            <w:tcW w:w="3402" w:type="dxa"/>
            <w:tcBorders>
              <w:top w:val="nil"/>
              <w:left w:val="nil"/>
              <w:bottom w:val="nil"/>
              <w:right w:val="nil"/>
            </w:tcBorders>
          </w:tcPr>
          <w:p w:rsidR="00B95EA4" w:rsidRDefault="00B95EA4">
            <w:pPr>
              <w:pStyle w:val="ConsPlusNormal"/>
            </w:pPr>
            <w:r>
              <w:t>другие кардиотонические средства</w:t>
            </w:r>
          </w:p>
        </w:tc>
        <w:tc>
          <w:tcPr>
            <w:tcW w:w="4535" w:type="dxa"/>
            <w:tcBorders>
              <w:top w:val="nil"/>
              <w:left w:val="nil"/>
              <w:bottom w:val="nil"/>
              <w:right w:val="nil"/>
            </w:tcBorders>
          </w:tcPr>
          <w:p w:rsidR="00B95EA4" w:rsidRDefault="00B95EA4">
            <w:pPr>
              <w:pStyle w:val="ConsPlusNormal"/>
            </w:pPr>
            <w:r>
              <w:t>левосимендан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С01D</w:t>
            </w:r>
          </w:p>
        </w:tc>
        <w:tc>
          <w:tcPr>
            <w:tcW w:w="3402" w:type="dxa"/>
            <w:tcBorders>
              <w:top w:val="nil"/>
              <w:left w:val="nil"/>
              <w:bottom w:val="nil"/>
              <w:right w:val="nil"/>
            </w:tcBorders>
          </w:tcPr>
          <w:p w:rsidR="00B95EA4" w:rsidRDefault="00B95EA4">
            <w:pPr>
              <w:pStyle w:val="ConsPlusNormal"/>
            </w:pPr>
            <w:r>
              <w:t>вазодилататоры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С01DА</w:t>
            </w:r>
          </w:p>
        </w:tc>
        <w:tc>
          <w:tcPr>
            <w:tcW w:w="3402" w:type="dxa"/>
            <w:vMerge w:val="restart"/>
            <w:tcBorders>
              <w:top w:val="nil"/>
              <w:left w:val="nil"/>
              <w:bottom w:val="nil"/>
              <w:right w:val="nil"/>
            </w:tcBorders>
          </w:tcPr>
          <w:p w:rsidR="00B95EA4" w:rsidRDefault="00B95EA4">
            <w:pPr>
              <w:pStyle w:val="ConsPlusNormal"/>
            </w:pPr>
            <w:r>
              <w:t>органические нитраты</w:t>
            </w:r>
          </w:p>
        </w:tc>
        <w:tc>
          <w:tcPr>
            <w:tcW w:w="4535" w:type="dxa"/>
            <w:tcBorders>
              <w:top w:val="nil"/>
              <w:left w:val="nil"/>
              <w:bottom w:val="nil"/>
              <w:right w:val="nil"/>
            </w:tcBorders>
          </w:tcPr>
          <w:p w:rsidR="00B95EA4" w:rsidRDefault="00B95EA4">
            <w:pPr>
              <w:pStyle w:val="ConsPlusNormal"/>
            </w:pPr>
            <w:r>
              <w:t>изосорбида динитрат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спрей дозированный;</w:t>
            </w:r>
          </w:p>
          <w:p w:rsidR="00B95EA4" w:rsidRDefault="00B95EA4">
            <w:pPr>
              <w:pStyle w:val="ConsPlusNormal"/>
            </w:pPr>
            <w:r>
              <w:t>спрей подъязычный дозированный;</w:t>
            </w:r>
          </w:p>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изосорбида мононитрат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ретард;</w:t>
            </w:r>
          </w:p>
          <w:p w:rsidR="00B95EA4" w:rsidRDefault="00B95EA4">
            <w:pPr>
              <w:pStyle w:val="ConsPlusNormal"/>
            </w:pPr>
            <w:r>
              <w:t>капсулы с пролонгированным высвобождением;</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нитроглицерин &lt;*&gt;</w:t>
            </w:r>
          </w:p>
        </w:tc>
        <w:tc>
          <w:tcPr>
            <w:tcW w:w="3005" w:type="dxa"/>
            <w:tcBorders>
              <w:top w:val="nil"/>
              <w:left w:val="nil"/>
              <w:bottom w:val="nil"/>
              <w:right w:val="nil"/>
            </w:tcBorders>
          </w:tcPr>
          <w:p w:rsidR="00B95EA4" w:rsidRDefault="00B95EA4">
            <w:pPr>
              <w:pStyle w:val="ConsPlusNormal"/>
            </w:pPr>
            <w:r>
              <w:t>капсулы подъязычные;</w:t>
            </w:r>
          </w:p>
          <w:p w:rsidR="00B95EA4" w:rsidRDefault="00B95EA4">
            <w:pPr>
              <w:pStyle w:val="ConsPlusNormal"/>
            </w:pPr>
            <w:r>
              <w:lastRenderedPageBreak/>
              <w:t>концентрат для приготовления раствора для инфузий;</w:t>
            </w:r>
          </w:p>
          <w:p w:rsidR="00B95EA4" w:rsidRDefault="00B95EA4">
            <w:pPr>
              <w:pStyle w:val="ConsPlusNormal"/>
            </w:pPr>
            <w:r>
              <w:t>пленки для наклеивания на десну;</w:t>
            </w:r>
          </w:p>
          <w:p w:rsidR="00B95EA4" w:rsidRDefault="00B95EA4">
            <w:pPr>
              <w:pStyle w:val="ConsPlusNormal"/>
            </w:pPr>
            <w:r>
              <w:t>раствор для внутривенного введения;</w:t>
            </w:r>
          </w:p>
          <w:p w:rsidR="00B95EA4" w:rsidRDefault="00B95EA4">
            <w:pPr>
              <w:pStyle w:val="ConsPlusNormal"/>
            </w:pPr>
            <w:r>
              <w:t>спрей подъязычный дозированный;</w:t>
            </w:r>
          </w:p>
          <w:p w:rsidR="00B95EA4" w:rsidRDefault="00B95EA4">
            <w:pPr>
              <w:pStyle w:val="ConsPlusNormal"/>
            </w:pPr>
            <w:r>
              <w:t>таблетки подъязычные;</w:t>
            </w:r>
          </w:p>
          <w:p w:rsidR="00B95EA4" w:rsidRDefault="00B95EA4">
            <w:pPr>
              <w:pStyle w:val="ConsPlusNormal"/>
            </w:pPr>
            <w:r>
              <w:t>таблетки сублингвальные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С01DХ</w:t>
            </w:r>
          </w:p>
        </w:tc>
        <w:tc>
          <w:tcPr>
            <w:tcW w:w="3402" w:type="dxa"/>
            <w:tcBorders>
              <w:top w:val="nil"/>
              <w:left w:val="nil"/>
              <w:bottom w:val="nil"/>
              <w:right w:val="nil"/>
            </w:tcBorders>
          </w:tcPr>
          <w:p w:rsidR="00B95EA4" w:rsidRDefault="00B95EA4">
            <w:pPr>
              <w:pStyle w:val="ConsPlusNormal"/>
            </w:pPr>
            <w:r>
              <w:t>вазодилататирующее средство</w:t>
            </w:r>
          </w:p>
        </w:tc>
        <w:tc>
          <w:tcPr>
            <w:tcW w:w="4535" w:type="dxa"/>
            <w:tcBorders>
              <w:top w:val="nil"/>
              <w:left w:val="nil"/>
              <w:bottom w:val="nil"/>
              <w:right w:val="nil"/>
            </w:tcBorders>
          </w:tcPr>
          <w:p w:rsidR="00B95EA4" w:rsidRDefault="00B95EA4">
            <w:pPr>
              <w:pStyle w:val="ConsPlusNormal"/>
            </w:pPr>
            <w:r>
              <w:t>молсидомин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С01E</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С01EА</w:t>
            </w:r>
          </w:p>
        </w:tc>
        <w:tc>
          <w:tcPr>
            <w:tcW w:w="3402" w:type="dxa"/>
            <w:tcBorders>
              <w:top w:val="nil"/>
              <w:left w:val="nil"/>
              <w:bottom w:val="nil"/>
              <w:right w:val="nil"/>
            </w:tcBorders>
          </w:tcPr>
          <w:p w:rsidR="00B95EA4" w:rsidRDefault="00B95EA4">
            <w:pPr>
              <w:pStyle w:val="ConsPlusNormal"/>
            </w:pPr>
            <w:r>
              <w:t>простагландины</w:t>
            </w:r>
          </w:p>
        </w:tc>
        <w:tc>
          <w:tcPr>
            <w:tcW w:w="4535" w:type="dxa"/>
            <w:tcBorders>
              <w:top w:val="nil"/>
              <w:left w:val="nil"/>
              <w:bottom w:val="nil"/>
              <w:right w:val="nil"/>
            </w:tcBorders>
          </w:tcPr>
          <w:p w:rsidR="00B95EA4" w:rsidRDefault="00B95EA4">
            <w:pPr>
              <w:pStyle w:val="ConsPlusNormal"/>
            </w:pPr>
            <w:r>
              <w:t>алпростадил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С01EВ</w:t>
            </w:r>
          </w:p>
        </w:tc>
        <w:tc>
          <w:tcPr>
            <w:tcW w:w="3402" w:type="dxa"/>
            <w:vMerge w:val="restart"/>
            <w:tcBorders>
              <w:top w:val="nil"/>
              <w:left w:val="nil"/>
              <w:bottom w:val="nil"/>
              <w:right w:val="nil"/>
            </w:tcBorders>
          </w:tcPr>
          <w:p w:rsidR="00B95EA4" w:rsidRDefault="00B95EA4">
            <w:pPr>
              <w:pStyle w:val="ConsPlusNormal"/>
            </w:pPr>
            <w:r>
              <w:t>другие препараты для лечения заболеваний сердца</w:t>
            </w:r>
          </w:p>
        </w:tc>
        <w:tc>
          <w:tcPr>
            <w:tcW w:w="4535" w:type="dxa"/>
            <w:tcBorders>
              <w:top w:val="nil"/>
              <w:left w:val="nil"/>
              <w:bottom w:val="nil"/>
              <w:right w:val="nil"/>
            </w:tcBorders>
          </w:tcPr>
          <w:p w:rsidR="00B95EA4" w:rsidRDefault="00B95EA4">
            <w:pPr>
              <w:pStyle w:val="ConsPlusNormal"/>
            </w:pPr>
            <w:r>
              <w:t>ивабрадин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мельдоний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внутримышечного и парабульбарного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w:t>
            </w:r>
          </w:p>
        </w:tc>
        <w:tc>
          <w:tcPr>
            <w:tcW w:w="3402" w:type="dxa"/>
            <w:tcBorders>
              <w:top w:val="nil"/>
              <w:left w:val="nil"/>
              <w:bottom w:val="nil"/>
              <w:right w:val="nil"/>
            </w:tcBorders>
          </w:tcPr>
          <w:p w:rsidR="00B95EA4" w:rsidRDefault="00B95EA4">
            <w:pPr>
              <w:pStyle w:val="ConsPlusNormal"/>
            </w:pPr>
            <w:r>
              <w:t>антигипертензивные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С02А</w:t>
            </w:r>
          </w:p>
        </w:tc>
        <w:tc>
          <w:tcPr>
            <w:tcW w:w="3402" w:type="dxa"/>
            <w:tcBorders>
              <w:top w:val="nil"/>
              <w:left w:val="nil"/>
              <w:bottom w:val="nil"/>
              <w:right w:val="nil"/>
            </w:tcBorders>
          </w:tcPr>
          <w:p w:rsidR="00B95EA4" w:rsidRDefault="00B95EA4">
            <w:pPr>
              <w:pStyle w:val="ConsPlusNormal"/>
            </w:pPr>
            <w:r>
              <w:t>антиадренергические средства центрального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С02АВ</w:t>
            </w:r>
          </w:p>
        </w:tc>
        <w:tc>
          <w:tcPr>
            <w:tcW w:w="3402" w:type="dxa"/>
            <w:tcBorders>
              <w:top w:val="nil"/>
              <w:left w:val="nil"/>
              <w:bottom w:val="nil"/>
              <w:right w:val="nil"/>
            </w:tcBorders>
          </w:tcPr>
          <w:p w:rsidR="00B95EA4" w:rsidRDefault="00B95EA4">
            <w:pPr>
              <w:pStyle w:val="ConsPlusNormal"/>
            </w:pPr>
            <w:r>
              <w:t>метилдопа</w:t>
            </w:r>
          </w:p>
        </w:tc>
        <w:tc>
          <w:tcPr>
            <w:tcW w:w="4535" w:type="dxa"/>
            <w:tcBorders>
              <w:top w:val="nil"/>
              <w:left w:val="nil"/>
              <w:bottom w:val="nil"/>
              <w:right w:val="nil"/>
            </w:tcBorders>
          </w:tcPr>
          <w:p w:rsidR="00B95EA4" w:rsidRDefault="00B95EA4">
            <w:pPr>
              <w:pStyle w:val="ConsPlusNormal"/>
            </w:pPr>
            <w:r>
              <w:t>метилдопа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С02АС</w:t>
            </w:r>
          </w:p>
        </w:tc>
        <w:tc>
          <w:tcPr>
            <w:tcW w:w="3402" w:type="dxa"/>
            <w:vMerge w:val="restart"/>
            <w:tcBorders>
              <w:top w:val="nil"/>
              <w:left w:val="nil"/>
              <w:bottom w:val="nil"/>
              <w:right w:val="nil"/>
            </w:tcBorders>
          </w:tcPr>
          <w:p w:rsidR="00B95EA4" w:rsidRDefault="00B95EA4">
            <w:pPr>
              <w:pStyle w:val="ConsPlusNormal"/>
            </w:pPr>
            <w:r>
              <w:t>агонисты имидазолиновых рецепторов</w:t>
            </w:r>
          </w:p>
        </w:tc>
        <w:tc>
          <w:tcPr>
            <w:tcW w:w="4535" w:type="dxa"/>
            <w:tcBorders>
              <w:top w:val="nil"/>
              <w:left w:val="nil"/>
              <w:bottom w:val="nil"/>
              <w:right w:val="nil"/>
            </w:tcBorders>
          </w:tcPr>
          <w:p w:rsidR="00B95EA4" w:rsidRDefault="00B95EA4">
            <w:pPr>
              <w:pStyle w:val="ConsPlusNormal"/>
            </w:pPr>
            <w:r>
              <w:t>клонидин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моксонидин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С02В</w:t>
            </w:r>
          </w:p>
        </w:tc>
        <w:tc>
          <w:tcPr>
            <w:tcW w:w="3402" w:type="dxa"/>
            <w:tcBorders>
              <w:top w:val="nil"/>
              <w:left w:val="nil"/>
              <w:bottom w:val="nil"/>
              <w:right w:val="nil"/>
            </w:tcBorders>
          </w:tcPr>
          <w:p w:rsidR="00B95EA4" w:rsidRDefault="00B95EA4">
            <w:pPr>
              <w:pStyle w:val="ConsPlusNormal"/>
            </w:pPr>
            <w:r>
              <w:t>ганглиоблокаторы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С02ВС</w:t>
            </w:r>
          </w:p>
        </w:tc>
        <w:tc>
          <w:tcPr>
            <w:tcW w:w="3402" w:type="dxa"/>
            <w:tcBorders>
              <w:top w:val="nil"/>
              <w:left w:val="nil"/>
              <w:bottom w:val="nil"/>
              <w:right w:val="nil"/>
            </w:tcBorders>
          </w:tcPr>
          <w:p w:rsidR="00B95EA4" w:rsidRDefault="00B95EA4">
            <w:pPr>
              <w:pStyle w:val="ConsPlusNormal"/>
            </w:pPr>
            <w:r>
              <w:t>антихолинергические средства</w:t>
            </w:r>
          </w:p>
        </w:tc>
        <w:tc>
          <w:tcPr>
            <w:tcW w:w="4535" w:type="dxa"/>
            <w:tcBorders>
              <w:top w:val="nil"/>
              <w:left w:val="nil"/>
              <w:bottom w:val="nil"/>
              <w:right w:val="nil"/>
            </w:tcBorders>
          </w:tcPr>
          <w:p w:rsidR="00B95EA4" w:rsidRDefault="00B95EA4">
            <w:pPr>
              <w:pStyle w:val="ConsPlusNormal"/>
            </w:pPr>
            <w:r>
              <w:t>азаметония бромид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С02С</w:t>
            </w:r>
          </w:p>
        </w:tc>
        <w:tc>
          <w:tcPr>
            <w:tcW w:w="3402" w:type="dxa"/>
            <w:tcBorders>
              <w:top w:val="nil"/>
              <w:left w:val="nil"/>
              <w:bottom w:val="nil"/>
              <w:right w:val="nil"/>
            </w:tcBorders>
          </w:tcPr>
          <w:p w:rsidR="00B95EA4" w:rsidRDefault="00B95EA4">
            <w:pPr>
              <w:pStyle w:val="ConsPlusNormal"/>
            </w:pPr>
            <w:r>
              <w:t>антиадренергические средства периферического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С02СА</w:t>
            </w:r>
          </w:p>
        </w:tc>
        <w:tc>
          <w:tcPr>
            <w:tcW w:w="3402" w:type="dxa"/>
            <w:tcBorders>
              <w:top w:val="nil"/>
              <w:left w:val="nil"/>
              <w:bottom w:val="nil"/>
              <w:right w:val="nil"/>
            </w:tcBorders>
          </w:tcPr>
          <w:p w:rsidR="00B95EA4" w:rsidRDefault="00B95EA4">
            <w:pPr>
              <w:pStyle w:val="ConsPlusNormal"/>
            </w:pPr>
            <w:r>
              <w:t>альфа-адреноблокаторы</w:t>
            </w:r>
          </w:p>
        </w:tc>
        <w:tc>
          <w:tcPr>
            <w:tcW w:w="4535" w:type="dxa"/>
            <w:tcBorders>
              <w:top w:val="nil"/>
              <w:left w:val="nil"/>
              <w:bottom w:val="nil"/>
              <w:right w:val="nil"/>
            </w:tcBorders>
          </w:tcPr>
          <w:p w:rsidR="00B95EA4" w:rsidRDefault="00B95EA4">
            <w:pPr>
              <w:pStyle w:val="ConsPlusNormal"/>
            </w:pPr>
            <w:r>
              <w:t>доксазозин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урапидил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С02К</w:t>
            </w:r>
          </w:p>
        </w:tc>
        <w:tc>
          <w:tcPr>
            <w:tcW w:w="3402" w:type="dxa"/>
            <w:tcBorders>
              <w:top w:val="nil"/>
              <w:left w:val="nil"/>
              <w:bottom w:val="nil"/>
              <w:right w:val="nil"/>
            </w:tcBorders>
          </w:tcPr>
          <w:p w:rsidR="00B95EA4" w:rsidRDefault="00B95EA4">
            <w:pPr>
              <w:pStyle w:val="ConsPlusNormal"/>
            </w:pPr>
            <w:r>
              <w:t>другие антигипертензивные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С02KХ</w:t>
            </w:r>
          </w:p>
        </w:tc>
        <w:tc>
          <w:tcPr>
            <w:tcW w:w="3402" w:type="dxa"/>
            <w:vMerge w:val="restart"/>
            <w:tcBorders>
              <w:top w:val="nil"/>
              <w:left w:val="nil"/>
              <w:bottom w:val="nil"/>
              <w:right w:val="nil"/>
            </w:tcBorders>
          </w:tcPr>
          <w:p w:rsidR="00B95EA4" w:rsidRDefault="00B95EA4">
            <w:pPr>
              <w:pStyle w:val="ConsPlusNormal"/>
            </w:pPr>
            <w:r>
              <w:t xml:space="preserve">антигипертензивные средства для лечения легочной артериальной </w:t>
            </w:r>
            <w:r>
              <w:lastRenderedPageBreak/>
              <w:t>гипертензии</w:t>
            </w:r>
          </w:p>
        </w:tc>
        <w:tc>
          <w:tcPr>
            <w:tcW w:w="4535" w:type="dxa"/>
            <w:tcBorders>
              <w:top w:val="nil"/>
              <w:left w:val="nil"/>
              <w:bottom w:val="nil"/>
              <w:right w:val="nil"/>
            </w:tcBorders>
          </w:tcPr>
          <w:p w:rsidR="00B95EA4" w:rsidRDefault="00B95EA4">
            <w:pPr>
              <w:pStyle w:val="ConsPlusNormal"/>
            </w:pPr>
            <w:r>
              <w:lastRenderedPageBreak/>
              <w:t>амбризентан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бозентан &lt;*&gt;</w:t>
            </w:r>
          </w:p>
        </w:tc>
        <w:tc>
          <w:tcPr>
            <w:tcW w:w="300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мацитентан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риоцигуат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w:t>
            </w:r>
          </w:p>
        </w:tc>
        <w:tc>
          <w:tcPr>
            <w:tcW w:w="3402" w:type="dxa"/>
            <w:tcBorders>
              <w:top w:val="nil"/>
              <w:left w:val="nil"/>
              <w:bottom w:val="nil"/>
              <w:right w:val="nil"/>
            </w:tcBorders>
          </w:tcPr>
          <w:p w:rsidR="00B95EA4" w:rsidRDefault="00B95EA4">
            <w:pPr>
              <w:pStyle w:val="ConsPlusNormal"/>
            </w:pPr>
            <w:r>
              <w:t>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С03А</w:t>
            </w:r>
          </w:p>
        </w:tc>
        <w:tc>
          <w:tcPr>
            <w:tcW w:w="3402" w:type="dxa"/>
            <w:tcBorders>
              <w:top w:val="nil"/>
              <w:left w:val="nil"/>
              <w:bottom w:val="nil"/>
              <w:right w:val="nil"/>
            </w:tcBorders>
          </w:tcPr>
          <w:p w:rsidR="00B95EA4" w:rsidRDefault="00B95EA4">
            <w:pPr>
              <w:pStyle w:val="ConsPlusNormal"/>
            </w:pPr>
            <w:r>
              <w:t>тиазидные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С03АА</w:t>
            </w:r>
          </w:p>
        </w:tc>
        <w:tc>
          <w:tcPr>
            <w:tcW w:w="3402" w:type="dxa"/>
            <w:tcBorders>
              <w:top w:val="nil"/>
              <w:left w:val="nil"/>
              <w:bottom w:val="nil"/>
              <w:right w:val="nil"/>
            </w:tcBorders>
          </w:tcPr>
          <w:p w:rsidR="00B95EA4" w:rsidRDefault="00B95EA4">
            <w:pPr>
              <w:pStyle w:val="ConsPlusNormal"/>
            </w:pPr>
            <w:r>
              <w:t>тиазиды</w:t>
            </w:r>
          </w:p>
        </w:tc>
        <w:tc>
          <w:tcPr>
            <w:tcW w:w="4535" w:type="dxa"/>
            <w:tcBorders>
              <w:top w:val="nil"/>
              <w:left w:val="nil"/>
              <w:bottom w:val="nil"/>
              <w:right w:val="nil"/>
            </w:tcBorders>
          </w:tcPr>
          <w:p w:rsidR="00B95EA4" w:rsidRDefault="00B95EA4">
            <w:pPr>
              <w:pStyle w:val="ConsPlusNormal"/>
            </w:pPr>
            <w:r>
              <w:t>гидрохлоротиазид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С03В</w:t>
            </w:r>
          </w:p>
        </w:tc>
        <w:tc>
          <w:tcPr>
            <w:tcW w:w="3402" w:type="dxa"/>
            <w:tcBorders>
              <w:top w:val="nil"/>
              <w:left w:val="nil"/>
              <w:bottom w:val="nil"/>
              <w:right w:val="nil"/>
            </w:tcBorders>
          </w:tcPr>
          <w:p w:rsidR="00B95EA4" w:rsidRDefault="00B95EA4">
            <w:pPr>
              <w:pStyle w:val="ConsPlusNormal"/>
            </w:pPr>
            <w:r>
              <w:t>тиазидоподобные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С03ВА</w:t>
            </w:r>
          </w:p>
        </w:tc>
        <w:tc>
          <w:tcPr>
            <w:tcW w:w="3402" w:type="dxa"/>
            <w:tcBorders>
              <w:top w:val="nil"/>
              <w:left w:val="nil"/>
              <w:bottom w:val="nil"/>
              <w:right w:val="nil"/>
            </w:tcBorders>
          </w:tcPr>
          <w:p w:rsidR="00B95EA4" w:rsidRDefault="00B95EA4">
            <w:pPr>
              <w:pStyle w:val="ConsPlusNormal"/>
            </w:pPr>
            <w:r>
              <w:t>сульфонамиды</w:t>
            </w:r>
          </w:p>
        </w:tc>
        <w:tc>
          <w:tcPr>
            <w:tcW w:w="4535" w:type="dxa"/>
            <w:tcBorders>
              <w:top w:val="nil"/>
              <w:left w:val="nil"/>
              <w:bottom w:val="nil"/>
              <w:right w:val="nil"/>
            </w:tcBorders>
          </w:tcPr>
          <w:p w:rsidR="00B95EA4" w:rsidRDefault="00B95EA4">
            <w:pPr>
              <w:pStyle w:val="ConsPlusNormal"/>
            </w:pPr>
            <w:r>
              <w:t>индапамид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 xml:space="preserve">таблетки с модифицированным высвобождением, покрытые </w:t>
            </w:r>
            <w:r>
              <w:lastRenderedPageBreak/>
              <w:t>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С03С</w:t>
            </w:r>
          </w:p>
        </w:tc>
        <w:tc>
          <w:tcPr>
            <w:tcW w:w="3402" w:type="dxa"/>
            <w:tcBorders>
              <w:top w:val="nil"/>
              <w:left w:val="nil"/>
              <w:bottom w:val="nil"/>
              <w:right w:val="nil"/>
            </w:tcBorders>
          </w:tcPr>
          <w:p w:rsidR="00B95EA4" w:rsidRDefault="00B95EA4">
            <w:pPr>
              <w:pStyle w:val="ConsPlusNormal"/>
            </w:pPr>
            <w:r>
              <w:t>"петлевые"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С03СА</w:t>
            </w:r>
          </w:p>
        </w:tc>
        <w:tc>
          <w:tcPr>
            <w:tcW w:w="3402" w:type="dxa"/>
            <w:vMerge w:val="restart"/>
            <w:tcBorders>
              <w:top w:val="nil"/>
              <w:left w:val="nil"/>
              <w:bottom w:val="nil"/>
              <w:right w:val="nil"/>
            </w:tcBorders>
          </w:tcPr>
          <w:p w:rsidR="00B95EA4" w:rsidRDefault="00B95EA4">
            <w:pPr>
              <w:pStyle w:val="ConsPlusNormal"/>
            </w:pPr>
            <w:r>
              <w:t>сульфонамиды</w:t>
            </w:r>
          </w:p>
        </w:tc>
        <w:tc>
          <w:tcPr>
            <w:tcW w:w="4535" w:type="dxa"/>
            <w:tcBorders>
              <w:top w:val="nil"/>
              <w:left w:val="nil"/>
              <w:bottom w:val="nil"/>
              <w:right w:val="nil"/>
            </w:tcBorders>
          </w:tcPr>
          <w:p w:rsidR="00B95EA4" w:rsidRDefault="00B95EA4">
            <w:pPr>
              <w:pStyle w:val="ConsPlusNormal"/>
            </w:pPr>
            <w:r>
              <w:t>торасемид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фуросемид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 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С03D</w:t>
            </w:r>
          </w:p>
        </w:tc>
        <w:tc>
          <w:tcPr>
            <w:tcW w:w="3402" w:type="dxa"/>
            <w:tcBorders>
              <w:top w:val="nil"/>
              <w:left w:val="nil"/>
              <w:bottom w:val="nil"/>
              <w:right w:val="nil"/>
            </w:tcBorders>
          </w:tcPr>
          <w:p w:rsidR="00B95EA4" w:rsidRDefault="00B95EA4">
            <w:pPr>
              <w:pStyle w:val="ConsPlusNormal"/>
            </w:pPr>
            <w:r>
              <w:t>калийсберегающие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С03DА</w:t>
            </w:r>
          </w:p>
        </w:tc>
        <w:tc>
          <w:tcPr>
            <w:tcW w:w="3402" w:type="dxa"/>
            <w:tcBorders>
              <w:top w:val="nil"/>
              <w:left w:val="nil"/>
              <w:bottom w:val="nil"/>
              <w:right w:val="nil"/>
            </w:tcBorders>
          </w:tcPr>
          <w:p w:rsidR="00B95EA4" w:rsidRDefault="00B95EA4">
            <w:pPr>
              <w:pStyle w:val="ConsPlusNormal"/>
            </w:pPr>
            <w:r>
              <w:t>антагонисты альдостерона</w:t>
            </w:r>
          </w:p>
        </w:tc>
        <w:tc>
          <w:tcPr>
            <w:tcW w:w="4535" w:type="dxa"/>
            <w:tcBorders>
              <w:top w:val="nil"/>
              <w:left w:val="nil"/>
              <w:bottom w:val="nil"/>
              <w:right w:val="nil"/>
            </w:tcBorders>
          </w:tcPr>
          <w:p w:rsidR="00B95EA4" w:rsidRDefault="00B95EA4">
            <w:pPr>
              <w:pStyle w:val="ConsPlusNormal"/>
            </w:pPr>
            <w:r>
              <w:t>спиронолактон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С04</w:t>
            </w:r>
          </w:p>
        </w:tc>
        <w:tc>
          <w:tcPr>
            <w:tcW w:w="3402" w:type="dxa"/>
            <w:tcBorders>
              <w:top w:val="nil"/>
              <w:left w:val="nil"/>
              <w:bottom w:val="nil"/>
              <w:right w:val="nil"/>
            </w:tcBorders>
          </w:tcPr>
          <w:p w:rsidR="00B95EA4" w:rsidRDefault="00B95EA4">
            <w:pPr>
              <w:pStyle w:val="ConsPlusNormal"/>
            </w:pPr>
            <w:r>
              <w:t>периферические вазодилататоры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С04А</w:t>
            </w:r>
          </w:p>
        </w:tc>
        <w:tc>
          <w:tcPr>
            <w:tcW w:w="3402" w:type="dxa"/>
            <w:tcBorders>
              <w:top w:val="nil"/>
              <w:left w:val="nil"/>
              <w:bottom w:val="nil"/>
              <w:right w:val="nil"/>
            </w:tcBorders>
          </w:tcPr>
          <w:p w:rsidR="00B95EA4" w:rsidRDefault="00B95EA4">
            <w:pPr>
              <w:pStyle w:val="ConsPlusNormal"/>
            </w:pPr>
            <w:r>
              <w:t>периферические вазодилататоры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С04АD</w:t>
            </w:r>
          </w:p>
        </w:tc>
        <w:tc>
          <w:tcPr>
            <w:tcW w:w="3402" w:type="dxa"/>
            <w:tcBorders>
              <w:top w:val="nil"/>
              <w:left w:val="nil"/>
              <w:bottom w:val="nil"/>
              <w:right w:val="nil"/>
            </w:tcBorders>
          </w:tcPr>
          <w:p w:rsidR="00B95EA4" w:rsidRDefault="00B95EA4">
            <w:pPr>
              <w:pStyle w:val="ConsPlusNormal"/>
            </w:pPr>
            <w:r>
              <w:t>производные пурина</w:t>
            </w:r>
          </w:p>
        </w:tc>
        <w:tc>
          <w:tcPr>
            <w:tcW w:w="4535" w:type="dxa"/>
            <w:tcBorders>
              <w:top w:val="nil"/>
              <w:left w:val="nil"/>
              <w:bottom w:val="nil"/>
              <w:right w:val="nil"/>
            </w:tcBorders>
          </w:tcPr>
          <w:p w:rsidR="00B95EA4" w:rsidRDefault="00B95EA4">
            <w:pPr>
              <w:pStyle w:val="ConsPlusNormal"/>
            </w:pPr>
            <w:r>
              <w:t>пентоксифиллин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и внутриартериального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 xml:space="preserve">концентрат для </w:t>
            </w:r>
            <w:r>
              <w:lastRenderedPageBreak/>
              <w:t>приготовления раствора для инъекций;</w:t>
            </w:r>
          </w:p>
          <w:p w:rsidR="00B95EA4" w:rsidRDefault="00B95EA4">
            <w:pPr>
              <w:pStyle w:val="ConsPlusNormal"/>
            </w:pPr>
            <w:r>
              <w:t>раствор для внутривенного введения;</w:t>
            </w:r>
          </w:p>
          <w:p w:rsidR="00B95EA4" w:rsidRDefault="00B95EA4">
            <w:pPr>
              <w:pStyle w:val="ConsPlusNormal"/>
            </w:pPr>
            <w:r>
              <w:t>раствор для внутривенного и внутриартериального введения;</w:t>
            </w:r>
          </w:p>
          <w:p w:rsidR="00B95EA4" w:rsidRDefault="00B95EA4">
            <w:pPr>
              <w:pStyle w:val="ConsPlusNormal"/>
            </w:pPr>
            <w:r>
              <w:t>раствор для инфузий;</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С07</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С07А</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С07АА</w:t>
            </w:r>
          </w:p>
        </w:tc>
        <w:tc>
          <w:tcPr>
            <w:tcW w:w="3402" w:type="dxa"/>
            <w:vMerge w:val="restart"/>
            <w:tcBorders>
              <w:top w:val="nil"/>
              <w:left w:val="nil"/>
              <w:bottom w:val="nil"/>
              <w:right w:val="nil"/>
            </w:tcBorders>
          </w:tcPr>
          <w:p w:rsidR="00B95EA4" w:rsidRDefault="00B95EA4">
            <w:pPr>
              <w:pStyle w:val="ConsPlusNormal"/>
            </w:pPr>
            <w:r>
              <w:t>неселективные бета-адреноблокаторы</w:t>
            </w:r>
          </w:p>
        </w:tc>
        <w:tc>
          <w:tcPr>
            <w:tcW w:w="4535" w:type="dxa"/>
            <w:tcBorders>
              <w:top w:val="nil"/>
              <w:left w:val="nil"/>
              <w:bottom w:val="nil"/>
              <w:right w:val="nil"/>
            </w:tcBorders>
          </w:tcPr>
          <w:p w:rsidR="00B95EA4" w:rsidRDefault="00B95EA4">
            <w:pPr>
              <w:pStyle w:val="ConsPlusNormal"/>
            </w:pPr>
            <w:r>
              <w:t>пропранолол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соталол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С07АВ</w:t>
            </w:r>
          </w:p>
        </w:tc>
        <w:tc>
          <w:tcPr>
            <w:tcW w:w="3402" w:type="dxa"/>
            <w:vMerge w:val="restart"/>
            <w:tcBorders>
              <w:top w:val="nil"/>
              <w:left w:val="nil"/>
              <w:bottom w:val="nil"/>
              <w:right w:val="nil"/>
            </w:tcBorders>
          </w:tcPr>
          <w:p w:rsidR="00B95EA4" w:rsidRDefault="00B95EA4">
            <w:pPr>
              <w:pStyle w:val="ConsPlusNormal"/>
            </w:pPr>
            <w:r>
              <w:t>селективные бета-адреноблокаторы</w:t>
            </w:r>
          </w:p>
        </w:tc>
        <w:tc>
          <w:tcPr>
            <w:tcW w:w="4535" w:type="dxa"/>
            <w:tcBorders>
              <w:top w:val="nil"/>
              <w:left w:val="nil"/>
              <w:bottom w:val="nil"/>
              <w:right w:val="nil"/>
            </w:tcBorders>
          </w:tcPr>
          <w:p w:rsidR="00B95EA4" w:rsidRDefault="00B95EA4">
            <w:pPr>
              <w:pStyle w:val="ConsPlusNormal"/>
            </w:pPr>
            <w:r>
              <w:t>атенолол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бисопролол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метопролол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 xml:space="preserve">таблетки пролонгированного действия, покрытые </w:t>
            </w:r>
            <w:r>
              <w:lastRenderedPageBreak/>
              <w:t>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С07АG</w:t>
            </w:r>
          </w:p>
        </w:tc>
        <w:tc>
          <w:tcPr>
            <w:tcW w:w="3402" w:type="dxa"/>
            <w:tcBorders>
              <w:top w:val="nil"/>
              <w:left w:val="nil"/>
              <w:bottom w:val="nil"/>
              <w:right w:val="nil"/>
            </w:tcBorders>
          </w:tcPr>
          <w:p w:rsidR="00B95EA4" w:rsidRDefault="00B95EA4">
            <w:pPr>
              <w:pStyle w:val="ConsPlusNormal"/>
            </w:pPr>
            <w:r>
              <w:t>альфа - и бета-адреноблокаторы</w:t>
            </w:r>
          </w:p>
        </w:tc>
        <w:tc>
          <w:tcPr>
            <w:tcW w:w="4535" w:type="dxa"/>
            <w:tcBorders>
              <w:top w:val="nil"/>
              <w:left w:val="nil"/>
              <w:bottom w:val="nil"/>
              <w:right w:val="nil"/>
            </w:tcBorders>
          </w:tcPr>
          <w:p w:rsidR="00B95EA4" w:rsidRDefault="00B95EA4">
            <w:pPr>
              <w:pStyle w:val="ConsPlusNormal"/>
            </w:pPr>
            <w:r>
              <w:t>карведилол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w:t>
            </w:r>
          </w:p>
        </w:tc>
        <w:tc>
          <w:tcPr>
            <w:tcW w:w="3402" w:type="dxa"/>
            <w:tcBorders>
              <w:top w:val="nil"/>
              <w:left w:val="nil"/>
              <w:bottom w:val="nil"/>
              <w:right w:val="nil"/>
            </w:tcBorders>
          </w:tcPr>
          <w:p w:rsidR="00B95EA4" w:rsidRDefault="00B95EA4">
            <w:pPr>
              <w:pStyle w:val="ConsPlusNormal"/>
            </w:pPr>
            <w:r>
              <w:t>блокаторы кальциевых каналов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С08С</w:t>
            </w:r>
          </w:p>
        </w:tc>
        <w:tc>
          <w:tcPr>
            <w:tcW w:w="3402" w:type="dxa"/>
            <w:tcBorders>
              <w:top w:val="nil"/>
              <w:left w:val="nil"/>
              <w:bottom w:val="nil"/>
              <w:right w:val="nil"/>
            </w:tcBorders>
          </w:tcPr>
          <w:p w:rsidR="00B95EA4" w:rsidRDefault="00B95EA4">
            <w:pPr>
              <w:pStyle w:val="ConsPlusNormal"/>
            </w:pPr>
            <w:r>
              <w:t>селективные блокаторы кальциевых каналов с преимущественным действием на сосуды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С08СА</w:t>
            </w:r>
          </w:p>
        </w:tc>
        <w:tc>
          <w:tcPr>
            <w:tcW w:w="3402" w:type="dxa"/>
            <w:vMerge w:val="restart"/>
            <w:tcBorders>
              <w:top w:val="nil"/>
              <w:left w:val="nil"/>
              <w:bottom w:val="nil"/>
              <w:right w:val="nil"/>
            </w:tcBorders>
          </w:tcPr>
          <w:p w:rsidR="00B95EA4" w:rsidRDefault="00B95EA4">
            <w:pPr>
              <w:pStyle w:val="ConsPlusNormal"/>
            </w:pPr>
            <w:r>
              <w:t>производные дигидропиридина</w:t>
            </w:r>
          </w:p>
        </w:tc>
        <w:tc>
          <w:tcPr>
            <w:tcW w:w="4535" w:type="dxa"/>
            <w:tcBorders>
              <w:top w:val="nil"/>
              <w:left w:val="nil"/>
              <w:bottom w:val="nil"/>
              <w:right w:val="nil"/>
            </w:tcBorders>
          </w:tcPr>
          <w:p w:rsidR="00B95EA4" w:rsidRDefault="00B95EA4">
            <w:pPr>
              <w:pStyle w:val="ConsPlusNormal"/>
            </w:pPr>
            <w:r>
              <w:t>амлодипин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нимодипин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нифедипин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 xml:space="preserve">таблетки пролонгированного действия, покрытые </w:t>
            </w:r>
            <w:r>
              <w:lastRenderedPageBreak/>
              <w:t>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С08D</w:t>
            </w:r>
          </w:p>
        </w:tc>
        <w:tc>
          <w:tcPr>
            <w:tcW w:w="3402" w:type="dxa"/>
            <w:tcBorders>
              <w:top w:val="nil"/>
              <w:left w:val="nil"/>
              <w:bottom w:val="nil"/>
              <w:right w:val="nil"/>
            </w:tcBorders>
          </w:tcPr>
          <w:p w:rsidR="00B95EA4" w:rsidRDefault="00B95EA4">
            <w:pPr>
              <w:pStyle w:val="ConsPlusNormal"/>
            </w:pPr>
            <w:r>
              <w:t>селективные блокаторы кальциевых каналов с прямым действием на сердце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С08DА</w:t>
            </w:r>
          </w:p>
        </w:tc>
        <w:tc>
          <w:tcPr>
            <w:tcW w:w="3402" w:type="dxa"/>
            <w:tcBorders>
              <w:top w:val="nil"/>
              <w:left w:val="nil"/>
              <w:bottom w:val="nil"/>
              <w:right w:val="nil"/>
            </w:tcBorders>
          </w:tcPr>
          <w:p w:rsidR="00B95EA4" w:rsidRDefault="00B95EA4">
            <w:pPr>
              <w:pStyle w:val="ConsPlusNormal"/>
            </w:pPr>
            <w:r>
              <w:t>производные фенилалкиламина</w:t>
            </w:r>
          </w:p>
        </w:tc>
        <w:tc>
          <w:tcPr>
            <w:tcW w:w="4535" w:type="dxa"/>
            <w:tcBorders>
              <w:top w:val="nil"/>
              <w:left w:val="nil"/>
              <w:bottom w:val="nil"/>
              <w:right w:val="nil"/>
            </w:tcBorders>
          </w:tcPr>
          <w:p w:rsidR="00B95EA4" w:rsidRDefault="00B95EA4">
            <w:pPr>
              <w:pStyle w:val="ConsPlusNormal"/>
            </w:pPr>
            <w:r>
              <w:t>верапамил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С09</w:t>
            </w:r>
          </w:p>
        </w:tc>
        <w:tc>
          <w:tcPr>
            <w:tcW w:w="3402" w:type="dxa"/>
            <w:tcBorders>
              <w:top w:val="nil"/>
              <w:left w:val="nil"/>
              <w:bottom w:val="nil"/>
              <w:right w:val="nil"/>
            </w:tcBorders>
          </w:tcPr>
          <w:p w:rsidR="00B95EA4" w:rsidRDefault="00B95EA4">
            <w:pPr>
              <w:pStyle w:val="ConsPlusNormal"/>
            </w:pPr>
            <w:r>
              <w:t>средства, действующие на ренин-ангиотензиновую систему</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С09А</w:t>
            </w:r>
          </w:p>
        </w:tc>
        <w:tc>
          <w:tcPr>
            <w:tcW w:w="3402" w:type="dxa"/>
            <w:tcBorders>
              <w:top w:val="nil"/>
              <w:left w:val="nil"/>
              <w:bottom w:val="nil"/>
              <w:right w:val="nil"/>
            </w:tcBorders>
          </w:tcPr>
          <w:p w:rsidR="00B95EA4" w:rsidRDefault="00B95EA4">
            <w:pPr>
              <w:pStyle w:val="ConsPlusNormal"/>
            </w:pPr>
            <w:r>
              <w:t>ингибиторы АПФ</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С09АА</w:t>
            </w:r>
          </w:p>
        </w:tc>
        <w:tc>
          <w:tcPr>
            <w:tcW w:w="3402" w:type="dxa"/>
            <w:vMerge w:val="restart"/>
            <w:tcBorders>
              <w:top w:val="nil"/>
              <w:left w:val="nil"/>
              <w:bottom w:val="nil"/>
              <w:right w:val="nil"/>
            </w:tcBorders>
          </w:tcPr>
          <w:p w:rsidR="00B95EA4" w:rsidRDefault="00B95EA4">
            <w:pPr>
              <w:pStyle w:val="ConsPlusNormal"/>
            </w:pPr>
            <w:r>
              <w:t>ингибиторы АПФ</w:t>
            </w:r>
          </w:p>
        </w:tc>
        <w:tc>
          <w:tcPr>
            <w:tcW w:w="4535" w:type="dxa"/>
            <w:tcBorders>
              <w:top w:val="nil"/>
              <w:left w:val="nil"/>
              <w:bottom w:val="nil"/>
              <w:right w:val="nil"/>
            </w:tcBorders>
          </w:tcPr>
          <w:p w:rsidR="00B95EA4" w:rsidRDefault="00B95EA4">
            <w:pPr>
              <w:pStyle w:val="ConsPlusNormal"/>
            </w:pPr>
            <w:r>
              <w:t>каптоприл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лизиноприл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периндоприл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эналаприл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С09С</w:t>
            </w:r>
          </w:p>
        </w:tc>
        <w:tc>
          <w:tcPr>
            <w:tcW w:w="3402" w:type="dxa"/>
            <w:tcBorders>
              <w:top w:val="nil"/>
              <w:left w:val="nil"/>
              <w:bottom w:val="nil"/>
              <w:right w:val="nil"/>
            </w:tcBorders>
          </w:tcPr>
          <w:p w:rsidR="00B95EA4" w:rsidRDefault="00B95EA4">
            <w:pPr>
              <w:pStyle w:val="ConsPlusNormal"/>
            </w:pPr>
            <w:r>
              <w:t>антагонисты рецепторов ангиотензина II</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С09СА</w:t>
            </w:r>
          </w:p>
        </w:tc>
        <w:tc>
          <w:tcPr>
            <w:tcW w:w="3402" w:type="dxa"/>
            <w:tcBorders>
              <w:top w:val="nil"/>
              <w:left w:val="nil"/>
              <w:bottom w:val="nil"/>
              <w:right w:val="nil"/>
            </w:tcBorders>
          </w:tcPr>
          <w:p w:rsidR="00B95EA4" w:rsidRDefault="00B95EA4">
            <w:pPr>
              <w:pStyle w:val="ConsPlusNormal"/>
            </w:pPr>
            <w:r>
              <w:t>антагонисты рецепторов ангиотензина II</w:t>
            </w:r>
          </w:p>
        </w:tc>
        <w:tc>
          <w:tcPr>
            <w:tcW w:w="4535" w:type="dxa"/>
            <w:tcBorders>
              <w:top w:val="nil"/>
              <w:left w:val="nil"/>
              <w:bottom w:val="nil"/>
              <w:right w:val="nil"/>
            </w:tcBorders>
          </w:tcPr>
          <w:p w:rsidR="00B95EA4" w:rsidRDefault="00B95EA4">
            <w:pPr>
              <w:pStyle w:val="ConsPlusNormal"/>
            </w:pPr>
            <w:r>
              <w:t>лозартан &lt;*&gt;</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С09DХ</w:t>
            </w:r>
          </w:p>
        </w:tc>
        <w:tc>
          <w:tcPr>
            <w:tcW w:w="3402" w:type="dxa"/>
            <w:tcBorders>
              <w:top w:val="nil"/>
              <w:left w:val="nil"/>
              <w:bottom w:val="nil"/>
              <w:right w:val="nil"/>
            </w:tcBorders>
          </w:tcPr>
          <w:p w:rsidR="00B95EA4" w:rsidRDefault="00B95EA4">
            <w:pPr>
              <w:pStyle w:val="ConsPlusNormal"/>
            </w:pPr>
            <w:r>
              <w:t>антагонисты рецепторов ангиотензина II в комбинации с другими средствами</w:t>
            </w:r>
          </w:p>
        </w:tc>
        <w:tc>
          <w:tcPr>
            <w:tcW w:w="4535" w:type="dxa"/>
            <w:tcBorders>
              <w:top w:val="nil"/>
              <w:left w:val="nil"/>
              <w:bottom w:val="nil"/>
              <w:right w:val="nil"/>
            </w:tcBorders>
          </w:tcPr>
          <w:p w:rsidR="00B95EA4" w:rsidRDefault="00B95EA4">
            <w:pPr>
              <w:pStyle w:val="ConsPlusNormal"/>
            </w:pPr>
            <w:r>
              <w:t>валсартан + сакубитрил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С10</w:t>
            </w:r>
          </w:p>
        </w:tc>
        <w:tc>
          <w:tcPr>
            <w:tcW w:w="3402" w:type="dxa"/>
            <w:tcBorders>
              <w:top w:val="nil"/>
              <w:left w:val="nil"/>
              <w:bottom w:val="nil"/>
              <w:right w:val="nil"/>
            </w:tcBorders>
          </w:tcPr>
          <w:p w:rsidR="00B95EA4" w:rsidRDefault="00B95EA4">
            <w:pPr>
              <w:pStyle w:val="ConsPlusNormal"/>
            </w:pPr>
            <w:r>
              <w:t>гиполипидемические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С10А</w:t>
            </w:r>
          </w:p>
        </w:tc>
        <w:tc>
          <w:tcPr>
            <w:tcW w:w="3402" w:type="dxa"/>
            <w:tcBorders>
              <w:top w:val="nil"/>
              <w:left w:val="nil"/>
              <w:bottom w:val="nil"/>
              <w:right w:val="nil"/>
            </w:tcBorders>
          </w:tcPr>
          <w:p w:rsidR="00B95EA4" w:rsidRDefault="00B95EA4">
            <w:pPr>
              <w:pStyle w:val="ConsPlusNormal"/>
            </w:pPr>
            <w:r>
              <w:t>гиполипидемические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С10АА</w:t>
            </w:r>
          </w:p>
        </w:tc>
        <w:tc>
          <w:tcPr>
            <w:tcW w:w="3402" w:type="dxa"/>
            <w:vMerge w:val="restart"/>
            <w:tcBorders>
              <w:top w:val="nil"/>
              <w:left w:val="nil"/>
              <w:bottom w:val="nil"/>
              <w:right w:val="nil"/>
            </w:tcBorders>
          </w:tcPr>
          <w:p w:rsidR="00B95EA4" w:rsidRDefault="00B95EA4">
            <w:pPr>
              <w:pStyle w:val="ConsPlusNormal"/>
            </w:pPr>
            <w:r>
              <w:t>ингибиторы ГМГ-КоА-редуктазы</w:t>
            </w:r>
          </w:p>
        </w:tc>
        <w:tc>
          <w:tcPr>
            <w:tcW w:w="4535" w:type="dxa"/>
            <w:tcBorders>
              <w:top w:val="nil"/>
              <w:left w:val="nil"/>
              <w:bottom w:val="nil"/>
              <w:right w:val="nil"/>
            </w:tcBorders>
          </w:tcPr>
          <w:p w:rsidR="00B95EA4" w:rsidRDefault="00B95EA4">
            <w:pPr>
              <w:pStyle w:val="ConsPlusNormal"/>
            </w:pPr>
            <w:r>
              <w:t>аторвастатин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симвастатин &lt;*&gt;</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С10АВ</w:t>
            </w:r>
          </w:p>
        </w:tc>
        <w:tc>
          <w:tcPr>
            <w:tcW w:w="3402" w:type="dxa"/>
            <w:tcBorders>
              <w:top w:val="nil"/>
              <w:left w:val="nil"/>
              <w:bottom w:val="nil"/>
              <w:right w:val="nil"/>
            </w:tcBorders>
          </w:tcPr>
          <w:p w:rsidR="00B95EA4" w:rsidRDefault="00B95EA4">
            <w:pPr>
              <w:pStyle w:val="ConsPlusNormal"/>
            </w:pPr>
            <w:r>
              <w:t>фибраты</w:t>
            </w:r>
          </w:p>
        </w:tc>
        <w:tc>
          <w:tcPr>
            <w:tcW w:w="4535" w:type="dxa"/>
            <w:tcBorders>
              <w:top w:val="nil"/>
              <w:left w:val="nil"/>
              <w:bottom w:val="nil"/>
              <w:right w:val="nil"/>
            </w:tcBorders>
          </w:tcPr>
          <w:p w:rsidR="00B95EA4" w:rsidRDefault="00B95EA4">
            <w:pPr>
              <w:pStyle w:val="ConsPlusNormal"/>
            </w:pPr>
            <w:r>
              <w:t>фенофибрат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С10АХ</w:t>
            </w:r>
          </w:p>
        </w:tc>
        <w:tc>
          <w:tcPr>
            <w:tcW w:w="3402" w:type="dxa"/>
            <w:vMerge w:val="restart"/>
            <w:tcBorders>
              <w:top w:val="nil"/>
              <w:left w:val="nil"/>
              <w:bottom w:val="nil"/>
              <w:right w:val="nil"/>
            </w:tcBorders>
          </w:tcPr>
          <w:p w:rsidR="00B95EA4" w:rsidRDefault="00B95EA4">
            <w:pPr>
              <w:pStyle w:val="ConsPlusNormal"/>
            </w:pPr>
            <w:r>
              <w:t>другие гиполипидемические средства</w:t>
            </w:r>
          </w:p>
        </w:tc>
        <w:tc>
          <w:tcPr>
            <w:tcW w:w="4535" w:type="dxa"/>
            <w:tcBorders>
              <w:top w:val="nil"/>
              <w:left w:val="nil"/>
              <w:bottom w:val="nil"/>
              <w:right w:val="nil"/>
            </w:tcBorders>
          </w:tcPr>
          <w:p w:rsidR="00B95EA4" w:rsidRDefault="00B95EA4">
            <w:pPr>
              <w:pStyle w:val="ConsPlusNormal"/>
            </w:pPr>
            <w:r>
              <w:t>алирокумаб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эволокумаб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D</w:t>
            </w:r>
          </w:p>
        </w:tc>
        <w:tc>
          <w:tcPr>
            <w:tcW w:w="3402" w:type="dxa"/>
            <w:tcBorders>
              <w:top w:val="nil"/>
              <w:left w:val="nil"/>
              <w:bottom w:val="nil"/>
              <w:right w:val="nil"/>
            </w:tcBorders>
          </w:tcPr>
          <w:p w:rsidR="00B95EA4" w:rsidRDefault="00B95EA4">
            <w:pPr>
              <w:pStyle w:val="ConsPlusNormal"/>
            </w:pPr>
            <w:r>
              <w:t>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D01</w:t>
            </w:r>
          </w:p>
        </w:tc>
        <w:tc>
          <w:tcPr>
            <w:tcW w:w="3402" w:type="dxa"/>
            <w:tcBorders>
              <w:top w:val="nil"/>
              <w:left w:val="nil"/>
              <w:bottom w:val="nil"/>
              <w:right w:val="nil"/>
            </w:tcBorders>
          </w:tcPr>
          <w:p w:rsidR="00B95EA4" w:rsidRDefault="00B95EA4">
            <w:pPr>
              <w:pStyle w:val="ConsPlusNormal"/>
            </w:pPr>
            <w:r>
              <w:t>противогрибковые препараты, применяемые в дерматологии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D01А</w:t>
            </w:r>
          </w:p>
        </w:tc>
        <w:tc>
          <w:tcPr>
            <w:tcW w:w="3402" w:type="dxa"/>
            <w:tcBorders>
              <w:top w:val="nil"/>
              <w:left w:val="nil"/>
              <w:bottom w:val="nil"/>
              <w:right w:val="nil"/>
            </w:tcBorders>
          </w:tcPr>
          <w:p w:rsidR="00B95EA4" w:rsidRDefault="00B95EA4">
            <w:pPr>
              <w:pStyle w:val="ConsPlusNormal"/>
            </w:pPr>
            <w:r>
              <w:t>противогрибковые препараты для местного применения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D01АE</w:t>
            </w:r>
          </w:p>
        </w:tc>
        <w:tc>
          <w:tcPr>
            <w:tcW w:w="3402" w:type="dxa"/>
            <w:tcBorders>
              <w:top w:val="nil"/>
              <w:left w:val="nil"/>
              <w:bottom w:val="nil"/>
              <w:right w:val="nil"/>
            </w:tcBorders>
          </w:tcPr>
          <w:p w:rsidR="00B95EA4" w:rsidRDefault="00B95EA4">
            <w:pPr>
              <w:pStyle w:val="ConsPlusNormal"/>
            </w:pPr>
            <w:r>
              <w:t>прочие противогрибковые препараты для местного применения</w:t>
            </w:r>
          </w:p>
        </w:tc>
        <w:tc>
          <w:tcPr>
            <w:tcW w:w="4535" w:type="dxa"/>
            <w:tcBorders>
              <w:top w:val="nil"/>
              <w:left w:val="nil"/>
              <w:bottom w:val="nil"/>
              <w:right w:val="nil"/>
            </w:tcBorders>
          </w:tcPr>
          <w:p w:rsidR="00B95EA4" w:rsidRDefault="00B95EA4">
            <w:pPr>
              <w:pStyle w:val="ConsPlusNormal"/>
            </w:pPr>
            <w:r>
              <w:t>салициловая кислота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D03</w:t>
            </w:r>
          </w:p>
        </w:tc>
        <w:tc>
          <w:tcPr>
            <w:tcW w:w="3402" w:type="dxa"/>
            <w:tcBorders>
              <w:top w:val="nil"/>
              <w:left w:val="nil"/>
              <w:bottom w:val="nil"/>
              <w:right w:val="nil"/>
            </w:tcBorders>
          </w:tcPr>
          <w:p w:rsidR="00B95EA4" w:rsidRDefault="00B95EA4">
            <w:pPr>
              <w:pStyle w:val="ConsPlusNormal"/>
            </w:pPr>
            <w:r>
              <w:t>препараты для лечения ран и язв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D03А</w:t>
            </w:r>
          </w:p>
        </w:tc>
        <w:tc>
          <w:tcPr>
            <w:tcW w:w="3402" w:type="dxa"/>
            <w:tcBorders>
              <w:top w:val="nil"/>
              <w:left w:val="nil"/>
              <w:bottom w:val="nil"/>
              <w:right w:val="nil"/>
            </w:tcBorders>
          </w:tcPr>
          <w:p w:rsidR="00B95EA4" w:rsidRDefault="00B95EA4">
            <w:pPr>
              <w:pStyle w:val="ConsPlusNormal"/>
            </w:pPr>
            <w:r>
              <w:t>препараты, способствующие нормальному рубцеванию</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D03АХ</w:t>
            </w:r>
          </w:p>
        </w:tc>
        <w:tc>
          <w:tcPr>
            <w:tcW w:w="3402" w:type="dxa"/>
            <w:tcBorders>
              <w:top w:val="nil"/>
              <w:left w:val="nil"/>
              <w:bottom w:val="nil"/>
              <w:right w:val="nil"/>
            </w:tcBorders>
          </w:tcPr>
          <w:p w:rsidR="00B95EA4" w:rsidRDefault="00B95EA4">
            <w:pPr>
              <w:pStyle w:val="ConsPlusNormal"/>
            </w:pPr>
            <w:r>
              <w:t>другие препараты, способствующие нормальному рубцеванию</w:t>
            </w:r>
          </w:p>
        </w:tc>
        <w:tc>
          <w:tcPr>
            <w:tcW w:w="4535" w:type="dxa"/>
            <w:tcBorders>
              <w:top w:val="nil"/>
              <w:left w:val="nil"/>
              <w:bottom w:val="nil"/>
              <w:right w:val="nil"/>
            </w:tcBorders>
          </w:tcPr>
          <w:p w:rsidR="00B95EA4" w:rsidRDefault="00B95EA4">
            <w:pPr>
              <w:pStyle w:val="ConsPlusNormal"/>
            </w:pPr>
            <w:r>
              <w:t>фактор роста эпидермальный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D06</w:t>
            </w:r>
          </w:p>
        </w:tc>
        <w:tc>
          <w:tcPr>
            <w:tcW w:w="3402" w:type="dxa"/>
            <w:tcBorders>
              <w:top w:val="nil"/>
              <w:left w:val="nil"/>
              <w:bottom w:val="nil"/>
              <w:right w:val="nil"/>
            </w:tcBorders>
          </w:tcPr>
          <w:p w:rsidR="00B95EA4" w:rsidRDefault="00B95EA4">
            <w:pPr>
              <w:pStyle w:val="ConsPlusNormal"/>
            </w:pPr>
            <w:r>
              <w:t>антибиотики и противомикробные средства, применяемые в дерматологии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r>
              <w:t>антибиотики в комбинации с противомикробными средствами</w:t>
            </w:r>
          </w:p>
        </w:tc>
        <w:tc>
          <w:tcPr>
            <w:tcW w:w="4535" w:type="dxa"/>
            <w:tcBorders>
              <w:top w:val="nil"/>
              <w:left w:val="nil"/>
              <w:bottom w:val="nil"/>
              <w:right w:val="nil"/>
            </w:tcBorders>
          </w:tcPr>
          <w:p w:rsidR="00B95EA4" w:rsidRDefault="00B95EA4">
            <w:pPr>
              <w:pStyle w:val="ConsPlusNormal"/>
            </w:pPr>
            <w:r>
              <w:t>диоксометилтетрагидропиримидин + сульфадиметоксин + тримекаин + хлорамфеникол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D07</w:t>
            </w:r>
          </w:p>
        </w:tc>
        <w:tc>
          <w:tcPr>
            <w:tcW w:w="3402" w:type="dxa"/>
            <w:tcBorders>
              <w:top w:val="nil"/>
              <w:left w:val="nil"/>
              <w:bottom w:val="nil"/>
              <w:right w:val="nil"/>
            </w:tcBorders>
          </w:tcPr>
          <w:p w:rsidR="00B95EA4" w:rsidRDefault="00B95EA4">
            <w:pPr>
              <w:pStyle w:val="ConsPlusNormal"/>
            </w:pPr>
            <w:r>
              <w:t>глюкокортикоиды, применяемые в дерматологии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D07А</w:t>
            </w:r>
          </w:p>
        </w:tc>
        <w:tc>
          <w:tcPr>
            <w:tcW w:w="3402" w:type="dxa"/>
            <w:tcBorders>
              <w:top w:val="nil"/>
              <w:left w:val="nil"/>
              <w:bottom w:val="nil"/>
              <w:right w:val="nil"/>
            </w:tcBorders>
          </w:tcPr>
          <w:p w:rsidR="00B95EA4" w:rsidRDefault="00B95EA4">
            <w:pPr>
              <w:pStyle w:val="ConsPlusNormal"/>
            </w:pPr>
            <w:r>
              <w:t>глюкокортикоиды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D07АС</w:t>
            </w:r>
          </w:p>
        </w:tc>
        <w:tc>
          <w:tcPr>
            <w:tcW w:w="3402" w:type="dxa"/>
            <w:vMerge w:val="restart"/>
            <w:tcBorders>
              <w:top w:val="nil"/>
              <w:left w:val="nil"/>
              <w:bottom w:val="nil"/>
              <w:right w:val="nil"/>
            </w:tcBorders>
          </w:tcPr>
          <w:p w:rsidR="00B95EA4" w:rsidRDefault="00B95EA4">
            <w:pPr>
              <w:pStyle w:val="ConsPlusNormal"/>
            </w:pPr>
            <w:r>
              <w:t>глюкокортикоиды с высокой активностью (группа III)</w:t>
            </w:r>
          </w:p>
        </w:tc>
        <w:tc>
          <w:tcPr>
            <w:tcW w:w="4535" w:type="dxa"/>
            <w:tcBorders>
              <w:top w:val="nil"/>
              <w:left w:val="nil"/>
              <w:bottom w:val="nil"/>
              <w:right w:val="nil"/>
            </w:tcBorders>
          </w:tcPr>
          <w:p w:rsidR="00B95EA4" w:rsidRDefault="00B95EA4">
            <w:pPr>
              <w:pStyle w:val="ConsPlusNormal"/>
            </w:pPr>
            <w:r>
              <w:t>бетаметазон &lt;*&gt;</w:t>
            </w:r>
          </w:p>
        </w:tc>
        <w:tc>
          <w:tcPr>
            <w:tcW w:w="300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мометазон &lt;*&gt;</w:t>
            </w:r>
          </w:p>
        </w:tc>
        <w:tc>
          <w:tcPr>
            <w:tcW w:w="300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порошок для ингаляций дозированный;</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w:t>
            </w:r>
          </w:p>
        </w:tc>
        <w:tc>
          <w:tcPr>
            <w:tcW w:w="3402" w:type="dxa"/>
            <w:tcBorders>
              <w:top w:val="nil"/>
              <w:left w:val="nil"/>
              <w:bottom w:val="nil"/>
              <w:right w:val="nil"/>
            </w:tcBorders>
          </w:tcPr>
          <w:p w:rsidR="00B95EA4" w:rsidRDefault="00B95EA4">
            <w:pPr>
              <w:pStyle w:val="ConsPlusNormal"/>
            </w:pPr>
            <w:r>
              <w:t xml:space="preserve">антисептики и дезинфицирующие </w:t>
            </w:r>
            <w:r>
              <w:lastRenderedPageBreak/>
              <w:t>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D08А</w:t>
            </w:r>
          </w:p>
        </w:tc>
        <w:tc>
          <w:tcPr>
            <w:tcW w:w="3402"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D08АС</w:t>
            </w:r>
          </w:p>
        </w:tc>
        <w:tc>
          <w:tcPr>
            <w:tcW w:w="3402" w:type="dxa"/>
            <w:tcBorders>
              <w:top w:val="nil"/>
              <w:left w:val="nil"/>
              <w:bottom w:val="nil"/>
              <w:right w:val="nil"/>
            </w:tcBorders>
          </w:tcPr>
          <w:p w:rsidR="00B95EA4" w:rsidRDefault="00B95EA4">
            <w:pPr>
              <w:pStyle w:val="ConsPlusNormal"/>
            </w:pPr>
            <w:r>
              <w:t>бигуаниды и амидины</w:t>
            </w:r>
          </w:p>
        </w:tc>
        <w:tc>
          <w:tcPr>
            <w:tcW w:w="4535" w:type="dxa"/>
            <w:tcBorders>
              <w:top w:val="nil"/>
              <w:left w:val="nil"/>
              <w:bottom w:val="nil"/>
              <w:right w:val="nil"/>
            </w:tcBorders>
          </w:tcPr>
          <w:p w:rsidR="00B95EA4" w:rsidRDefault="00B95EA4">
            <w:pPr>
              <w:pStyle w:val="ConsPlusNormal"/>
            </w:pPr>
            <w:r>
              <w:t>хлоргексидин &lt;*&gt;</w:t>
            </w:r>
          </w:p>
        </w:tc>
        <w:tc>
          <w:tcPr>
            <w:tcW w:w="300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(спиртовой);</w:t>
            </w:r>
          </w:p>
          <w:p w:rsidR="00B95EA4" w:rsidRDefault="00B95EA4">
            <w:pPr>
              <w:pStyle w:val="ConsPlusNormal"/>
            </w:pPr>
            <w:r>
              <w:t>спрей для наружного применения (спиртовой);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D08АG</w:t>
            </w:r>
          </w:p>
        </w:tc>
        <w:tc>
          <w:tcPr>
            <w:tcW w:w="3402" w:type="dxa"/>
            <w:vMerge w:val="restart"/>
            <w:tcBorders>
              <w:top w:val="nil"/>
              <w:left w:val="nil"/>
              <w:bottom w:val="nil"/>
              <w:right w:val="nil"/>
            </w:tcBorders>
          </w:tcPr>
          <w:p w:rsidR="00B95EA4" w:rsidRDefault="00B95EA4">
            <w:pPr>
              <w:pStyle w:val="ConsPlusNormal"/>
            </w:pPr>
            <w:r>
              <w:t>препараты йода</w:t>
            </w:r>
          </w:p>
        </w:tc>
        <w:tc>
          <w:tcPr>
            <w:tcW w:w="4535" w:type="dxa"/>
            <w:tcBorders>
              <w:top w:val="nil"/>
              <w:left w:val="nil"/>
              <w:bottom w:val="nil"/>
              <w:right w:val="nil"/>
            </w:tcBorders>
          </w:tcPr>
          <w:p w:rsidR="00B95EA4" w:rsidRDefault="00B95EA4">
            <w:pPr>
              <w:pStyle w:val="ConsPlusNormal"/>
            </w:pPr>
            <w:r>
              <w:t>йод &lt;*&gt;</w:t>
            </w:r>
          </w:p>
        </w:tc>
        <w:tc>
          <w:tcPr>
            <w:tcW w:w="3005"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повидон-йод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D08АF</w:t>
            </w:r>
          </w:p>
        </w:tc>
        <w:tc>
          <w:tcPr>
            <w:tcW w:w="3402" w:type="dxa"/>
            <w:tcBorders>
              <w:top w:val="nil"/>
              <w:left w:val="nil"/>
              <w:bottom w:val="nil"/>
              <w:right w:val="nil"/>
            </w:tcBorders>
          </w:tcPr>
          <w:p w:rsidR="00B95EA4" w:rsidRDefault="00B95EA4">
            <w:pPr>
              <w:pStyle w:val="ConsPlusNormal"/>
            </w:pPr>
            <w:r>
              <w:t>другие синтетические антибактериальные средства</w:t>
            </w:r>
          </w:p>
        </w:tc>
        <w:tc>
          <w:tcPr>
            <w:tcW w:w="4535" w:type="dxa"/>
            <w:tcBorders>
              <w:top w:val="nil"/>
              <w:left w:val="nil"/>
              <w:bottom w:val="nil"/>
              <w:right w:val="nil"/>
            </w:tcBorders>
          </w:tcPr>
          <w:p w:rsidR="00B95EA4" w:rsidRDefault="00B95EA4">
            <w:pPr>
              <w:pStyle w:val="ConsPlusNormal"/>
            </w:pPr>
            <w:r>
              <w:t>нитрофурал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D08АХ</w:t>
            </w:r>
          </w:p>
        </w:tc>
        <w:tc>
          <w:tcPr>
            <w:tcW w:w="3402" w:type="dxa"/>
            <w:vMerge w:val="restart"/>
            <w:tcBorders>
              <w:top w:val="nil"/>
              <w:left w:val="nil"/>
              <w:bottom w:val="nil"/>
              <w:right w:val="nil"/>
            </w:tcBorders>
          </w:tcPr>
          <w:p w:rsidR="00B95EA4" w:rsidRDefault="00B95EA4">
            <w:pPr>
              <w:pStyle w:val="ConsPlusNormal"/>
            </w:pPr>
            <w:r>
              <w:t>другие 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r>
              <w:t>бриллиантовый зеленый &lt;*&gt;</w:t>
            </w:r>
          </w:p>
        </w:tc>
        <w:tc>
          <w:tcPr>
            <w:tcW w:w="3005"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водорода пероксид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калия перманганат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местного и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этанол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наружного применения;</w:t>
            </w:r>
          </w:p>
          <w:p w:rsidR="00B95EA4" w:rsidRDefault="00B95EA4">
            <w:pPr>
              <w:pStyle w:val="ConsPlusNormal"/>
            </w:pPr>
            <w:r>
              <w:t>концентрат для приготовления раствора для наружного применения и приготовления лекарственных форм;</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и приготовления лекарственных форм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D11</w:t>
            </w:r>
          </w:p>
        </w:tc>
        <w:tc>
          <w:tcPr>
            <w:tcW w:w="3402" w:type="dxa"/>
            <w:tcBorders>
              <w:top w:val="nil"/>
              <w:left w:val="nil"/>
              <w:bottom w:val="nil"/>
              <w:right w:val="nil"/>
            </w:tcBorders>
          </w:tcPr>
          <w:p w:rsidR="00B95EA4" w:rsidRDefault="00B95EA4">
            <w:pPr>
              <w:pStyle w:val="ConsPlusNormal"/>
            </w:pPr>
            <w:r>
              <w:t>другие 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D11А</w:t>
            </w:r>
          </w:p>
        </w:tc>
        <w:tc>
          <w:tcPr>
            <w:tcW w:w="3402" w:type="dxa"/>
            <w:tcBorders>
              <w:top w:val="nil"/>
              <w:left w:val="nil"/>
              <w:bottom w:val="nil"/>
              <w:right w:val="nil"/>
            </w:tcBorders>
          </w:tcPr>
          <w:p w:rsidR="00B95EA4" w:rsidRDefault="00B95EA4">
            <w:pPr>
              <w:pStyle w:val="ConsPlusNormal"/>
            </w:pPr>
            <w:r>
              <w:t>другие 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D11АН</w:t>
            </w:r>
          </w:p>
        </w:tc>
        <w:tc>
          <w:tcPr>
            <w:tcW w:w="3402" w:type="dxa"/>
            <w:vMerge w:val="restart"/>
            <w:tcBorders>
              <w:top w:val="nil"/>
              <w:left w:val="nil"/>
              <w:bottom w:val="nil"/>
              <w:right w:val="nil"/>
            </w:tcBorders>
          </w:tcPr>
          <w:p w:rsidR="00B95EA4" w:rsidRDefault="00B95EA4">
            <w:pPr>
              <w:pStyle w:val="ConsPlusNormal"/>
            </w:pPr>
            <w:r>
              <w:t>препараты для лечения дерматита, кроме глюкокортикоидов</w:t>
            </w:r>
          </w:p>
        </w:tc>
        <w:tc>
          <w:tcPr>
            <w:tcW w:w="4535" w:type="dxa"/>
            <w:tcBorders>
              <w:top w:val="nil"/>
              <w:left w:val="nil"/>
              <w:bottom w:val="nil"/>
              <w:right w:val="nil"/>
            </w:tcBorders>
          </w:tcPr>
          <w:p w:rsidR="00B95EA4" w:rsidRDefault="00B95EA4">
            <w:pPr>
              <w:pStyle w:val="ConsPlusNormal"/>
            </w:pPr>
            <w:r>
              <w:t>дупилумаб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пимекролимус &lt;*&gt;</w:t>
            </w:r>
          </w:p>
        </w:tc>
        <w:tc>
          <w:tcPr>
            <w:tcW w:w="3005" w:type="dxa"/>
            <w:tcBorders>
              <w:top w:val="nil"/>
              <w:left w:val="nil"/>
              <w:bottom w:val="nil"/>
              <w:right w:val="nil"/>
            </w:tcBorders>
          </w:tcPr>
          <w:p w:rsidR="00B95EA4" w:rsidRDefault="00B95EA4">
            <w:pPr>
              <w:pStyle w:val="ConsPlusNormal"/>
            </w:pPr>
            <w:r>
              <w:t>крем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G</w:t>
            </w:r>
          </w:p>
        </w:tc>
        <w:tc>
          <w:tcPr>
            <w:tcW w:w="3402" w:type="dxa"/>
            <w:tcBorders>
              <w:top w:val="nil"/>
              <w:left w:val="nil"/>
              <w:bottom w:val="nil"/>
              <w:right w:val="nil"/>
            </w:tcBorders>
          </w:tcPr>
          <w:p w:rsidR="00B95EA4" w:rsidRDefault="00B95EA4">
            <w:pPr>
              <w:pStyle w:val="ConsPlusNormal"/>
            </w:pPr>
            <w:r>
              <w:t>мочеполовая система и половые гормоны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G01</w:t>
            </w:r>
          </w:p>
        </w:tc>
        <w:tc>
          <w:tcPr>
            <w:tcW w:w="3402" w:type="dxa"/>
            <w:tcBorders>
              <w:top w:val="nil"/>
              <w:left w:val="nil"/>
              <w:bottom w:val="nil"/>
              <w:right w:val="nil"/>
            </w:tcBorders>
          </w:tcPr>
          <w:p w:rsidR="00B95EA4" w:rsidRDefault="00B95EA4">
            <w:pPr>
              <w:pStyle w:val="ConsPlusNormal"/>
            </w:pPr>
            <w:r>
              <w:t xml:space="preserve">противомикробные препараты и антисептики, применяемые в </w:t>
            </w:r>
            <w:r>
              <w:lastRenderedPageBreak/>
              <w:t>гинекологии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G01А</w:t>
            </w:r>
          </w:p>
        </w:tc>
        <w:tc>
          <w:tcPr>
            <w:tcW w:w="3402" w:type="dxa"/>
            <w:tcBorders>
              <w:top w:val="nil"/>
              <w:left w:val="nil"/>
              <w:bottom w:val="nil"/>
              <w:right w:val="nil"/>
            </w:tcBorders>
          </w:tcPr>
          <w:p w:rsidR="00B95EA4" w:rsidRDefault="00B95EA4">
            <w:pPr>
              <w:pStyle w:val="ConsPlusNormal"/>
            </w:pPr>
            <w:r>
              <w:t>противомикробные препараты и антисептики, кроме комбинированных препаратов с глюкокортикоидами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G01АА</w:t>
            </w:r>
          </w:p>
        </w:tc>
        <w:tc>
          <w:tcPr>
            <w:tcW w:w="3402" w:type="dxa"/>
            <w:tcBorders>
              <w:top w:val="nil"/>
              <w:left w:val="nil"/>
              <w:bottom w:val="nil"/>
              <w:right w:val="nil"/>
            </w:tcBorders>
          </w:tcPr>
          <w:p w:rsidR="00B95EA4" w:rsidRDefault="00B95EA4">
            <w:pPr>
              <w:pStyle w:val="ConsPlusNormal"/>
            </w:pPr>
            <w:r>
              <w:t>антибактериальные препараты</w:t>
            </w:r>
          </w:p>
        </w:tc>
        <w:tc>
          <w:tcPr>
            <w:tcW w:w="4535" w:type="dxa"/>
            <w:tcBorders>
              <w:top w:val="nil"/>
              <w:left w:val="nil"/>
              <w:bottom w:val="nil"/>
              <w:right w:val="nil"/>
            </w:tcBorders>
          </w:tcPr>
          <w:p w:rsidR="00B95EA4" w:rsidRDefault="00B95EA4">
            <w:pPr>
              <w:pStyle w:val="ConsPlusNormal"/>
            </w:pPr>
            <w:r>
              <w:t>натамицин &lt;*&gt;</w:t>
            </w:r>
          </w:p>
        </w:tc>
        <w:tc>
          <w:tcPr>
            <w:tcW w:w="3005" w:type="dxa"/>
            <w:tcBorders>
              <w:top w:val="nil"/>
              <w:left w:val="nil"/>
              <w:bottom w:val="nil"/>
              <w:right w:val="nil"/>
            </w:tcBorders>
          </w:tcPr>
          <w:p w:rsidR="00B95EA4" w:rsidRDefault="00B95EA4">
            <w:pPr>
              <w:pStyle w:val="ConsPlusNormal"/>
            </w:pPr>
            <w:r>
              <w:t>суппозитории вагинальные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G01АF</w:t>
            </w:r>
          </w:p>
        </w:tc>
        <w:tc>
          <w:tcPr>
            <w:tcW w:w="3402" w:type="dxa"/>
            <w:tcBorders>
              <w:top w:val="nil"/>
              <w:left w:val="nil"/>
              <w:bottom w:val="nil"/>
              <w:right w:val="nil"/>
            </w:tcBorders>
          </w:tcPr>
          <w:p w:rsidR="00B95EA4" w:rsidRDefault="00B95EA4">
            <w:pPr>
              <w:pStyle w:val="ConsPlusNormal"/>
            </w:pPr>
            <w:r>
              <w:t>производные имидазола</w:t>
            </w:r>
          </w:p>
        </w:tc>
        <w:tc>
          <w:tcPr>
            <w:tcW w:w="4535" w:type="dxa"/>
            <w:tcBorders>
              <w:top w:val="nil"/>
              <w:left w:val="nil"/>
              <w:bottom w:val="nil"/>
              <w:right w:val="nil"/>
            </w:tcBorders>
          </w:tcPr>
          <w:p w:rsidR="00B95EA4" w:rsidRDefault="00B95EA4">
            <w:pPr>
              <w:pStyle w:val="ConsPlusNormal"/>
            </w:pPr>
            <w:r>
              <w:t>клотримазол &lt;*&gt;</w:t>
            </w:r>
          </w:p>
        </w:tc>
        <w:tc>
          <w:tcPr>
            <w:tcW w:w="3005" w:type="dxa"/>
            <w:tcBorders>
              <w:top w:val="nil"/>
              <w:left w:val="nil"/>
              <w:bottom w:val="nil"/>
              <w:right w:val="nil"/>
            </w:tcBorders>
          </w:tcPr>
          <w:p w:rsidR="00B95EA4" w:rsidRDefault="00B95EA4">
            <w:pPr>
              <w:pStyle w:val="ConsPlusNormal"/>
            </w:pPr>
            <w:r>
              <w:t>гель вагинальный;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w:t>
            </w:r>
          </w:p>
        </w:tc>
        <w:tc>
          <w:tcPr>
            <w:tcW w:w="3402" w:type="dxa"/>
            <w:tcBorders>
              <w:top w:val="nil"/>
              <w:left w:val="nil"/>
              <w:bottom w:val="nil"/>
              <w:right w:val="nil"/>
            </w:tcBorders>
          </w:tcPr>
          <w:p w:rsidR="00B95EA4" w:rsidRDefault="00B95EA4">
            <w:pPr>
              <w:pStyle w:val="ConsPlusNormal"/>
            </w:pPr>
            <w:r>
              <w:t>другие препараты, применяемые в гинекологии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G02А</w:t>
            </w:r>
          </w:p>
        </w:tc>
        <w:tc>
          <w:tcPr>
            <w:tcW w:w="3402" w:type="dxa"/>
            <w:tcBorders>
              <w:top w:val="nil"/>
              <w:left w:val="nil"/>
              <w:bottom w:val="nil"/>
              <w:right w:val="nil"/>
            </w:tcBorders>
          </w:tcPr>
          <w:p w:rsidR="00B95EA4" w:rsidRDefault="00B95EA4">
            <w:pPr>
              <w:pStyle w:val="ConsPlusNormal"/>
            </w:pPr>
            <w:r>
              <w:t>утеротонизирующие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G02АВ</w:t>
            </w:r>
          </w:p>
        </w:tc>
        <w:tc>
          <w:tcPr>
            <w:tcW w:w="3402" w:type="dxa"/>
            <w:tcBorders>
              <w:top w:val="nil"/>
              <w:left w:val="nil"/>
              <w:bottom w:val="nil"/>
              <w:right w:val="nil"/>
            </w:tcBorders>
          </w:tcPr>
          <w:p w:rsidR="00B95EA4" w:rsidRDefault="00B95EA4">
            <w:pPr>
              <w:pStyle w:val="ConsPlusNormal"/>
            </w:pPr>
            <w:r>
              <w:t>алкалоиды спорыньи</w:t>
            </w:r>
          </w:p>
        </w:tc>
        <w:tc>
          <w:tcPr>
            <w:tcW w:w="4535" w:type="dxa"/>
            <w:tcBorders>
              <w:top w:val="nil"/>
              <w:left w:val="nil"/>
              <w:bottom w:val="nil"/>
              <w:right w:val="nil"/>
            </w:tcBorders>
          </w:tcPr>
          <w:p w:rsidR="00B95EA4" w:rsidRDefault="00B95EA4">
            <w:pPr>
              <w:pStyle w:val="ConsPlusNormal"/>
            </w:pPr>
            <w:r>
              <w:t>метилэргометрин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G02АD</w:t>
            </w:r>
          </w:p>
        </w:tc>
        <w:tc>
          <w:tcPr>
            <w:tcW w:w="3402" w:type="dxa"/>
            <w:vMerge w:val="restart"/>
            <w:tcBorders>
              <w:top w:val="nil"/>
              <w:left w:val="nil"/>
              <w:bottom w:val="nil"/>
              <w:right w:val="nil"/>
            </w:tcBorders>
          </w:tcPr>
          <w:p w:rsidR="00B95EA4" w:rsidRDefault="00B95EA4">
            <w:pPr>
              <w:pStyle w:val="ConsPlusNormal"/>
            </w:pPr>
            <w:r>
              <w:t>простагландины</w:t>
            </w:r>
          </w:p>
        </w:tc>
        <w:tc>
          <w:tcPr>
            <w:tcW w:w="4535" w:type="dxa"/>
            <w:tcBorders>
              <w:top w:val="nil"/>
              <w:left w:val="nil"/>
              <w:bottom w:val="nil"/>
              <w:right w:val="nil"/>
            </w:tcBorders>
          </w:tcPr>
          <w:p w:rsidR="00B95EA4" w:rsidRDefault="00B95EA4">
            <w:pPr>
              <w:pStyle w:val="ConsPlusNormal"/>
            </w:pPr>
            <w:r>
              <w:t>динопростон &lt;*&gt;</w:t>
            </w:r>
          </w:p>
        </w:tc>
        <w:tc>
          <w:tcPr>
            <w:tcW w:w="3005" w:type="dxa"/>
            <w:tcBorders>
              <w:top w:val="nil"/>
              <w:left w:val="nil"/>
              <w:bottom w:val="nil"/>
              <w:right w:val="nil"/>
            </w:tcBorders>
          </w:tcPr>
          <w:p w:rsidR="00B95EA4" w:rsidRDefault="00B95EA4">
            <w:pPr>
              <w:pStyle w:val="ConsPlusNormal"/>
            </w:pPr>
            <w:r>
              <w:t>гель интрацервикальный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мизопростол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G02С</w:t>
            </w:r>
          </w:p>
        </w:tc>
        <w:tc>
          <w:tcPr>
            <w:tcW w:w="3402" w:type="dxa"/>
            <w:tcBorders>
              <w:top w:val="nil"/>
              <w:left w:val="nil"/>
              <w:bottom w:val="nil"/>
              <w:right w:val="nil"/>
            </w:tcBorders>
          </w:tcPr>
          <w:p w:rsidR="00B95EA4" w:rsidRDefault="00B95EA4">
            <w:pPr>
              <w:pStyle w:val="ConsPlusNormal"/>
            </w:pPr>
            <w:r>
              <w:t>другие препараты, применяемые в гинекологии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G02СА</w:t>
            </w:r>
          </w:p>
        </w:tc>
        <w:tc>
          <w:tcPr>
            <w:tcW w:w="3402" w:type="dxa"/>
            <w:tcBorders>
              <w:top w:val="nil"/>
              <w:left w:val="nil"/>
              <w:bottom w:val="nil"/>
              <w:right w:val="nil"/>
            </w:tcBorders>
          </w:tcPr>
          <w:p w:rsidR="00B95EA4" w:rsidRDefault="00B95EA4">
            <w:pPr>
              <w:pStyle w:val="ConsPlusNormal"/>
            </w:pPr>
            <w:r>
              <w:t>адреномиметики, токолитические средства</w:t>
            </w:r>
          </w:p>
        </w:tc>
        <w:tc>
          <w:tcPr>
            <w:tcW w:w="4535" w:type="dxa"/>
            <w:tcBorders>
              <w:top w:val="nil"/>
              <w:left w:val="nil"/>
              <w:bottom w:val="nil"/>
              <w:right w:val="nil"/>
            </w:tcBorders>
          </w:tcPr>
          <w:p w:rsidR="00B95EA4" w:rsidRDefault="00B95EA4">
            <w:pPr>
              <w:pStyle w:val="ConsPlusNormal"/>
            </w:pPr>
            <w:r>
              <w:t>гексопреналин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G02СВ</w:t>
            </w:r>
          </w:p>
        </w:tc>
        <w:tc>
          <w:tcPr>
            <w:tcW w:w="3402" w:type="dxa"/>
            <w:tcBorders>
              <w:top w:val="nil"/>
              <w:left w:val="nil"/>
              <w:bottom w:val="nil"/>
              <w:right w:val="nil"/>
            </w:tcBorders>
          </w:tcPr>
          <w:p w:rsidR="00B95EA4" w:rsidRDefault="00B95EA4">
            <w:pPr>
              <w:pStyle w:val="ConsPlusNormal"/>
            </w:pPr>
            <w:r>
              <w:t>ингибиторы пролактина</w:t>
            </w:r>
          </w:p>
        </w:tc>
        <w:tc>
          <w:tcPr>
            <w:tcW w:w="4535" w:type="dxa"/>
            <w:tcBorders>
              <w:top w:val="nil"/>
              <w:left w:val="nil"/>
              <w:bottom w:val="nil"/>
              <w:right w:val="nil"/>
            </w:tcBorders>
          </w:tcPr>
          <w:p w:rsidR="00B95EA4" w:rsidRDefault="00B95EA4">
            <w:pPr>
              <w:pStyle w:val="ConsPlusNormal"/>
            </w:pPr>
            <w:r>
              <w:t>бромокриптин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G02СХ</w:t>
            </w:r>
          </w:p>
        </w:tc>
        <w:tc>
          <w:tcPr>
            <w:tcW w:w="3402" w:type="dxa"/>
            <w:tcBorders>
              <w:top w:val="nil"/>
              <w:left w:val="nil"/>
              <w:bottom w:val="nil"/>
              <w:right w:val="nil"/>
            </w:tcBorders>
          </w:tcPr>
          <w:p w:rsidR="00B95EA4" w:rsidRDefault="00B95EA4">
            <w:pPr>
              <w:pStyle w:val="ConsPlusNormal"/>
            </w:pPr>
            <w:r>
              <w:t>прочие препараты, применяемые в гинекологии</w:t>
            </w:r>
          </w:p>
        </w:tc>
        <w:tc>
          <w:tcPr>
            <w:tcW w:w="4535" w:type="dxa"/>
            <w:tcBorders>
              <w:top w:val="nil"/>
              <w:left w:val="nil"/>
              <w:bottom w:val="nil"/>
              <w:right w:val="nil"/>
            </w:tcBorders>
          </w:tcPr>
          <w:p w:rsidR="00B95EA4" w:rsidRDefault="00B95EA4">
            <w:pPr>
              <w:pStyle w:val="ConsPlusNormal"/>
            </w:pPr>
            <w:r>
              <w:t>атозибан &lt;*&gt;</w:t>
            </w:r>
          </w:p>
        </w:tc>
        <w:tc>
          <w:tcPr>
            <w:tcW w:w="3005" w:type="dxa"/>
            <w:tcBorders>
              <w:top w:val="nil"/>
              <w:left w:val="nil"/>
              <w:bottom w:val="nil"/>
              <w:right w:val="nil"/>
            </w:tcBorders>
          </w:tcPr>
          <w:p w:rsidR="00B95EA4" w:rsidRDefault="00B95EA4">
            <w:pPr>
              <w:pStyle w:val="ConsPlusNormal"/>
            </w:pPr>
            <w:r>
              <w:t xml:space="preserve">концентрат для приготовления раствора для </w:t>
            </w:r>
            <w:r>
              <w:lastRenderedPageBreak/>
              <w:t>инфузий;</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G03</w:t>
            </w:r>
          </w:p>
        </w:tc>
        <w:tc>
          <w:tcPr>
            <w:tcW w:w="3402" w:type="dxa"/>
            <w:tcBorders>
              <w:top w:val="nil"/>
              <w:left w:val="nil"/>
              <w:bottom w:val="nil"/>
              <w:right w:val="nil"/>
            </w:tcBorders>
          </w:tcPr>
          <w:p w:rsidR="00B95EA4" w:rsidRDefault="00B95EA4">
            <w:pPr>
              <w:pStyle w:val="ConsPlusNormal"/>
            </w:pPr>
            <w:r>
              <w:t>половые гормоны и модуляторы функции половых органов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G03В</w:t>
            </w:r>
          </w:p>
        </w:tc>
        <w:tc>
          <w:tcPr>
            <w:tcW w:w="3402" w:type="dxa"/>
            <w:tcBorders>
              <w:top w:val="nil"/>
              <w:left w:val="nil"/>
              <w:bottom w:val="nil"/>
              <w:right w:val="nil"/>
            </w:tcBorders>
          </w:tcPr>
          <w:p w:rsidR="00B95EA4" w:rsidRDefault="00B95EA4">
            <w:pPr>
              <w:pStyle w:val="ConsPlusNormal"/>
            </w:pPr>
            <w:r>
              <w:t>андрогены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G03ВА</w:t>
            </w:r>
          </w:p>
        </w:tc>
        <w:tc>
          <w:tcPr>
            <w:tcW w:w="3402" w:type="dxa"/>
            <w:vMerge w:val="restart"/>
            <w:tcBorders>
              <w:top w:val="nil"/>
              <w:left w:val="nil"/>
              <w:bottom w:val="nil"/>
              <w:right w:val="nil"/>
            </w:tcBorders>
          </w:tcPr>
          <w:p w:rsidR="00B95EA4" w:rsidRDefault="00B95EA4">
            <w:pPr>
              <w:pStyle w:val="ConsPlusNormal"/>
            </w:pPr>
            <w:r>
              <w:t>производные 3-оксоандрост-4-ена</w:t>
            </w:r>
          </w:p>
        </w:tc>
        <w:tc>
          <w:tcPr>
            <w:tcW w:w="4535" w:type="dxa"/>
            <w:tcBorders>
              <w:top w:val="nil"/>
              <w:left w:val="nil"/>
              <w:bottom w:val="nil"/>
              <w:right w:val="nil"/>
            </w:tcBorders>
          </w:tcPr>
          <w:p w:rsidR="00B95EA4" w:rsidRDefault="00B95EA4">
            <w:pPr>
              <w:pStyle w:val="ConsPlusNormal"/>
            </w:pPr>
            <w:r>
              <w:t>тестостерон &lt;*&gt;</w:t>
            </w:r>
          </w:p>
        </w:tc>
        <w:tc>
          <w:tcPr>
            <w:tcW w:w="300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тестостерон (смесь эфиров)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G03D</w:t>
            </w:r>
          </w:p>
        </w:tc>
        <w:tc>
          <w:tcPr>
            <w:tcW w:w="3402" w:type="dxa"/>
            <w:tcBorders>
              <w:top w:val="nil"/>
              <w:left w:val="nil"/>
              <w:bottom w:val="nil"/>
              <w:right w:val="nil"/>
            </w:tcBorders>
          </w:tcPr>
          <w:p w:rsidR="00B95EA4" w:rsidRDefault="00B95EA4">
            <w:pPr>
              <w:pStyle w:val="ConsPlusNormal"/>
            </w:pPr>
            <w:r>
              <w:t>гестагены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G03DА</w:t>
            </w:r>
          </w:p>
        </w:tc>
        <w:tc>
          <w:tcPr>
            <w:tcW w:w="3402" w:type="dxa"/>
            <w:tcBorders>
              <w:top w:val="nil"/>
              <w:left w:val="nil"/>
              <w:bottom w:val="nil"/>
              <w:right w:val="nil"/>
            </w:tcBorders>
          </w:tcPr>
          <w:p w:rsidR="00B95EA4" w:rsidRDefault="00B95EA4">
            <w:pPr>
              <w:pStyle w:val="ConsPlusNormal"/>
            </w:pPr>
            <w:r>
              <w:t>производные прегн-4-ена</w:t>
            </w:r>
          </w:p>
        </w:tc>
        <w:tc>
          <w:tcPr>
            <w:tcW w:w="4535" w:type="dxa"/>
            <w:tcBorders>
              <w:top w:val="nil"/>
              <w:left w:val="nil"/>
              <w:bottom w:val="nil"/>
              <w:right w:val="nil"/>
            </w:tcBorders>
          </w:tcPr>
          <w:p w:rsidR="00B95EA4" w:rsidRDefault="00B95EA4">
            <w:pPr>
              <w:pStyle w:val="ConsPlusNormal"/>
            </w:pPr>
            <w:r>
              <w:t>прогестерон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G03DВ</w:t>
            </w:r>
          </w:p>
        </w:tc>
        <w:tc>
          <w:tcPr>
            <w:tcW w:w="3402" w:type="dxa"/>
            <w:tcBorders>
              <w:top w:val="nil"/>
              <w:left w:val="nil"/>
              <w:bottom w:val="nil"/>
              <w:right w:val="nil"/>
            </w:tcBorders>
          </w:tcPr>
          <w:p w:rsidR="00B95EA4" w:rsidRDefault="00B95EA4">
            <w:pPr>
              <w:pStyle w:val="ConsPlusNormal"/>
            </w:pPr>
            <w:r>
              <w:t>производные прегнадиена</w:t>
            </w:r>
          </w:p>
        </w:tc>
        <w:tc>
          <w:tcPr>
            <w:tcW w:w="4535" w:type="dxa"/>
            <w:tcBorders>
              <w:top w:val="nil"/>
              <w:left w:val="nil"/>
              <w:bottom w:val="nil"/>
              <w:right w:val="nil"/>
            </w:tcBorders>
          </w:tcPr>
          <w:p w:rsidR="00B95EA4" w:rsidRDefault="00B95EA4">
            <w:pPr>
              <w:pStyle w:val="ConsPlusNormal"/>
            </w:pPr>
            <w:r>
              <w:t>дидрогестерон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G03DС</w:t>
            </w:r>
          </w:p>
        </w:tc>
        <w:tc>
          <w:tcPr>
            <w:tcW w:w="3402" w:type="dxa"/>
            <w:tcBorders>
              <w:top w:val="nil"/>
              <w:left w:val="nil"/>
              <w:bottom w:val="nil"/>
              <w:right w:val="nil"/>
            </w:tcBorders>
          </w:tcPr>
          <w:p w:rsidR="00B95EA4" w:rsidRDefault="00B95EA4">
            <w:pPr>
              <w:pStyle w:val="ConsPlusNormal"/>
            </w:pPr>
            <w:r>
              <w:t>производные эстрена</w:t>
            </w:r>
          </w:p>
        </w:tc>
        <w:tc>
          <w:tcPr>
            <w:tcW w:w="4535" w:type="dxa"/>
            <w:tcBorders>
              <w:top w:val="nil"/>
              <w:left w:val="nil"/>
              <w:bottom w:val="nil"/>
              <w:right w:val="nil"/>
            </w:tcBorders>
          </w:tcPr>
          <w:p w:rsidR="00B95EA4" w:rsidRDefault="00B95EA4">
            <w:pPr>
              <w:pStyle w:val="ConsPlusNormal"/>
            </w:pPr>
            <w:r>
              <w:t>норэтистерон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G03G</w:t>
            </w:r>
          </w:p>
        </w:tc>
        <w:tc>
          <w:tcPr>
            <w:tcW w:w="3402" w:type="dxa"/>
            <w:tcBorders>
              <w:top w:val="nil"/>
              <w:left w:val="nil"/>
              <w:bottom w:val="nil"/>
              <w:right w:val="nil"/>
            </w:tcBorders>
          </w:tcPr>
          <w:p w:rsidR="00B95EA4" w:rsidRDefault="00B95EA4">
            <w:pPr>
              <w:pStyle w:val="ConsPlusNormal"/>
            </w:pPr>
            <w:r>
              <w:t>гонадотропины и другие стимуляторы овуляции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G03GА</w:t>
            </w:r>
          </w:p>
        </w:tc>
        <w:tc>
          <w:tcPr>
            <w:tcW w:w="3402" w:type="dxa"/>
            <w:vMerge w:val="restart"/>
            <w:tcBorders>
              <w:top w:val="nil"/>
              <w:left w:val="nil"/>
              <w:bottom w:val="nil"/>
              <w:right w:val="nil"/>
            </w:tcBorders>
          </w:tcPr>
          <w:p w:rsidR="00B95EA4" w:rsidRDefault="00B95EA4">
            <w:pPr>
              <w:pStyle w:val="ConsPlusNormal"/>
            </w:pPr>
            <w:r>
              <w:t>гонадотропины</w:t>
            </w:r>
          </w:p>
        </w:tc>
        <w:tc>
          <w:tcPr>
            <w:tcW w:w="4535" w:type="dxa"/>
            <w:tcBorders>
              <w:top w:val="nil"/>
              <w:left w:val="nil"/>
              <w:bottom w:val="nil"/>
              <w:right w:val="nil"/>
            </w:tcBorders>
          </w:tcPr>
          <w:p w:rsidR="00B95EA4" w:rsidRDefault="00B95EA4">
            <w:pPr>
              <w:pStyle w:val="ConsPlusNormal"/>
            </w:pPr>
            <w:r>
              <w:t>гонадотропин хорионический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 xml:space="preserve">лиофилизат для приготовления раствора для внутримышечного и </w:t>
            </w:r>
            <w:r>
              <w:lastRenderedPageBreak/>
              <w:t>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корифоллитропин альфа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менотропины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раствора для инъекций;</w:t>
            </w:r>
          </w:p>
          <w:p w:rsidR="00B95EA4" w:rsidRDefault="00B95EA4">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фоллитропин альфа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 xml:space="preserve">раствор для подкожного </w:t>
            </w:r>
            <w:r>
              <w:lastRenderedPageBreak/>
              <w:t>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фоллитропин альфа + лутропин альфа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фоллитропин бета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раствор для внутримышечного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хориогонадотропин альфа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G03GВ</w:t>
            </w:r>
          </w:p>
        </w:tc>
        <w:tc>
          <w:tcPr>
            <w:tcW w:w="3402" w:type="dxa"/>
            <w:tcBorders>
              <w:top w:val="nil"/>
              <w:left w:val="nil"/>
              <w:bottom w:val="nil"/>
              <w:right w:val="nil"/>
            </w:tcBorders>
          </w:tcPr>
          <w:p w:rsidR="00B95EA4" w:rsidRDefault="00B95EA4">
            <w:pPr>
              <w:pStyle w:val="ConsPlusNormal"/>
            </w:pPr>
            <w:r>
              <w:t>синтетические стимуляторы овуляции</w:t>
            </w:r>
          </w:p>
        </w:tc>
        <w:tc>
          <w:tcPr>
            <w:tcW w:w="4535" w:type="dxa"/>
            <w:tcBorders>
              <w:top w:val="nil"/>
              <w:left w:val="nil"/>
              <w:bottom w:val="nil"/>
              <w:right w:val="nil"/>
            </w:tcBorders>
          </w:tcPr>
          <w:p w:rsidR="00B95EA4" w:rsidRDefault="00B95EA4">
            <w:pPr>
              <w:pStyle w:val="ConsPlusNormal"/>
            </w:pPr>
            <w:r>
              <w:t>кломифен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G03Н</w:t>
            </w:r>
          </w:p>
        </w:tc>
        <w:tc>
          <w:tcPr>
            <w:tcW w:w="3402" w:type="dxa"/>
            <w:tcBorders>
              <w:top w:val="nil"/>
              <w:left w:val="nil"/>
              <w:bottom w:val="nil"/>
              <w:right w:val="nil"/>
            </w:tcBorders>
          </w:tcPr>
          <w:p w:rsidR="00B95EA4" w:rsidRDefault="00B95EA4">
            <w:pPr>
              <w:pStyle w:val="ConsPlusNormal"/>
            </w:pPr>
            <w:r>
              <w:t>антиандрогены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G03НА</w:t>
            </w:r>
          </w:p>
        </w:tc>
        <w:tc>
          <w:tcPr>
            <w:tcW w:w="3402" w:type="dxa"/>
            <w:tcBorders>
              <w:top w:val="nil"/>
              <w:left w:val="nil"/>
              <w:bottom w:val="nil"/>
              <w:right w:val="nil"/>
            </w:tcBorders>
          </w:tcPr>
          <w:p w:rsidR="00B95EA4" w:rsidRDefault="00B95EA4">
            <w:pPr>
              <w:pStyle w:val="ConsPlusNormal"/>
            </w:pPr>
            <w:r>
              <w:t>антиандрогены</w:t>
            </w:r>
          </w:p>
        </w:tc>
        <w:tc>
          <w:tcPr>
            <w:tcW w:w="4535" w:type="dxa"/>
            <w:tcBorders>
              <w:top w:val="nil"/>
              <w:left w:val="nil"/>
              <w:bottom w:val="nil"/>
              <w:right w:val="nil"/>
            </w:tcBorders>
          </w:tcPr>
          <w:p w:rsidR="00B95EA4" w:rsidRDefault="00B95EA4">
            <w:pPr>
              <w:pStyle w:val="ConsPlusNormal"/>
            </w:pPr>
            <w:r>
              <w:t>ципротерон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G03Х</w:t>
            </w:r>
          </w:p>
        </w:tc>
        <w:tc>
          <w:tcPr>
            <w:tcW w:w="3402" w:type="dxa"/>
            <w:tcBorders>
              <w:top w:val="nil"/>
              <w:left w:val="nil"/>
              <w:bottom w:val="nil"/>
              <w:right w:val="nil"/>
            </w:tcBorders>
          </w:tcPr>
          <w:p w:rsidR="00B95EA4" w:rsidRDefault="00B95EA4">
            <w:pPr>
              <w:pStyle w:val="ConsPlusNormal"/>
            </w:pPr>
            <w:r>
              <w:t>половые гормоны и модуляторы половой системы другие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G03ХВ</w:t>
            </w:r>
          </w:p>
        </w:tc>
        <w:tc>
          <w:tcPr>
            <w:tcW w:w="3402" w:type="dxa"/>
            <w:tcBorders>
              <w:top w:val="nil"/>
              <w:left w:val="nil"/>
              <w:bottom w:val="nil"/>
              <w:right w:val="nil"/>
            </w:tcBorders>
          </w:tcPr>
          <w:p w:rsidR="00B95EA4" w:rsidRDefault="00B95EA4">
            <w:pPr>
              <w:pStyle w:val="ConsPlusNormal"/>
            </w:pPr>
            <w:r>
              <w:t>антигестагены</w:t>
            </w:r>
          </w:p>
        </w:tc>
        <w:tc>
          <w:tcPr>
            <w:tcW w:w="4535" w:type="dxa"/>
            <w:tcBorders>
              <w:top w:val="nil"/>
              <w:left w:val="nil"/>
              <w:bottom w:val="nil"/>
              <w:right w:val="nil"/>
            </w:tcBorders>
          </w:tcPr>
          <w:p w:rsidR="00B95EA4" w:rsidRDefault="00B95EA4">
            <w:pPr>
              <w:pStyle w:val="ConsPlusNormal"/>
            </w:pPr>
            <w:r>
              <w:t>мифепристон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G04</w:t>
            </w:r>
          </w:p>
        </w:tc>
        <w:tc>
          <w:tcPr>
            <w:tcW w:w="3402" w:type="dxa"/>
            <w:tcBorders>
              <w:top w:val="nil"/>
              <w:left w:val="nil"/>
              <w:bottom w:val="nil"/>
              <w:right w:val="nil"/>
            </w:tcBorders>
          </w:tcPr>
          <w:p w:rsidR="00B95EA4" w:rsidRDefault="00B95EA4">
            <w:pPr>
              <w:pStyle w:val="ConsPlusNormal"/>
            </w:pPr>
            <w:r>
              <w:t>препараты, применяемые в урологии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G04В</w:t>
            </w:r>
          </w:p>
        </w:tc>
        <w:tc>
          <w:tcPr>
            <w:tcW w:w="3402" w:type="dxa"/>
            <w:tcBorders>
              <w:top w:val="nil"/>
              <w:left w:val="nil"/>
              <w:bottom w:val="nil"/>
              <w:right w:val="nil"/>
            </w:tcBorders>
          </w:tcPr>
          <w:p w:rsidR="00B95EA4" w:rsidRDefault="00B95EA4">
            <w:pPr>
              <w:pStyle w:val="ConsPlusNormal"/>
            </w:pPr>
            <w:r>
              <w:t>препараты, применяемые в урологии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G04ВD</w:t>
            </w:r>
          </w:p>
        </w:tc>
        <w:tc>
          <w:tcPr>
            <w:tcW w:w="3402" w:type="dxa"/>
            <w:tcBorders>
              <w:top w:val="nil"/>
              <w:left w:val="nil"/>
              <w:bottom w:val="nil"/>
              <w:right w:val="nil"/>
            </w:tcBorders>
          </w:tcPr>
          <w:p w:rsidR="00B95EA4" w:rsidRDefault="00B95EA4">
            <w:pPr>
              <w:pStyle w:val="ConsPlusNormal"/>
            </w:pPr>
            <w:r>
              <w:t>средства для лечения учащенного мочеиспускания и недержания мочи</w:t>
            </w:r>
          </w:p>
        </w:tc>
        <w:tc>
          <w:tcPr>
            <w:tcW w:w="4535" w:type="dxa"/>
            <w:tcBorders>
              <w:top w:val="nil"/>
              <w:left w:val="nil"/>
              <w:bottom w:val="nil"/>
              <w:right w:val="nil"/>
            </w:tcBorders>
          </w:tcPr>
          <w:p w:rsidR="00B95EA4" w:rsidRDefault="00B95EA4">
            <w:pPr>
              <w:pStyle w:val="ConsPlusNormal"/>
            </w:pPr>
            <w:r>
              <w:t>солифенацин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G04С</w:t>
            </w:r>
          </w:p>
        </w:tc>
        <w:tc>
          <w:tcPr>
            <w:tcW w:w="3402" w:type="dxa"/>
            <w:tcBorders>
              <w:top w:val="nil"/>
              <w:left w:val="nil"/>
              <w:bottom w:val="nil"/>
              <w:right w:val="nil"/>
            </w:tcBorders>
          </w:tcPr>
          <w:p w:rsidR="00B95EA4" w:rsidRDefault="00B95EA4">
            <w:pPr>
              <w:pStyle w:val="ConsPlusNormal"/>
            </w:pPr>
            <w:r>
              <w:t>препараты для лечения доброкачественной гиперплазии предстательной железы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G04СА</w:t>
            </w:r>
          </w:p>
        </w:tc>
        <w:tc>
          <w:tcPr>
            <w:tcW w:w="3402" w:type="dxa"/>
            <w:vMerge w:val="restart"/>
            <w:tcBorders>
              <w:top w:val="nil"/>
              <w:left w:val="nil"/>
              <w:bottom w:val="nil"/>
              <w:right w:val="nil"/>
            </w:tcBorders>
          </w:tcPr>
          <w:p w:rsidR="00B95EA4" w:rsidRDefault="00B95EA4">
            <w:pPr>
              <w:pStyle w:val="ConsPlusNormal"/>
            </w:pPr>
            <w:r>
              <w:t>альфа-адреноблокаторы</w:t>
            </w:r>
          </w:p>
        </w:tc>
        <w:tc>
          <w:tcPr>
            <w:tcW w:w="4535" w:type="dxa"/>
            <w:tcBorders>
              <w:top w:val="nil"/>
              <w:left w:val="nil"/>
              <w:bottom w:val="nil"/>
              <w:right w:val="nil"/>
            </w:tcBorders>
          </w:tcPr>
          <w:p w:rsidR="00B95EA4" w:rsidRDefault="00B95EA4">
            <w:pPr>
              <w:pStyle w:val="ConsPlusNormal"/>
            </w:pPr>
            <w:r>
              <w:t>алфузозин &lt;*&gt;</w:t>
            </w:r>
          </w:p>
        </w:tc>
        <w:tc>
          <w:tcPr>
            <w:tcW w:w="3005" w:type="dxa"/>
            <w:tcBorders>
              <w:top w:val="nil"/>
              <w:left w:val="nil"/>
              <w:bottom w:val="nil"/>
              <w:right w:val="nil"/>
            </w:tcBorders>
          </w:tcPr>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контролируемым высвобождением,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тамсулозин &lt;*&gt;</w:t>
            </w:r>
          </w:p>
        </w:tc>
        <w:tc>
          <w:tcPr>
            <w:tcW w:w="3005" w:type="dxa"/>
            <w:tcBorders>
              <w:top w:val="nil"/>
              <w:left w:val="nil"/>
              <w:bottom w:val="nil"/>
              <w:right w:val="nil"/>
            </w:tcBorders>
          </w:tcPr>
          <w:p w:rsidR="00B95EA4" w:rsidRDefault="00B95EA4">
            <w:pPr>
              <w:pStyle w:val="ConsPlusNormal"/>
            </w:pPr>
            <w:r>
              <w:t>капсулы кишечнорастворимые пролонгированного действия;</w:t>
            </w:r>
          </w:p>
          <w:p w:rsidR="00B95EA4" w:rsidRDefault="00B95EA4">
            <w:pPr>
              <w:pStyle w:val="ConsPlusNormal"/>
            </w:pPr>
            <w:r>
              <w:t>капсулы кишечнорастворимые с пролонгированным высвобождением;</w:t>
            </w:r>
          </w:p>
          <w:p w:rsidR="00B95EA4" w:rsidRDefault="00B95EA4">
            <w:pPr>
              <w:pStyle w:val="ConsPlusNormal"/>
            </w:pPr>
            <w:r>
              <w:t>капсулы пролонгированного действия;</w:t>
            </w:r>
          </w:p>
          <w:p w:rsidR="00B95EA4" w:rsidRDefault="00B95EA4">
            <w:pPr>
              <w:pStyle w:val="ConsPlusNormal"/>
            </w:pPr>
            <w:r>
              <w:t xml:space="preserve">капсулы с </w:t>
            </w:r>
            <w:r>
              <w:lastRenderedPageBreak/>
              <w:t>модифицированным высвобождением; капсулы с пролонгированным высвобождением;</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G04СВ</w:t>
            </w:r>
          </w:p>
        </w:tc>
        <w:tc>
          <w:tcPr>
            <w:tcW w:w="3402" w:type="dxa"/>
            <w:tcBorders>
              <w:top w:val="nil"/>
              <w:left w:val="nil"/>
              <w:bottom w:val="nil"/>
              <w:right w:val="nil"/>
            </w:tcBorders>
          </w:tcPr>
          <w:p w:rsidR="00B95EA4" w:rsidRDefault="00B95EA4">
            <w:pPr>
              <w:pStyle w:val="ConsPlusNormal"/>
            </w:pPr>
            <w:r>
              <w:t>ингибиторы тестостерон-5-альфа-редуктазы</w:t>
            </w:r>
          </w:p>
        </w:tc>
        <w:tc>
          <w:tcPr>
            <w:tcW w:w="4535" w:type="dxa"/>
            <w:tcBorders>
              <w:top w:val="nil"/>
              <w:left w:val="nil"/>
              <w:bottom w:val="nil"/>
              <w:right w:val="nil"/>
            </w:tcBorders>
          </w:tcPr>
          <w:p w:rsidR="00B95EA4" w:rsidRDefault="00B95EA4">
            <w:pPr>
              <w:pStyle w:val="ConsPlusNormal"/>
            </w:pPr>
            <w:r>
              <w:t>финастерид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Н</w:t>
            </w:r>
          </w:p>
        </w:tc>
        <w:tc>
          <w:tcPr>
            <w:tcW w:w="3402" w:type="dxa"/>
            <w:tcBorders>
              <w:top w:val="nil"/>
              <w:left w:val="nil"/>
              <w:bottom w:val="nil"/>
              <w:right w:val="nil"/>
            </w:tcBorders>
          </w:tcPr>
          <w:p w:rsidR="00B95EA4" w:rsidRDefault="00B95EA4">
            <w:pPr>
              <w:pStyle w:val="ConsPlusNormal"/>
            </w:pPr>
            <w:r>
              <w:t>гормональные препараты системного действия, кроме половых гормонов и инсулинов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Н01</w:t>
            </w:r>
          </w:p>
        </w:tc>
        <w:tc>
          <w:tcPr>
            <w:tcW w:w="3402" w:type="dxa"/>
            <w:tcBorders>
              <w:top w:val="nil"/>
              <w:left w:val="nil"/>
              <w:bottom w:val="nil"/>
              <w:right w:val="nil"/>
            </w:tcBorders>
          </w:tcPr>
          <w:p w:rsidR="00B95EA4" w:rsidRDefault="00B95EA4">
            <w:pPr>
              <w:pStyle w:val="ConsPlusNormal"/>
            </w:pPr>
            <w:r>
              <w:t>гормоны гипофиза и гипоталамуса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Н01А</w:t>
            </w:r>
          </w:p>
        </w:tc>
        <w:tc>
          <w:tcPr>
            <w:tcW w:w="3402" w:type="dxa"/>
            <w:tcBorders>
              <w:top w:val="nil"/>
              <w:left w:val="nil"/>
              <w:bottom w:val="nil"/>
              <w:right w:val="nil"/>
            </w:tcBorders>
          </w:tcPr>
          <w:p w:rsidR="00B95EA4" w:rsidRDefault="00B95EA4">
            <w:pPr>
              <w:pStyle w:val="ConsPlusNormal"/>
            </w:pPr>
            <w:r>
              <w:t>гормоны передней доли гипофиза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Н01АС</w:t>
            </w:r>
          </w:p>
        </w:tc>
        <w:tc>
          <w:tcPr>
            <w:tcW w:w="3402" w:type="dxa"/>
            <w:tcBorders>
              <w:top w:val="nil"/>
              <w:left w:val="nil"/>
              <w:bottom w:val="nil"/>
              <w:right w:val="nil"/>
            </w:tcBorders>
          </w:tcPr>
          <w:p w:rsidR="00B95EA4" w:rsidRDefault="00B95EA4">
            <w:pPr>
              <w:pStyle w:val="ConsPlusNormal"/>
            </w:pPr>
            <w:r>
              <w:t>соматропин и его агонисты</w:t>
            </w:r>
          </w:p>
        </w:tc>
        <w:tc>
          <w:tcPr>
            <w:tcW w:w="4535" w:type="dxa"/>
            <w:tcBorders>
              <w:top w:val="nil"/>
              <w:left w:val="nil"/>
              <w:bottom w:val="nil"/>
              <w:right w:val="nil"/>
            </w:tcBorders>
          </w:tcPr>
          <w:p w:rsidR="00B95EA4" w:rsidRDefault="00B95EA4">
            <w:pPr>
              <w:pStyle w:val="ConsPlusNormal"/>
            </w:pPr>
            <w:r>
              <w:t>соматропин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H01AX</w:t>
            </w:r>
          </w:p>
        </w:tc>
        <w:tc>
          <w:tcPr>
            <w:tcW w:w="3402" w:type="dxa"/>
            <w:tcBorders>
              <w:top w:val="nil"/>
              <w:left w:val="nil"/>
              <w:bottom w:val="nil"/>
              <w:right w:val="nil"/>
            </w:tcBorders>
          </w:tcPr>
          <w:p w:rsidR="00B95EA4" w:rsidRDefault="00B95EA4">
            <w:pPr>
              <w:pStyle w:val="ConsPlusNormal"/>
            </w:pPr>
            <w:r>
              <w:t xml:space="preserve">другие гормоны передней доли </w:t>
            </w:r>
            <w:r>
              <w:lastRenderedPageBreak/>
              <w:t>гипофиза и их аналоги</w:t>
            </w:r>
          </w:p>
        </w:tc>
        <w:tc>
          <w:tcPr>
            <w:tcW w:w="4535" w:type="dxa"/>
            <w:tcBorders>
              <w:top w:val="nil"/>
              <w:left w:val="nil"/>
              <w:bottom w:val="nil"/>
              <w:right w:val="nil"/>
            </w:tcBorders>
          </w:tcPr>
          <w:p w:rsidR="00B95EA4" w:rsidRDefault="00B95EA4">
            <w:pPr>
              <w:pStyle w:val="ConsPlusNormal"/>
            </w:pPr>
            <w:r>
              <w:lastRenderedPageBreak/>
              <w:t>пэгвисомант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Н01В</w:t>
            </w:r>
          </w:p>
        </w:tc>
        <w:tc>
          <w:tcPr>
            <w:tcW w:w="3402" w:type="dxa"/>
            <w:tcBorders>
              <w:top w:val="nil"/>
              <w:left w:val="nil"/>
              <w:bottom w:val="nil"/>
              <w:right w:val="nil"/>
            </w:tcBorders>
          </w:tcPr>
          <w:p w:rsidR="00B95EA4" w:rsidRDefault="00B95EA4">
            <w:pPr>
              <w:pStyle w:val="ConsPlusNormal"/>
            </w:pPr>
            <w:r>
              <w:t>гормоны задней доли гипофиза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Н01ВА</w:t>
            </w:r>
          </w:p>
        </w:tc>
        <w:tc>
          <w:tcPr>
            <w:tcW w:w="3402" w:type="dxa"/>
            <w:vMerge w:val="restart"/>
            <w:tcBorders>
              <w:top w:val="nil"/>
              <w:left w:val="nil"/>
              <w:bottom w:val="nil"/>
              <w:right w:val="nil"/>
            </w:tcBorders>
          </w:tcPr>
          <w:p w:rsidR="00B95EA4" w:rsidRDefault="00B95EA4">
            <w:pPr>
              <w:pStyle w:val="ConsPlusNormal"/>
            </w:pPr>
            <w:r>
              <w:t>вазопрессин и его аналоги</w:t>
            </w:r>
          </w:p>
        </w:tc>
        <w:tc>
          <w:tcPr>
            <w:tcW w:w="4535" w:type="dxa"/>
            <w:tcBorders>
              <w:top w:val="nil"/>
              <w:left w:val="nil"/>
              <w:bottom w:val="nil"/>
              <w:right w:val="nil"/>
            </w:tcBorders>
          </w:tcPr>
          <w:p w:rsidR="00B95EA4" w:rsidRDefault="00B95EA4">
            <w:pPr>
              <w:pStyle w:val="ConsPlusNormal"/>
            </w:pPr>
            <w:r>
              <w:t>десмопрессин &lt;*&gt;</w:t>
            </w:r>
          </w:p>
        </w:tc>
        <w:tc>
          <w:tcPr>
            <w:tcW w:w="3005" w:type="dxa"/>
            <w:tcBorders>
              <w:top w:val="nil"/>
              <w:left w:val="nil"/>
              <w:bottom w:val="nil"/>
              <w:right w:val="nil"/>
            </w:tcBorders>
          </w:tcPr>
          <w:p w:rsidR="00B95EA4" w:rsidRDefault="00B95EA4">
            <w:pPr>
              <w:pStyle w:val="ConsPlusNormal"/>
            </w:pPr>
            <w:r>
              <w:t>капли назальные;</w:t>
            </w:r>
          </w:p>
          <w:p w:rsidR="00B95EA4" w:rsidRDefault="00B95EA4">
            <w:pPr>
              <w:pStyle w:val="ConsPlusNormal"/>
            </w:pPr>
            <w:r>
              <w:t>спрей назальный дозированный;</w:t>
            </w:r>
          </w:p>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таблетки-лиофилизат;</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терлипрессин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Н01ВВ</w:t>
            </w:r>
          </w:p>
        </w:tc>
        <w:tc>
          <w:tcPr>
            <w:tcW w:w="3402" w:type="dxa"/>
            <w:vMerge w:val="restart"/>
            <w:tcBorders>
              <w:top w:val="nil"/>
              <w:left w:val="nil"/>
              <w:bottom w:val="nil"/>
              <w:right w:val="nil"/>
            </w:tcBorders>
          </w:tcPr>
          <w:p w:rsidR="00B95EA4" w:rsidRDefault="00B95EA4">
            <w:pPr>
              <w:pStyle w:val="ConsPlusNormal"/>
            </w:pPr>
            <w:r>
              <w:t>окситоцин и его аналоги</w:t>
            </w:r>
          </w:p>
        </w:tc>
        <w:tc>
          <w:tcPr>
            <w:tcW w:w="4535" w:type="dxa"/>
            <w:tcBorders>
              <w:top w:val="nil"/>
              <w:left w:val="nil"/>
              <w:bottom w:val="nil"/>
              <w:right w:val="nil"/>
            </w:tcBorders>
          </w:tcPr>
          <w:p w:rsidR="00B95EA4" w:rsidRDefault="00B95EA4">
            <w:pPr>
              <w:pStyle w:val="ConsPlusNormal"/>
            </w:pPr>
            <w:r>
              <w:t>карбетоцин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окситоцин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раствор для инъекций;</w:t>
            </w:r>
          </w:p>
          <w:p w:rsidR="00B95EA4" w:rsidRDefault="00B95EA4">
            <w:pPr>
              <w:pStyle w:val="ConsPlusNormal"/>
            </w:pPr>
            <w:r>
              <w:t>раствор для инъекций и местного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Н01С</w:t>
            </w:r>
          </w:p>
        </w:tc>
        <w:tc>
          <w:tcPr>
            <w:tcW w:w="3402" w:type="dxa"/>
            <w:tcBorders>
              <w:top w:val="nil"/>
              <w:left w:val="nil"/>
              <w:bottom w:val="nil"/>
              <w:right w:val="nil"/>
            </w:tcBorders>
          </w:tcPr>
          <w:p w:rsidR="00B95EA4" w:rsidRDefault="00B95EA4">
            <w:pPr>
              <w:pStyle w:val="ConsPlusNormal"/>
            </w:pPr>
            <w:r>
              <w:t>гормоны гипоталамуса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Н01СВ</w:t>
            </w:r>
          </w:p>
        </w:tc>
        <w:tc>
          <w:tcPr>
            <w:tcW w:w="3402" w:type="dxa"/>
            <w:vMerge w:val="restart"/>
            <w:tcBorders>
              <w:top w:val="nil"/>
              <w:left w:val="nil"/>
              <w:bottom w:val="nil"/>
              <w:right w:val="nil"/>
            </w:tcBorders>
          </w:tcPr>
          <w:p w:rsidR="00B95EA4" w:rsidRDefault="00B95EA4">
            <w:pPr>
              <w:pStyle w:val="ConsPlusNormal"/>
            </w:pPr>
            <w:r>
              <w:t>соматостатин и аналоги</w:t>
            </w:r>
          </w:p>
        </w:tc>
        <w:tc>
          <w:tcPr>
            <w:tcW w:w="4535" w:type="dxa"/>
            <w:tcBorders>
              <w:top w:val="nil"/>
              <w:left w:val="nil"/>
              <w:bottom w:val="nil"/>
              <w:right w:val="nil"/>
            </w:tcBorders>
          </w:tcPr>
          <w:p w:rsidR="00B95EA4" w:rsidRDefault="00B95EA4">
            <w:pPr>
              <w:pStyle w:val="ConsPlusNormal"/>
            </w:pPr>
            <w:r>
              <w:t>ланреотид &lt;*&gt;</w:t>
            </w:r>
          </w:p>
        </w:tc>
        <w:tc>
          <w:tcPr>
            <w:tcW w:w="3005" w:type="dxa"/>
            <w:tcBorders>
              <w:top w:val="nil"/>
              <w:left w:val="nil"/>
              <w:bottom w:val="nil"/>
              <w:right w:val="nil"/>
            </w:tcBorders>
          </w:tcPr>
          <w:p w:rsidR="00B95EA4" w:rsidRDefault="00B95EA4">
            <w:pPr>
              <w:pStyle w:val="ConsPlusNormal"/>
            </w:pPr>
            <w:r>
              <w:t>гель для подкожного введения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октреотид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суспензии для внутримышечного введения пролонгированного действия;</w:t>
            </w:r>
          </w:p>
          <w:p w:rsidR="00B95EA4" w:rsidRDefault="00B95EA4">
            <w:pPr>
              <w:pStyle w:val="ConsPlusNormal"/>
            </w:pPr>
            <w:r>
              <w:t>микросферы для приготовления суспензии для внутримышечного введения;</w:t>
            </w:r>
          </w:p>
          <w:p w:rsidR="00B95EA4" w:rsidRDefault="00B95EA4">
            <w:pPr>
              <w:pStyle w:val="ConsPlusNormal"/>
            </w:pPr>
            <w:r>
              <w:t>микросферы для приготовления суспензии для внутримышечного введения пролонгированного действия;</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инфузий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пасиреотид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Н01СС</w:t>
            </w:r>
          </w:p>
        </w:tc>
        <w:tc>
          <w:tcPr>
            <w:tcW w:w="3402" w:type="dxa"/>
            <w:vMerge w:val="restart"/>
            <w:tcBorders>
              <w:top w:val="nil"/>
              <w:left w:val="nil"/>
              <w:bottom w:val="nil"/>
              <w:right w:val="nil"/>
            </w:tcBorders>
          </w:tcPr>
          <w:p w:rsidR="00B95EA4" w:rsidRDefault="00B95EA4">
            <w:pPr>
              <w:pStyle w:val="ConsPlusNormal"/>
            </w:pPr>
            <w:r>
              <w:t>антигонадотропин-рилизинг гормоны</w:t>
            </w:r>
          </w:p>
        </w:tc>
        <w:tc>
          <w:tcPr>
            <w:tcW w:w="4535" w:type="dxa"/>
            <w:tcBorders>
              <w:top w:val="nil"/>
              <w:left w:val="nil"/>
              <w:bottom w:val="nil"/>
              <w:right w:val="nil"/>
            </w:tcBorders>
          </w:tcPr>
          <w:p w:rsidR="00B95EA4" w:rsidRDefault="00B95EA4">
            <w:pPr>
              <w:pStyle w:val="ConsPlusNormal"/>
            </w:pPr>
            <w:r>
              <w:t>ганиреликс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цетрореликс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w:t>
            </w:r>
          </w:p>
        </w:tc>
        <w:tc>
          <w:tcPr>
            <w:tcW w:w="3402" w:type="dxa"/>
            <w:tcBorders>
              <w:top w:val="nil"/>
              <w:left w:val="nil"/>
              <w:bottom w:val="nil"/>
              <w:right w:val="nil"/>
            </w:tcBorders>
          </w:tcPr>
          <w:p w:rsidR="00B95EA4" w:rsidRDefault="00B95EA4">
            <w:pPr>
              <w:pStyle w:val="ConsPlusNormal"/>
            </w:pPr>
            <w:r>
              <w:t>кортикостероиды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Н02А</w:t>
            </w:r>
          </w:p>
        </w:tc>
        <w:tc>
          <w:tcPr>
            <w:tcW w:w="3402" w:type="dxa"/>
            <w:tcBorders>
              <w:top w:val="nil"/>
              <w:left w:val="nil"/>
              <w:bottom w:val="nil"/>
              <w:right w:val="nil"/>
            </w:tcBorders>
          </w:tcPr>
          <w:p w:rsidR="00B95EA4" w:rsidRDefault="00B95EA4">
            <w:pPr>
              <w:pStyle w:val="ConsPlusNormal"/>
            </w:pPr>
            <w:r>
              <w:t>кортикостероиды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Н02АА</w:t>
            </w:r>
          </w:p>
        </w:tc>
        <w:tc>
          <w:tcPr>
            <w:tcW w:w="3402" w:type="dxa"/>
            <w:tcBorders>
              <w:top w:val="nil"/>
              <w:left w:val="nil"/>
              <w:bottom w:val="nil"/>
              <w:right w:val="nil"/>
            </w:tcBorders>
          </w:tcPr>
          <w:p w:rsidR="00B95EA4" w:rsidRDefault="00B95EA4">
            <w:pPr>
              <w:pStyle w:val="ConsPlusNormal"/>
            </w:pPr>
            <w:r>
              <w:t>минералокортикоиды</w:t>
            </w:r>
          </w:p>
        </w:tc>
        <w:tc>
          <w:tcPr>
            <w:tcW w:w="4535" w:type="dxa"/>
            <w:tcBorders>
              <w:top w:val="nil"/>
              <w:left w:val="nil"/>
              <w:bottom w:val="nil"/>
              <w:right w:val="nil"/>
            </w:tcBorders>
          </w:tcPr>
          <w:p w:rsidR="00B95EA4" w:rsidRDefault="00B95EA4">
            <w:pPr>
              <w:pStyle w:val="ConsPlusNormal"/>
            </w:pPr>
            <w:r>
              <w:t>флудрокортизон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Н02АВ</w:t>
            </w:r>
          </w:p>
        </w:tc>
        <w:tc>
          <w:tcPr>
            <w:tcW w:w="3402" w:type="dxa"/>
            <w:vMerge w:val="restart"/>
            <w:tcBorders>
              <w:top w:val="nil"/>
              <w:left w:val="nil"/>
              <w:bottom w:val="nil"/>
              <w:right w:val="nil"/>
            </w:tcBorders>
          </w:tcPr>
          <w:p w:rsidR="00B95EA4" w:rsidRDefault="00B95EA4">
            <w:pPr>
              <w:pStyle w:val="ConsPlusNormal"/>
            </w:pPr>
            <w:r>
              <w:t>глюкокортикоиды</w:t>
            </w:r>
          </w:p>
        </w:tc>
        <w:tc>
          <w:tcPr>
            <w:tcW w:w="4535" w:type="dxa"/>
            <w:tcBorders>
              <w:top w:val="nil"/>
              <w:left w:val="nil"/>
              <w:bottom w:val="nil"/>
              <w:right w:val="nil"/>
            </w:tcBorders>
          </w:tcPr>
          <w:p w:rsidR="00B95EA4" w:rsidRDefault="00B95EA4">
            <w:pPr>
              <w:pStyle w:val="ConsPlusNormal"/>
            </w:pPr>
            <w:r>
              <w:t>гидрокортизон &lt;*&gt;</w:t>
            </w:r>
          </w:p>
        </w:tc>
        <w:tc>
          <w:tcPr>
            <w:tcW w:w="300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lastRenderedPageBreak/>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дексаметазон &lt;*&gt;</w:t>
            </w:r>
          </w:p>
        </w:tc>
        <w:tc>
          <w:tcPr>
            <w:tcW w:w="300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метилпреднизолон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преднизолон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w:t>
            </w:r>
          </w:p>
        </w:tc>
        <w:tc>
          <w:tcPr>
            <w:tcW w:w="3402" w:type="dxa"/>
            <w:tcBorders>
              <w:top w:val="nil"/>
              <w:left w:val="nil"/>
              <w:bottom w:val="nil"/>
              <w:right w:val="nil"/>
            </w:tcBorders>
          </w:tcPr>
          <w:p w:rsidR="00B95EA4" w:rsidRDefault="00B95EA4">
            <w:pPr>
              <w:pStyle w:val="ConsPlusNormal"/>
            </w:pPr>
            <w:r>
              <w:t xml:space="preserve">препараты для лечения </w:t>
            </w:r>
            <w:r>
              <w:lastRenderedPageBreak/>
              <w:t>заболеваний щитовидной железы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Н03А</w:t>
            </w:r>
          </w:p>
        </w:tc>
        <w:tc>
          <w:tcPr>
            <w:tcW w:w="3402" w:type="dxa"/>
            <w:tcBorders>
              <w:top w:val="nil"/>
              <w:left w:val="nil"/>
              <w:bottom w:val="nil"/>
              <w:right w:val="nil"/>
            </w:tcBorders>
          </w:tcPr>
          <w:p w:rsidR="00B95EA4" w:rsidRDefault="00B95EA4">
            <w:pPr>
              <w:pStyle w:val="ConsPlusNormal"/>
            </w:pPr>
            <w:r>
              <w:t>препараты щитовидной железы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Н03АА</w:t>
            </w:r>
          </w:p>
        </w:tc>
        <w:tc>
          <w:tcPr>
            <w:tcW w:w="3402" w:type="dxa"/>
            <w:tcBorders>
              <w:top w:val="nil"/>
              <w:left w:val="nil"/>
              <w:bottom w:val="nil"/>
              <w:right w:val="nil"/>
            </w:tcBorders>
          </w:tcPr>
          <w:p w:rsidR="00B95EA4" w:rsidRDefault="00B95EA4">
            <w:pPr>
              <w:pStyle w:val="ConsPlusNormal"/>
            </w:pPr>
            <w:r>
              <w:t>гормоны щитовидной железы</w:t>
            </w:r>
          </w:p>
        </w:tc>
        <w:tc>
          <w:tcPr>
            <w:tcW w:w="4535" w:type="dxa"/>
            <w:tcBorders>
              <w:top w:val="nil"/>
              <w:left w:val="nil"/>
              <w:bottom w:val="nil"/>
              <w:right w:val="nil"/>
            </w:tcBorders>
          </w:tcPr>
          <w:p w:rsidR="00B95EA4" w:rsidRDefault="00B95EA4">
            <w:pPr>
              <w:pStyle w:val="ConsPlusNormal"/>
            </w:pPr>
            <w:r>
              <w:t>левотироксин натрия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Н03В</w:t>
            </w:r>
          </w:p>
        </w:tc>
        <w:tc>
          <w:tcPr>
            <w:tcW w:w="3402" w:type="dxa"/>
            <w:tcBorders>
              <w:top w:val="nil"/>
              <w:left w:val="nil"/>
              <w:bottom w:val="nil"/>
              <w:right w:val="nil"/>
            </w:tcBorders>
          </w:tcPr>
          <w:p w:rsidR="00B95EA4" w:rsidRDefault="00B95EA4">
            <w:pPr>
              <w:pStyle w:val="ConsPlusNormal"/>
            </w:pPr>
            <w:r>
              <w:t>антитиреоидные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Н03ВВ</w:t>
            </w:r>
          </w:p>
        </w:tc>
        <w:tc>
          <w:tcPr>
            <w:tcW w:w="3402" w:type="dxa"/>
            <w:tcBorders>
              <w:top w:val="nil"/>
              <w:left w:val="nil"/>
              <w:bottom w:val="nil"/>
              <w:right w:val="nil"/>
            </w:tcBorders>
          </w:tcPr>
          <w:p w:rsidR="00B95EA4" w:rsidRDefault="00B95EA4">
            <w:pPr>
              <w:pStyle w:val="ConsPlusNormal"/>
            </w:pPr>
            <w:r>
              <w:t>серосодержащие производные имидазола</w:t>
            </w:r>
          </w:p>
        </w:tc>
        <w:tc>
          <w:tcPr>
            <w:tcW w:w="4535" w:type="dxa"/>
            <w:tcBorders>
              <w:top w:val="nil"/>
              <w:left w:val="nil"/>
              <w:bottom w:val="nil"/>
              <w:right w:val="nil"/>
            </w:tcBorders>
          </w:tcPr>
          <w:p w:rsidR="00B95EA4" w:rsidRDefault="00B95EA4">
            <w:pPr>
              <w:pStyle w:val="ConsPlusNormal"/>
            </w:pPr>
            <w:r>
              <w:t>тиамазол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Н03С</w:t>
            </w:r>
          </w:p>
        </w:tc>
        <w:tc>
          <w:tcPr>
            <w:tcW w:w="3402" w:type="dxa"/>
            <w:tcBorders>
              <w:top w:val="nil"/>
              <w:left w:val="nil"/>
              <w:bottom w:val="nil"/>
              <w:right w:val="nil"/>
            </w:tcBorders>
          </w:tcPr>
          <w:p w:rsidR="00B95EA4" w:rsidRDefault="00B95EA4">
            <w:pPr>
              <w:pStyle w:val="ConsPlusNormal"/>
            </w:pPr>
            <w:r>
              <w:t>препараты йода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Н03СА</w:t>
            </w:r>
          </w:p>
        </w:tc>
        <w:tc>
          <w:tcPr>
            <w:tcW w:w="3402" w:type="dxa"/>
            <w:tcBorders>
              <w:top w:val="nil"/>
              <w:left w:val="nil"/>
              <w:bottom w:val="nil"/>
              <w:right w:val="nil"/>
            </w:tcBorders>
          </w:tcPr>
          <w:p w:rsidR="00B95EA4" w:rsidRDefault="00B95EA4">
            <w:pPr>
              <w:pStyle w:val="ConsPlusNormal"/>
            </w:pPr>
            <w:r>
              <w:t>препараты йода</w:t>
            </w:r>
          </w:p>
        </w:tc>
        <w:tc>
          <w:tcPr>
            <w:tcW w:w="4535" w:type="dxa"/>
            <w:tcBorders>
              <w:top w:val="nil"/>
              <w:left w:val="nil"/>
              <w:bottom w:val="nil"/>
              <w:right w:val="nil"/>
            </w:tcBorders>
          </w:tcPr>
          <w:p w:rsidR="00B95EA4" w:rsidRDefault="00B95EA4">
            <w:pPr>
              <w:pStyle w:val="ConsPlusNormal"/>
            </w:pPr>
            <w:r>
              <w:t>калия йодид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жевательные;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Н04</w:t>
            </w:r>
          </w:p>
        </w:tc>
        <w:tc>
          <w:tcPr>
            <w:tcW w:w="3402" w:type="dxa"/>
            <w:tcBorders>
              <w:top w:val="nil"/>
              <w:left w:val="nil"/>
              <w:bottom w:val="nil"/>
              <w:right w:val="nil"/>
            </w:tcBorders>
          </w:tcPr>
          <w:p w:rsidR="00B95EA4" w:rsidRDefault="00B95EA4">
            <w:pPr>
              <w:pStyle w:val="ConsPlusNormal"/>
            </w:pPr>
            <w:r>
              <w:t>гормоны поджелудочной железы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Н04А</w:t>
            </w:r>
          </w:p>
        </w:tc>
        <w:tc>
          <w:tcPr>
            <w:tcW w:w="3402" w:type="dxa"/>
            <w:tcBorders>
              <w:top w:val="nil"/>
              <w:left w:val="nil"/>
              <w:bottom w:val="nil"/>
              <w:right w:val="nil"/>
            </w:tcBorders>
          </w:tcPr>
          <w:p w:rsidR="00B95EA4" w:rsidRDefault="00B95EA4">
            <w:pPr>
              <w:pStyle w:val="ConsPlusNormal"/>
            </w:pPr>
            <w:r>
              <w:t>гормоны, расщепляющие гликоген</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Н04АА</w:t>
            </w:r>
          </w:p>
        </w:tc>
        <w:tc>
          <w:tcPr>
            <w:tcW w:w="3402" w:type="dxa"/>
            <w:tcBorders>
              <w:top w:val="nil"/>
              <w:left w:val="nil"/>
              <w:bottom w:val="nil"/>
              <w:right w:val="nil"/>
            </w:tcBorders>
          </w:tcPr>
          <w:p w:rsidR="00B95EA4" w:rsidRDefault="00B95EA4">
            <w:pPr>
              <w:pStyle w:val="ConsPlusNormal"/>
            </w:pPr>
            <w:r>
              <w:t>гормоны, расщепляющие гликоген</w:t>
            </w:r>
          </w:p>
        </w:tc>
        <w:tc>
          <w:tcPr>
            <w:tcW w:w="4535" w:type="dxa"/>
            <w:tcBorders>
              <w:top w:val="nil"/>
              <w:left w:val="nil"/>
              <w:bottom w:val="nil"/>
              <w:right w:val="nil"/>
            </w:tcBorders>
          </w:tcPr>
          <w:p w:rsidR="00B95EA4" w:rsidRDefault="00B95EA4">
            <w:pPr>
              <w:pStyle w:val="ConsPlusNormal"/>
            </w:pPr>
            <w:r>
              <w:t>глюкагон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Н05</w:t>
            </w:r>
          </w:p>
        </w:tc>
        <w:tc>
          <w:tcPr>
            <w:tcW w:w="3402" w:type="dxa"/>
            <w:tcBorders>
              <w:top w:val="nil"/>
              <w:left w:val="nil"/>
              <w:bottom w:val="nil"/>
              <w:right w:val="nil"/>
            </w:tcBorders>
          </w:tcPr>
          <w:p w:rsidR="00B95EA4" w:rsidRDefault="00B95EA4">
            <w:pPr>
              <w:pStyle w:val="ConsPlusNormal"/>
            </w:pPr>
            <w:r>
              <w:t>препараты, регулирующие обмен кальция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Н05А</w:t>
            </w:r>
          </w:p>
        </w:tc>
        <w:tc>
          <w:tcPr>
            <w:tcW w:w="3402" w:type="dxa"/>
            <w:tcBorders>
              <w:top w:val="nil"/>
              <w:left w:val="nil"/>
              <w:bottom w:val="nil"/>
              <w:right w:val="nil"/>
            </w:tcBorders>
          </w:tcPr>
          <w:p w:rsidR="00B95EA4" w:rsidRDefault="00B95EA4">
            <w:pPr>
              <w:pStyle w:val="ConsPlusNormal"/>
            </w:pPr>
            <w:r>
              <w:t>паратиреоидные гормоны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Н05АА</w:t>
            </w:r>
          </w:p>
        </w:tc>
        <w:tc>
          <w:tcPr>
            <w:tcW w:w="3402" w:type="dxa"/>
            <w:tcBorders>
              <w:top w:val="nil"/>
              <w:left w:val="nil"/>
              <w:bottom w:val="nil"/>
              <w:right w:val="nil"/>
            </w:tcBorders>
          </w:tcPr>
          <w:p w:rsidR="00B95EA4" w:rsidRDefault="00B95EA4">
            <w:pPr>
              <w:pStyle w:val="ConsPlusNormal"/>
            </w:pPr>
            <w:r>
              <w:t>паратиреоидные гормоны и их аналоги</w:t>
            </w:r>
          </w:p>
        </w:tc>
        <w:tc>
          <w:tcPr>
            <w:tcW w:w="4535" w:type="dxa"/>
            <w:tcBorders>
              <w:top w:val="nil"/>
              <w:left w:val="nil"/>
              <w:bottom w:val="nil"/>
              <w:right w:val="nil"/>
            </w:tcBorders>
          </w:tcPr>
          <w:p w:rsidR="00B95EA4" w:rsidRDefault="00B95EA4">
            <w:pPr>
              <w:pStyle w:val="ConsPlusNormal"/>
            </w:pPr>
            <w:r>
              <w:t>терипаратид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Н05В</w:t>
            </w:r>
          </w:p>
        </w:tc>
        <w:tc>
          <w:tcPr>
            <w:tcW w:w="3402" w:type="dxa"/>
            <w:tcBorders>
              <w:top w:val="nil"/>
              <w:left w:val="nil"/>
              <w:bottom w:val="nil"/>
              <w:right w:val="nil"/>
            </w:tcBorders>
          </w:tcPr>
          <w:p w:rsidR="00B95EA4" w:rsidRDefault="00B95EA4">
            <w:pPr>
              <w:pStyle w:val="ConsPlusNormal"/>
            </w:pPr>
            <w:r>
              <w:t>антипаратиреоидные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Н05ВА</w:t>
            </w:r>
          </w:p>
        </w:tc>
        <w:tc>
          <w:tcPr>
            <w:tcW w:w="3402" w:type="dxa"/>
            <w:tcBorders>
              <w:top w:val="nil"/>
              <w:left w:val="nil"/>
              <w:bottom w:val="nil"/>
              <w:right w:val="nil"/>
            </w:tcBorders>
          </w:tcPr>
          <w:p w:rsidR="00B95EA4" w:rsidRDefault="00B95EA4">
            <w:pPr>
              <w:pStyle w:val="ConsPlusNormal"/>
            </w:pPr>
            <w:r>
              <w:t>препараты кальцитонина</w:t>
            </w:r>
          </w:p>
        </w:tc>
        <w:tc>
          <w:tcPr>
            <w:tcW w:w="4535" w:type="dxa"/>
            <w:tcBorders>
              <w:top w:val="nil"/>
              <w:left w:val="nil"/>
              <w:bottom w:val="nil"/>
              <w:right w:val="nil"/>
            </w:tcBorders>
          </w:tcPr>
          <w:p w:rsidR="00B95EA4" w:rsidRDefault="00B95EA4">
            <w:pPr>
              <w:pStyle w:val="ConsPlusNormal"/>
            </w:pPr>
            <w:r>
              <w:t>кальцитонин &lt;*&gt;</w:t>
            </w:r>
          </w:p>
        </w:tc>
        <w:tc>
          <w:tcPr>
            <w:tcW w:w="3005" w:type="dxa"/>
            <w:tcBorders>
              <w:top w:val="nil"/>
              <w:left w:val="nil"/>
              <w:bottom w:val="nil"/>
              <w:right w:val="nil"/>
            </w:tcBorders>
          </w:tcPr>
          <w:p w:rsidR="00B95EA4" w:rsidRDefault="00B95EA4">
            <w:pPr>
              <w:pStyle w:val="ConsPlusNormal"/>
            </w:pPr>
            <w:r>
              <w:t>раствор для инъекций; 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Н05ВХ</w:t>
            </w:r>
          </w:p>
        </w:tc>
        <w:tc>
          <w:tcPr>
            <w:tcW w:w="3402" w:type="dxa"/>
            <w:vMerge w:val="restart"/>
            <w:tcBorders>
              <w:top w:val="nil"/>
              <w:left w:val="nil"/>
              <w:bottom w:val="nil"/>
              <w:right w:val="nil"/>
            </w:tcBorders>
          </w:tcPr>
          <w:p w:rsidR="00B95EA4" w:rsidRDefault="00B95EA4">
            <w:pPr>
              <w:pStyle w:val="ConsPlusNormal"/>
            </w:pPr>
            <w:r>
              <w:t>прочие антипаратиреоидные препараты</w:t>
            </w:r>
          </w:p>
        </w:tc>
        <w:tc>
          <w:tcPr>
            <w:tcW w:w="4535" w:type="dxa"/>
            <w:tcBorders>
              <w:top w:val="nil"/>
              <w:left w:val="nil"/>
              <w:bottom w:val="nil"/>
              <w:right w:val="nil"/>
            </w:tcBorders>
          </w:tcPr>
          <w:p w:rsidR="00B95EA4" w:rsidRDefault="00B95EA4">
            <w:pPr>
              <w:pStyle w:val="ConsPlusNormal"/>
            </w:pPr>
            <w:r>
              <w:t>парикальцитол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цинакальцет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этелкальцетид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J</w:t>
            </w:r>
          </w:p>
        </w:tc>
        <w:tc>
          <w:tcPr>
            <w:tcW w:w="3402" w:type="dxa"/>
            <w:tcBorders>
              <w:top w:val="nil"/>
              <w:left w:val="nil"/>
              <w:bottom w:val="nil"/>
              <w:right w:val="nil"/>
            </w:tcBorders>
          </w:tcPr>
          <w:p w:rsidR="00B95EA4" w:rsidRDefault="00B95EA4">
            <w:pPr>
              <w:pStyle w:val="ConsPlusNormal"/>
            </w:pPr>
            <w:r>
              <w:t>противомикробные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w:t>
            </w:r>
          </w:p>
        </w:tc>
        <w:tc>
          <w:tcPr>
            <w:tcW w:w="3402" w:type="dxa"/>
            <w:tcBorders>
              <w:top w:val="nil"/>
              <w:left w:val="nil"/>
              <w:bottom w:val="nil"/>
              <w:right w:val="nil"/>
            </w:tcBorders>
          </w:tcPr>
          <w:p w:rsidR="00B95EA4" w:rsidRDefault="00B95EA4">
            <w:pPr>
              <w:pStyle w:val="ConsPlusNormal"/>
            </w:pPr>
            <w:r>
              <w:t>антибактериальные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J01А</w:t>
            </w:r>
          </w:p>
        </w:tc>
        <w:tc>
          <w:tcPr>
            <w:tcW w:w="3402" w:type="dxa"/>
            <w:tcBorders>
              <w:top w:val="nil"/>
              <w:left w:val="nil"/>
              <w:bottom w:val="nil"/>
              <w:right w:val="nil"/>
            </w:tcBorders>
          </w:tcPr>
          <w:p w:rsidR="00B95EA4" w:rsidRDefault="00B95EA4">
            <w:pPr>
              <w:pStyle w:val="ConsPlusNormal"/>
            </w:pPr>
            <w:r>
              <w:t>тетрациклины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J01АА</w:t>
            </w:r>
          </w:p>
        </w:tc>
        <w:tc>
          <w:tcPr>
            <w:tcW w:w="3402" w:type="dxa"/>
            <w:vMerge w:val="restart"/>
            <w:tcBorders>
              <w:top w:val="nil"/>
              <w:left w:val="nil"/>
              <w:bottom w:val="nil"/>
              <w:right w:val="nil"/>
            </w:tcBorders>
          </w:tcPr>
          <w:p w:rsidR="00B95EA4" w:rsidRDefault="00B95EA4">
            <w:pPr>
              <w:pStyle w:val="ConsPlusNormal"/>
            </w:pPr>
            <w:r>
              <w:t>тетрациклины</w:t>
            </w:r>
          </w:p>
        </w:tc>
        <w:tc>
          <w:tcPr>
            <w:tcW w:w="4535" w:type="dxa"/>
            <w:tcBorders>
              <w:top w:val="nil"/>
              <w:left w:val="nil"/>
              <w:bottom w:val="nil"/>
              <w:right w:val="nil"/>
            </w:tcBorders>
          </w:tcPr>
          <w:p w:rsidR="00B95EA4" w:rsidRDefault="00B95EA4">
            <w:pPr>
              <w:pStyle w:val="ConsPlusNormal"/>
            </w:pPr>
            <w:r>
              <w:t>доксициклин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тигециклин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J01В</w:t>
            </w:r>
          </w:p>
        </w:tc>
        <w:tc>
          <w:tcPr>
            <w:tcW w:w="3402" w:type="dxa"/>
            <w:tcBorders>
              <w:top w:val="nil"/>
              <w:left w:val="nil"/>
              <w:bottom w:val="nil"/>
              <w:right w:val="nil"/>
            </w:tcBorders>
          </w:tcPr>
          <w:p w:rsidR="00B95EA4" w:rsidRDefault="00B95EA4">
            <w:pPr>
              <w:pStyle w:val="ConsPlusNormal"/>
            </w:pPr>
            <w:r>
              <w:t>амфениколы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J01ВА</w:t>
            </w:r>
          </w:p>
        </w:tc>
        <w:tc>
          <w:tcPr>
            <w:tcW w:w="3402" w:type="dxa"/>
            <w:tcBorders>
              <w:top w:val="nil"/>
              <w:left w:val="nil"/>
              <w:bottom w:val="nil"/>
              <w:right w:val="nil"/>
            </w:tcBorders>
          </w:tcPr>
          <w:p w:rsidR="00B95EA4" w:rsidRDefault="00B95EA4">
            <w:pPr>
              <w:pStyle w:val="ConsPlusNormal"/>
            </w:pPr>
            <w:r>
              <w:t>амфениколы</w:t>
            </w:r>
          </w:p>
        </w:tc>
        <w:tc>
          <w:tcPr>
            <w:tcW w:w="4535" w:type="dxa"/>
            <w:tcBorders>
              <w:top w:val="nil"/>
              <w:left w:val="nil"/>
              <w:bottom w:val="nil"/>
              <w:right w:val="nil"/>
            </w:tcBorders>
          </w:tcPr>
          <w:p w:rsidR="00B95EA4" w:rsidRDefault="00B95EA4">
            <w:pPr>
              <w:pStyle w:val="ConsPlusNormal"/>
            </w:pPr>
            <w:r>
              <w:t>хлорамфеникол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J01С</w:t>
            </w:r>
          </w:p>
        </w:tc>
        <w:tc>
          <w:tcPr>
            <w:tcW w:w="3402" w:type="dxa"/>
            <w:tcBorders>
              <w:top w:val="nil"/>
              <w:left w:val="nil"/>
              <w:bottom w:val="nil"/>
              <w:right w:val="nil"/>
            </w:tcBorders>
          </w:tcPr>
          <w:p w:rsidR="00B95EA4" w:rsidRDefault="00B95EA4">
            <w:pPr>
              <w:pStyle w:val="ConsPlusNormal"/>
            </w:pPr>
            <w:r>
              <w:t>бета-лактамные антибактериальные препараты: пенициллины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J01СА</w:t>
            </w:r>
          </w:p>
        </w:tc>
        <w:tc>
          <w:tcPr>
            <w:tcW w:w="3402" w:type="dxa"/>
            <w:vMerge w:val="restart"/>
            <w:tcBorders>
              <w:top w:val="nil"/>
              <w:left w:val="nil"/>
              <w:bottom w:val="nil"/>
              <w:right w:val="nil"/>
            </w:tcBorders>
          </w:tcPr>
          <w:p w:rsidR="00B95EA4" w:rsidRDefault="00B95EA4">
            <w:pPr>
              <w:pStyle w:val="ConsPlusNormal"/>
            </w:pPr>
            <w:r>
              <w:t>пенициллины широкого спектра действия</w:t>
            </w:r>
          </w:p>
        </w:tc>
        <w:tc>
          <w:tcPr>
            <w:tcW w:w="4535" w:type="dxa"/>
            <w:tcBorders>
              <w:top w:val="nil"/>
              <w:left w:val="nil"/>
              <w:bottom w:val="nil"/>
              <w:right w:val="nil"/>
            </w:tcBorders>
          </w:tcPr>
          <w:p w:rsidR="00B95EA4" w:rsidRDefault="00B95EA4">
            <w:pPr>
              <w:pStyle w:val="ConsPlusNormal"/>
            </w:pPr>
            <w:r>
              <w:t>амоксициллин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ампициллин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J01СЕ</w:t>
            </w:r>
          </w:p>
        </w:tc>
        <w:tc>
          <w:tcPr>
            <w:tcW w:w="3402" w:type="dxa"/>
            <w:vMerge w:val="restart"/>
            <w:tcBorders>
              <w:top w:val="nil"/>
              <w:left w:val="nil"/>
              <w:bottom w:val="nil"/>
              <w:right w:val="nil"/>
            </w:tcBorders>
          </w:tcPr>
          <w:p w:rsidR="00B95EA4" w:rsidRDefault="00B95EA4">
            <w:pPr>
              <w:pStyle w:val="ConsPlusNormal"/>
            </w:pPr>
            <w:r>
              <w:t>пенициллины, чувствительные к бета-лактамазам</w:t>
            </w:r>
          </w:p>
        </w:tc>
        <w:tc>
          <w:tcPr>
            <w:tcW w:w="4535" w:type="dxa"/>
            <w:tcBorders>
              <w:top w:val="nil"/>
              <w:left w:val="nil"/>
              <w:bottom w:val="nil"/>
              <w:right w:val="nil"/>
            </w:tcBorders>
          </w:tcPr>
          <w:p w:rsidR="00B95EA4" w:rsidRDefault="00B95EA4">
            <w:pPr>
              <w:pStyle w:val="ConsPlusNormal"/>
            </w:pPr>
            <w:r>
              <w:t>бензатина бензилпенициллин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w:t>
            </w:r>
          </w:p>
          <w:p w:rsidR="00B95EA4" w:rsidRDefault="00B95EA4">
            <w:pPr>
              <w:pStyle w:val="ConsPlusNormal"/>
            </w:pPr>
            <w:r>
              <w:t>порошок для приготовления суспензии для внутримышечного введения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бензилпенициллин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и подкожного введения;</w:t>
            </w:r>
          </w:p>
          <w:p w:rsidR="00B95EA4" w:rsidRDefault="00B95EA4">
            <w:pPr>
              <w:pStyle w:val="ConsPlusNormal"/>
            </w:pPr>
            <w:r>
              <w:t>порошок для приготовления раствора для инъекций;</w:t>
            </w:r>
          </w:p>
          <w:p w:rsidR="00B95EA4" w:rsidRDefault="00B95EA4">
            <w:pPr>
              <w:pStyle w:val="ConsPlusNormal"/>
            </w:pPr>
            <w:r>
              <w:t>порошок для приготовления раствора для инъекций и местного применения;</w:t>
            </w:r>
          </w:p>
          <w:p w:rsidR="00B95EA4" w:rsidRDefault="00B95EA4">
            <w:pPr>
              <w:pStyle w:val="ConsPlusNormal"/>
            </w:pPr>
            <w:r>
              <w:t>порошок для приготовления суспензии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феноксиметилпенициллин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J01СF</w:t>
            </w:r>
          </w:p>
        </w:tc>
        <w:tc>
          <w:tcPr>
            <w:tcW w:w="3402" w:type="dxa"/>
            <w:tcBorders>
              <w:top w:val="nil"/>
              <w:left w:val="nil"/>
              <w:bottom w:val="nil"/>
              <w:right w:val="nil"/>
            </w:tcBorders>
          </w:tcPr>
          <w:p w:rsidR="00B95EA4" w:rsidRDefault="00B95EA4">
            <w:pPr>
              <w:pStyle w:val="ConsPlusNormal"/>
            </w:pPr>
            <w:r>
              <w:t>пенициллины, устойчивые к бета-лактамазам</w:t>
            </w:r>
          </w:p>
        </w:tc>
        <w:tc>
          <w:tcPr>
            <w:tcW w:w="4535" w:type="dxa"/>
            <w:tcBorders>
              <w:top w:val="nil"/>
              <w:left w:val="nil"/>
              <w:bottom w:val="nil"/>
              <w:right w:val="nil"/>
            </w:tcBorders>
          </w:tcPr>
          <w:p w:rsidR="00B95EA4" w:rsidRDefault="00B95EA4">
            <w:pPr>
              <w:pStyle w:val="ConsPlusNormal"/>
            </w:pPr>
            <w:r>
              <w:t>оксациллин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lastRenderedPageBreak/>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J01СR</w:t>
            </w:r>
          </w:p>
        </w:tc>
        <w:tc>
          <w:tcPr>
            <w:tcW w:w="3402" w:type="dxa"/>
            <w:vMerge w:val="restart"/>
            <w:tcBorders>
              <w:top w:val="nil"/>
              <w:left w:val="nil"/>
              <w:bottom w:val="nil"/>
              <w:right w:val="nil"/>
            </w:tcBorders>
          </w:tcPr>
          <w:p w:rsidR="00B95EA4" w:rsidRDefault="00B95EA4">
            <w:pPr>
              <w:pStyle w:val="ConsPlusNormal"/>
            </w:pPr>
            <w:r>
              <w:t>комбинации пенициллинов, включая комбинации с ингибиторами бета-лактамаз</w:t>
            </w:r>
          </w:p>
        </w:tc>
        <w:tc>
          <w:tcPr>
            <w:tcW w:w="4535" w:type="dxa"/>
            <w:tcBorders>
              <w:top w:val="nil"/>
              <w:left w:val="nil"/>
              <w:bottom w:val="nil"/>
              <w:right w:val="nil"/>
            </w:tcBorders>
          </w:tcPr>
          <w:p w:rsidR="00B95EA4" w:rsidRDefault="00B95EA4">
            <w:pPr>
              <w:pStyle w:val="ConsPlusNormal"/>
            </w:pPr>
            <w:r>
              <w:t>амоксициллин + клавулановая кислота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ампициллин + сульбактам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J01D</w:t>
            </w:r>
          </w:p>
        </w:tc>
        <w:tc>
          <w:tcPr>
            <w:tcW w:w="3402" w:type="dxa"/>
            <w:tcBorders>
              <w:top w:val="nil"/>
              <w:left w:val="nil"/>
              <w:bottom w:val="nil"/>
              <w:right w:val="nil"/>
            </w:tcBorders>
          </w:tcPr>
          <w:p w:rsidR="00B95EA4" w:rsidRDefault="00B95EA4">
            <w:pPr>
              <w:pStyle w:val="ConsPlusNormal"/>
            </w:pPr>
            <w:r>
              <w:t>другие бета-лактамные антибактериальные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J01DВ</w:t>
            </w:r>
          </w:p>
        </w:tc>
        <w:tc>
          <w:tcPr>
            <w:tcW w:w="3402" w:type="dxa"/>
            <w:vMerge w:val="restart"/>
            <w:tcBorders>
              <w:top w:val="nil"/>
              <w:left w:val="nil"/>
              <w:bottom w:val="nil"/>
              <w:right w:val="nil"/>
            </w:tcBorders>
          </w:tcPr>
          <w:p w:rsidR="00B95EA4" w:rsidRDefault="00B95EA4">
            <w:pPr>
              <w:pStyle w:val="ConsPlusNormal"/>
            </w:pPr>
            <w:r>
              <w:t>цефалоспорины 1-го поколения</w:t>
            </w:r>
          </w:p>
        </w:tc>
        <w:tc>
          <w:tcPr>
            <w:tcW w:w="4535" w:type="dxa"/>
            <w:tcBorders>
              <w:top w:val="nil"/>
              <w:left w:val="nil"/>
              <w:bottom w:val="nil"/>
              <w:right w:val="nil"/>
            </w:tcBorders>
          </w:tcPr>
          <w:p w:rsidR="00B95EA4" w:rsidRDefault="00B95EA4">
            <w:pPr>
              <w:pStyle w:val="ConsPlusNormal"/>
            </w:pPr>
            <w:r>
              <w:t>цефазолин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цефалексин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lastRenderedPageBreak/>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J01DС</w:t>
            </w:r>
          </w:p>
        </w:tc>
        <w:tc>
          <w:tcPr>
            <w:tcW w:w="3402" w:type="dxa"/>
            <w:tcBorders>
              <w:top w:val="nil"/>
              <w:left w:val="nil"/>
              <w:bottom w:val="nil"/>
              <w:right w:val="nil"/>
            </w:tcBorders>
          </w:tcPr>
          <w:p w:rsidR="00B95EA4" w:rsidRDefault="00B95EA4">
            <w:pPr>
              <w:pStyle w:val="ConsPlusNormal"/>
            </w:pPr>
            <w:r>
              <w:t>цефалоспорины 2-го поколения</w:t>
            </w:r>
          </w:p>
        </w:tc>
        <w:tc>
          <w:tcPr>
            <w:tcW w:w="4535" w:type="dxa"/>
            <w:tcBorders>
              <w:top w:val="nil"/>
              <w:left w:val="nil"/>
              <w:bottom w:val="nil"/>
              <w:right w:val="nil"/>
            </w:tcBorders>
          </w:tcPr>
          <w:p w:rsidR="00B95EA4" w:rsidRDefault="00B95EA4">
            <w:pPr>
              <w:pStyle w:val="ConsPlusNormal"/>
            </w:pPr>
            <w:r>
              <w:t>цефуроксим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J01DD</w:t>
            </w:r>
          </w:p>
        </w:tc>
        <w:tc>
          <w:tcPr>
            <w:tcW w:w="3402" w:type="dxa"/>
            <w:vMerge w:val="restart"/>
            <w:tcBorders>
              <w:top w:val="nil"/>
              <w:left w:val="nil"/>
              <w:bottom w:val="nil"/>
              <w:right w:val="nil"/>
            </w:tcBorders>
          </w:tcPr>
          <w:p w:rsidR="00B95EA4" w:rsidRDefault="00B95EA4">
            <w:pPr>
              <w:pStyle w:val="ConsPlusNormal"/>
            </w:pPr>
            <w:r>
              <w:t>цефалоспорины 3-го поколения</w:t>
            </w:r>
          </w:p>
        </w:tc>
        <w:tc>
          <w:tcPr>
            <w:tcW w:w="4535" w:type="dxa"/>
            <w:tcBorders>
              <w:top w:val="nil"/>
              <w:left w:val="nil"/>
              <w:bottom w:val="nil"/>
              <w:right w:val="nil"/>
            </w:tcBorders>
          </w:tcPr>
          <w:p w:rsidR="00B95EA4" w:rsidRDefault="00B95EA4">
            <w:pPr>
              <w:pStyle w:val="ConsPlusNormal"/>
            </w:pPr>
            <w:r>
              <w:t>цефотаксим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цефтазидим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lastRenderedPageBreak/>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цефтриаксон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цефоперазон + сульбактам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J01DE</w:t>
            </w:r>
          </w:p>
        </w:tc>
        <w:tc>
          <w:tcPr>
            <w:tcW w:w="3402" w:type="dxa"/>
            <w:tcBorders>
              <w:top w:val="nil"/>
              <w:left w:val="nil"/>
              <w:bottom w:val="nil"/>
              <w:right w:val="nil"/>
            </w:tcBorders>
          </w:tcPr>
          <w:p w:rsidR="00B95EA4" w:rsidRDefault="00B95EA4">
            <w:pPr>
              <w:pStyle w:val="ConsPlusNormal"/>
            </w:pPr>
            <w:r>
              <w:t>цефалоспорины 4-го поколения</w:t>
            </w:r>
          </w:p>
        </w:tc>
        <w:tc>
          <w:tcPr>
            <w:tcW w:w="4535" w:type="dxa"/>
            <w:tcBorders>
              <w:top w:val="nil"/>
              <w:left w:val="nil"/>
              <w:bottom w:val="nil"/>
              <w:right w:val="nil"/>
            </w:tcBorders>
          </w:tcPr>
          <w:p w:rsidR="00B95EA4" w:rsidRDefault="00B95EA4">
            <w:pPr>
              <w:pStyle w:val="ConsPlusNormal"/>
            </w:pPr>
            <w:r>
              <w:t>цефепим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J01DH</w:t>
            </w:r>
          </w:p>
        </w:tc>
        <w:tc>
          <w:tcPr>
            <w:tcW w:w="3402" w:type="dxa"/>
            <w:vMerge w:val="restart"/>
            <w:tcBorders>
              <w:top w:val="nil"/>
              <w:left w:val="nil"/>
              <w:bottom w:val="nil"/>
              <w:right w:val="nil"/>
            </w:tcBorders>
          </w:tcPr>
          <w:p w:rsidR="00B95EA4" w:rsidRDefault="00B95EA4">
            <w:pPr>
              <w:pStyle w:val="ConsPlusNormal"/>
            </w:pPr>
            <w:r>
              <w:t>карбапенемы</w:t>
            </w:r>
          </w:p>
        </w:tc>
        <w:tc>
          <w:tcPr>
            <w:tcW w:w="4535" w:type="dxa"/>
            <w:tcBorders>
              <w:top w:val="nil"/>
              <w:left w:val="nil"/>
              <w:bottom w:val="nil"/>
              <w:right w:val="nil"/>
            </w:tcBorders>
          </w:tcPr>
          <w:p w:rsidR="00B95EA4" w:rsidRDefault="00B95EA4">
            <w:pPr>
              <w:pStyle w:val="ConsPlusNormal"/>
            </w:pPr>
            <w:r>
              <w:t>имипенем + циластатин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меропенем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эртапенем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p w:rsidR="00B95EA4" w:rsidRDefault="00B95EA4">
            <w:pPr>
              <w:pStyle w:val="ConsPlusNormal"/>
            </w:pPr>
            <w:r>
              <w:t>лиофилизат для приготовления раствора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J01DI</w:t>
            </w:r>
          </w:p>
        </w:tc>
        <w:tc>
          <w:tcPr>
            <w:tcW w:w="3402" w:type="dxa"/>
            <w:vMerge w:val="restart"/>
            <w:tcBorders>
              <w:top w:val="nil"/>
              <w:left w:val="nil"/>
              <w:bottom w:val="nil"/>
              <w:right w:val="nil"/>
            </w:tcBorders>
          </w:tcPr>
          <w:p w:rsidR="00B95EA4" w:rsidRDefault="00B95EA4">
            <w:pPr>
              <w:pStyle w:val="ConsPlusNormal"/>
            </w:pPr>
            <w:r>
              <w:t>другие цефалоспорины и пенемы</w:t>
            </w:r>
          </w:p>
        </w:tc>
        <w:tc>
          <w:tcPr>
            <w:tcW w:w="4535" w:type="dxa"/>
            <w:tcBorders>
              <w:top w:val="nil"/>
              <w:left w:val="nil"/>
              <w:bottom w:val="nil"/>
              <w:right w:val="nil"/>
            </w:tcBorders>
          </w:tcPr>
          <w:p w:rsidR="00B95EA4" w:rsidRDefault="00B95EA4">
            <w:pPr>
              <w:pStyle w:val="ConsPlusNormal"/>
            </w:pPr>
            <w:r>
              <w:t>цефтазидим + [авибактам] &lt;*&gt;</w:t>
            </w:r>
          </w:p>
        </w:tc>
        <w:tc>
          <w:tcPr>
            <w:tcW w:w="3005" w:type="dxa"/>
            <w:tcBorders>
              <w:top w:val="nil"/>
              <w:left w:val="nil"/>
              <w:bottom w:val="nil"/>
              <w:right w:val="nil"/>
            </w:tcBorders>
          </w:tcPr>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цефтаролина фосамил &lt;*&gt;</w:t>
            </w:r>
          </w:p>
        </w:tc>
        <w:tc>
          <w:tcPr>
            <w:tcW w:w="3005" w:type="dxa"/>
            <w:tcBorders>
              <w:top w:val="nil"/>
              <w:left w:val="nil"/>
              <w:bottom w:val="nil"/>
              <w:right w:val="nil"/>
            </w:tcBorders>
          </w:tcPr>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цефтолозан + [тазобактам] &lt;*&gt;</w:t>
            </w:r>
          </w:p>
        </w:tc>
        <w:tc>
          <w:tcPr>
            <w:tcW w:w="3005" w:type="dxa"/>
            <w:tcBorders>
              <w:top w:val="nil"/>
              <w:left w:val="nil"/>
              <w:bottom w:val="nil"/>
              <w:right w:val="nil"/>
            </w:tcBorders>
          </w:tcPr>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w:t>
            </w:r>
          </w:p>
        </w:tc>
        <w:tc>
          <w:tcPr>
            <w:tcW w:w="3402" w:type="dxa"/>
            <w:tcBorders>
              <w:top w:val="nil"/>
              <w:left w:val="nil"/>
              <w:bottom w:val="nil"/>
              <w:right w:val="nil"/>
            </w:tcBorders>
          </w:tcPr>
          <w:p w:rsidR="00B95EA4" w:rsidRDefault="00B95EA4">
            <w:pPr>
              <w:pStyle w:val="ConsPlusNormal"/>
            </w:pPr>
            <w:r>
              <w:t>сульфаниламиды и триметоприм</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J01ЕВ</w:t>
            </w:r>
          </w:p>
        </w:tc>
        <w:tc>
          <w:tcPr>
            <w:tcW w:w="3402" w:type="dxa"/>
            <w:tcBorders>
              <w:top w:val="nil"/>
              <w:left w:val="nil"/>
              <w:bottom w:val="nil"/>
              <w:right w:val="nil"/>
            </w:tcBorders>
          </w:tcPr>
          <w:p w:rsidR="00B95EA4" w:rsidRDefault="00B95EA4">
            <w:pPr>
              <w:pStyle w:val="ConsPlusNormal"/>
            </w:pPr>
            <w:r>
              <w:t>производные сульфаниламидов</w:t>
            </w:r>
          </w:p>
        </w:tc>
        <w:tc>
          <w:tcPr>
            <w:tcW w:w="4535" w:type="dxa"/>
            <w:tcBorders>
              <w:top w:val="nil"/>
              <w:left w:val="nil"/>
              <w:bottom w:val="nil"/>
              <w:right w:val="nil"/>
            </w:tcBorders>
          </w:tcPr>
          <w:p w:rsidR="00B95EA4" w:rsidRDefault="00B95EA4">
            <w:pPr>
              <w:pStyle w:val="ConsPlusNormal"/>
            </w:pPr>
            <w:r>
              <w:t>сульфацетамид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J01ЕЕ</w:t>
            </w:r>
          </w:p>
        </w:tc>
        <w:tc>
          <w:tcPr>
            <w:tcW w:w="3402" w:type="dxa"/>
            <w:tcBorders>
              <w:top w:val="nil"/>
              <w:left w:val="nil"/>
              <w:bottom w:val="nil"/>
              <w:right w:val="nil"/>
            </w:tcBorders>
          </w:tcPr>
          <w:p w:rsidR="00B95EA4" w:rsidRDefault="00B95EA4">
            <w:pPr>
              <w:pStyle w:val="ConsPlusNormal"/>
            </w:pPr>
            <w:r>
              <w:t>комбинированные препараты сульфаниламидов и триметоприма, включая производные</w:t>
            </w:r>
          </w:p>
        </w:tc>
        <w:tc>
          <w:tcPr>
            <w:tcW w:w="4535" w:type="dxa"/>
            <w:tcBorders>
              <w:top w:val="nil"/>
              <w:left w:val="nil"/>
              <w:bottom w:val="nil"/>
              <w:right w:val="nil"/>
            </w:tcBorders>
          </w:tcPr>
          <w:p w:rsidR="00B95EA4" w:rsidRDefault="00B95EA4">
            <w:pPr>
              <w:pStyle w:val="ConsPlusNormal"/>
            </w:pPr>
            <w:r>
              <w:t>ко-тримоксазол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суспензия для приема внутрь;</w:t>
            </w:r>
          </w:p>
          <w:p w:rsidR="00B95EA4" w:rsidRDefault="00B95EA4">
            <w:pPr>
              <w:pStyle w:val="ConsPlusNormal"/>
            </w:pPr>
            <w:r>
              <w:lastRenderedPageBreak/>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J01F</w:t>
            </w:r>
          </w:p>
        </w:tc>
        <w:tc>
          <w:tcPr>
            <w:tcW w:w="3402" w:type="dxa"/>
            <w:tcBorders>
              <w:top w:val="nil"/>
              <w:left w:val="nil"/>
              <w:bottom w:val="nil"/>
              <w:right w:val="nil"/>
            </w:tcBorders>
          </w:tcPr>
          <w:p w:rsidR="00B95EA4" w:rsidRDefault="00B95EA4">
            <w:pPr>
              <w:pStyle w:val="ConsPlusNormal"/>
            </w:pPr>
            <w:r>
              <w:t>макролиды, линкозамиды и стрептограмины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J01FА</w:t>
            </w:r>
          </w:p>
        </w:tc>
        <w:tc>
          <w:tcPr>
            <w:tcW w:w="3402" w:type="dxa"/>
            <w:vMerge w:val="restart"/>
            <w:tcBorders>
              <w:top w:val="nil"/>
              <w:left w:val="nil"/>
              <w:bottom w:val="nil"/>
              <w:right w:val="nil"/>
            </w:tcBorders>
          </w:tcPr>
          <w:p w:rsidR="00B95EA4" w:rsidRDefault="00B95EA4">
            <w:pPr>
              <w:pStyle w:val="ConsPlusNormal"/>
            </w:pPr>
            <w:r>
              <w:t>макролиды</w:t>
            </w:r>
          </w:p>
        </w:tc>
        <w:tc>
          <w:tcPr>
            <w:tcW w:w="4535" w:type="dxa"/>
            <w:tcBorders>
              <w:top w:val="nil"/>
              <w:left w:val="nil"/>
              <w:bottom w:val="nil"/>
              <w:right w:val="nil"/>
            </w:tcBorders>
          </w:tcPr>
          <w:p w:rsidR="00B95EA4" w:rsidRDefault="00B95EA4">
            <w:pPr>
              <w:pStyle w:val="ConsPlusNormal"/>
            </w:pPr>
            <w:r>
              <w:t>азитромицин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порошок для приготовления суспензии для приема внутрь (для детей);</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джозамицин &lt;*&gt;</w:t>
            </w:r>
          </w:p>
        </w:tc>
        <w:tc>
          <w:tcPr>
            <w:tcW w:w="300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кларитромицин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 xml:space="preserve">таблетки, покрытые </w:t>
            </w:r>
            <w:r>
              <w:lastRenderedPageBreak/>
              <w:t>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J01FF</w:t>
            </w:r>
          </w:p>
        </w:tc>
        <w:tc>
          <w:tcPr>
            <w:tcW w:w="3402" w:type="dxa"/>
            <w:tcBorders>
              <w:top w:val="nil"/>
              <w:left w:val="nil"/>
              <w:bottom w:val="nil"/>
              <w:right w:val="nil"/>
            </w:tcBorders>
          </w:tcPr>
          <w:p w:rsidR="00B95EA4" w:rsidRDefault="00B95EA4">
            <w:pPr>
              <w:pStyle w:val="ConsPlusNormal"/>
            </w:pPr>
            <w:r>
              <w:t>линкозамиды</w:t>
            </w:r>
          </w:p>
        </w:tc>
        <w:tc>
          <w:tcPr>
            <w:tcW w:w="4535" w:type="dxa"/>
            <w:tcBorders>
              <w:top w:val="nil"/>
              <w:left w:val="nil"/>
              <w:bottom w:val="nil"/>
              <w:right w:val="nil"/>
            </w:tcBorders>
          </w:tcPr>
          <w:p w:rsidR="00B95EA4" w:rsidRDefault="00B95EA4">
            <w:pPr>
              <w:pStyle w:val="ConsPlusNormal"/>
            </w:pPr>
            <w:r>
              <w:t>клиндамицин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J01G</w:t>
            </w:r>
          </w:p>
        </w:tc>
        <w:tc>
          <w:tcPr>
            <w:tcW w:w="3402" w:type="dxa"/>
            <w:tcBorders>
              <w:top w:val="nil"/>
              <w:left w:val="nil"/>
              <w:bottom w:val="nil"/>
              <w:right w:val="nil"/>
            </w:tcBorders>
          </w:tcPr>
          <w:p w:rsidR="00B95EA4" w:rsidRDefault="00B95EA4">
            <w:pPr>
              <w:pStyle w:val="ConsPlusNormal"/>
            </w:pPr>
            <w:r>
              <w:t>аминогликозиды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J01GА</w:t>
            </w:r>
          </w:p>
        </w:tc>
        <w:tc>
          <w:tcPr>
            <w:tcW w:w="3402" w:type="dxa"/>
            <w:tcBorders>
              <w:top w:val="nil"/>
              <w:left w:val="nil"/>
              <w:bottom w:val="nil"/>
              <w:right w:val="nil"/>
            </w:tcBorders>
          </w:tcPr>
          <w:p w:rsidR="00B95EA4" w:rsidRDefault="00B95EA4">
            <w:pPr>
              <w:pStyle w:val="ConsPlusNormal"/>
            </w:pPr>
            <w:r>
              <w:t>стрептомицины</w:t>
            </w:r>
          </w:p>
        </w:tc>
        <w:tc>
          <w:tcPr>
            <w:tcW w:w="4535" w:type="dxa"/>
            <w:tcBorders>
              <w:top w:val="nil"/>
              <w:left w:val="nil"/>
              <w:bottom w:val="nil"/>
              <w:right w:val="nil"/>
            </w:tcBorders>
          </w:tcPr>
          <w:p w:rsidR="00B95EA4" w:rsidRDefault="00B95EA4">
            <w:pPr>
              <w:pStyle w:val="ConsPlusNormal"/>
            </w:pPr>
            <w:r>
              <w:t>стрептомицин</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J01GВ</w:t>
            </w:r>
          </w:p>
        </w:tc>
        <w:tc>
          <w:tcPr>
            <w:tcW w:w="3402" w:type="dxa"/>
            <w:vMerge w:val="restart"/>
            <w:tcBorders>
              <w:top w:val="nil"/>
              <w:left w:val="nil"/>
              <w:bottom w:val="nil"/>
              <w:right w:val="nil"/>
            </w:tcBorders>
          </w:tcPr>
          <w:p w:rsidR="00B95EA4" w:rsidRDefault="00B95EA4">
            <w:pPr>
              <w:pStyle w:val="ConsPlusNormal"/>
            </w:pPr>
            <w:r>
              <w:t>другие аминогликозиды</w:t>
            </w:r>
          </w:p>
        </w:tc>
        <w:tc>
          <w:tcPr>
            <w:tcW w:w="4535" w:type="dxa"/>
            <w:tcBorders>
              <w:top w:val="nil"/>
              <w:left w:val="nil"/>
              <w:bottom w:val="nil"/>
              <w:right w:val="nil"/>
            </w:tcBorders>
          </w:tcPr>
          <w:p w:rsidR="00B95EA4" w:rsidRDefault="00B95EA4">
            <w:pPr>
              <w:pStyle w:val="ConsPlusNormal"/>
            </w:pPr>
            <w:r>
              <w:t>амикацин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гентамицин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канамицин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тобрамицин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с порошком для ингаляций;</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J01М</w:t>
            </w:r>
          </w:p>
        </w:tc>
        <w:tc>
          <w:tcPr>
            <w:tcW w:w="3402" w:type="dxa"/>
            <w:tcBorders>
              <w:top w:val="nil"/>
              <w:left w:val="nil"/>
              <w:bottom w:val="nil"/>
              <w:right w:val="nil"/>
            </w:tcBorders>
          </w:tcPr>
          <w:p w:rsidR="00B95EA4" w:rsidRDefault="00B95EA4">
            <w:pPr>
              <w:pStyle w:val="ConsPlusNormal"/>
            </w:pPr>
            <w:r>
              <w:t>антибактериальные препараты, производные хинолона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J01МА</w:t>
            </w:r>
          </w:p>
        </w:tc>
        <w:tc>
          <w:tcPr>
            <w:tcW w:w="3402" w:type="dxa"/>
            <w:vMerge w:val="restart"/>
            <w:tcBorders>
              <w:top w:val="nil"/>
              <w:left w:val="nil"/>
              <w:bottom w:val="nil"/>
              <w:right w:val="nil"/>
            </w:tcBorders>
          </w:tcPr>
          <w:p w:rsidR="00B95EA4" w:rsidRDefault="00B95EA4">
            <w:pPr>
              <w:pStyle w:val="ConsPlusNormal"/>
            </w:pPr>
            <w:r>
              <w:t>фторхинолоны</w:t>
            </w:r>
          </w:p>
        </w:tc>
        <w:tc>
          <w:tcPr>
            <w:tcW w:w="4535" w:type="dxa"/>
            <w:tcBorders>
              <w:top w:val="nil"/>
              <w:left w:val="nil"/>
              <w:bottom w:val="nil"/>
              <w:right w:val="nil"/>
            </w:tcBorders>
          </w:tcPr>
          <w:p w:rsidR="00B95EA4" w:rsidRDefault="00B95EA4">
            <w:pPr>
              <w:pStyle w:val="ConsPlusNormal"/>
            </w:pPr>
            <w:r>
              <w:t>гатифлоксацин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левофлоксацин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инфузий; 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ломефлоксацин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моксифлоксацин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спарфлоксацин &lt;*&gt;</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ципрофлоксацин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концентрат для приготовления раствора для инфузий;</w:t>
            </w:r>
          </w:p>
          <w:p w:rsidR="00B95EA4" w:rsidRDefault="00B95EA4">
            <w:pPr>
              <w:pStyle w:val="ConsPlusNormal"/>
            </w:pPr>
            <w:r>
              <w:t>мазь глазная;</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J01МВ</w:t>
            </w:r>
          </w:p>
        </w:tc>
        <w:tc>
          <w:tcPr>
            <w:tcW w:w="3402" w:type="dxa"/>
            <w:tcBorders>
              <w:top w:val="nil"/>
              <w:left w:val="nil"/>
              <w:bottom w:val="nil"/>
              <w:right w:val="nil"/>
            </w:tcBorders>
          </w:tcPr>
          <w:p w:rsidR="00B95EA4" w:rsidRDefault="00B95EA4">
            <w:pPr>
              <w:pStyle w:val="ConsPlusNormal"/>
            </w:pPr>
            <w:r>
              <w:t>производные хиноксалина</w:t>
            </w:r>
          </w:p>
        </w:tc>
        <w:tc>
          <w:tcPr>
            <w:tcW w:w="4535" w:type="dxa"/>
            <w:tcBorders>
              <w:top w:val="nil"/>
              <w:left w:val="nil"/>
              <w:bottom w:val="nil"/>
              <w:right w:val="nil"/>
            </w:tcBorders>
          </w:tcPr>
          <w:p w:rsidR="00B95EA4" w:rsidRDefault="00B95EA4">
            <w:pPr>
              <w:pStyle w:val="ConsPlusNormal"/>
            </w:pPr>
            <w:r>
              <w:t>гидроксиметилхиноксалиндиоксид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 и местного применения;</w:t>
            </w:r>
          </w:p>
          <w:p w:rsidR="00B95EA4" w:rsidRDefault="00B95EA4">
            <w:pPr>
              <w:pStyle w:val="ConsPlusNormal"/>
            </w:pPr>
            <w:r>
              <w:t>раствор для внутриполостного и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J01Х</w:t>
            </w:r>
          </w:p>
        </w:tc>
        <w:tc>
          <w:tcPr>
            <w:tcW w:w="3402" w:type="dxa"/>
            <w:tcBorders>
              <w:top w:val="nil"/>
              <w:left w:val="nil"/>
              <w:bottom w:val="nil"/>
              <w:right w:val="nil"/>
            </w:tcBorders>
          </w:tcPr>
          <w:p w:rsidR="00B95EA4" w:rsidRDefault="00B95EA4">
            <w:pPr>
              <w:pStyle w:val="ConsPlusNormal"/>
            </w:pPr>
            <w:r>
              <w:t>другие антибактериальные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J01ХА</w:t>
            </w:r>
          </w:p>
        </w:tc>
        <w:tc>
          <w:tcPr>
            <w:tcW w:w="3402" w:type="dxa"/>
            <w:vMerge w:val="restart"/>
            <w:tcBorders>
              <w:top w:val="nil"/>
              <w:left w:val="nil"/>
              <w:bottom w:val="nil"/>
              <w:right w:val="nil"/>
            </w:tcBorders>
          </w:tcPr>
          <w:p w:rsidR="00B95EA4" w:rsidRDefault="00B95EA4">
            <w:pPr>
              <w:pStyle w:val="ConsPlusNormal"/>
            </w:pPr>
            <w:r>
              <w:t>антибиотики гликопептидной структуры</w:t>
            </w:r>
          </w:p>
        </w:tc>
        <w:tc>
          <w:tcPr>
            <w:tcW w:w="4535" w:type="dxa"/>
            <w:tcBorders>
              <w:top w:val="nil"/>
              <w:left w:val="nil"/>
              <w:bottom w:val="nil"/>
              <w:right w:val="nil"/>
            </w:tcBorders>
          </w:tcPr>
          <w:p w:rsidR="00B95EA4" w:rsidRDefault="00B95EA4">
            <w:pPr>
              <w:pStyle w:val="ConsPlusNormal"/>
            </w:pPr>
            <w:r>
              <w:t>ванкомицин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инфузий и приема внутрь;</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инфузий и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телаванцин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J01XD</w:t>
            </w:r>
          </w:p>
        </w:tc>
        <w:tc>
          <w:tcPr>
            <w:tcW w:w="3402" w:type="dxa"/>
            <w:tcBorders>
              <w:top w:val="nil"/>
              <w:left w:val="nil"/>
              <w:bottom w:val="nil"/>
              <w:right w:val="nil"/>
            </w:tcBorders>
          </w:tcPr>
          <w:p w:rsidR="00B95EA4" w:rsidRDefault="00B95EA4">
            <w:pPr>
              <w:pStyle w:val="ConsPlusNormal"/>
            </w:pPr>
            <w:r>
              <w:t>производные имидазола</w:t>
            </w:r>
          </w:p>
        </w:tc>
        <w:tc>
          <w:tcPr>
            <w:tcW w:w="4535" w:type="dxa"/>
            <w:tcBorders>
              <w:top w:val="nil"/>
              <w:left w:val="nil"/>
              <w:bottom w:val="nil"/>
              <w:right w:val="nil"/>
            </w:tcBorders>
          </w:tcPr>
          <w:p w:rsidR="00B95EA4" w:rsidRDefault="00B95EA4">
            <w:pPr>
              <w:pStyle w:val="ConsPlusNormal"/>
            </w:pPr>
            <w:r>
              <w:t>метронидазол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J01ХХ</w:t>
            </w:r>
          </w:p>
        </w:tc>
        <w:tc>
          <w:tcPr>
            <w:tcW w:w="3402" w:type="dxa"/>
            <w:vMerge w:val="restart"/>
            <w:tcBorders>
              <w:top w:val="nil"/>
              <w:left w:val="nil"/>
              <w:bottom w:val="nil"/>
              <w:right w:val="nil"/>
            </w:tcBorders>
          </w:tcPr>
          <w:p w:rsidR="00B95EA4" w:rsidRDefault="00B95EA4">
            <w:pPr>
              <w:pStyle w:val="ConsPlusNormal"/>
            </w:pPr>
            <w:r>
              <w:t>прочие антибактериальные препараты</w:t>
            </w:r>
          </w:p>
        </w:tc>
        <w:tc>
          <w:tcPr>
            <w:tcW w:w="4535" w:type="dxa"/>
            <w:tcBorders>
              <w:top w:val="nil"/>
              <w:left w:val="nil"/>
              <w:bottom w:val="nil"/>
              <w:right w:val="nil"/>
            </w:tcBorders>
          </w:tcPr>
          <w:p w:rsidR="00B95EA4" w:rsidRDefault="00B95EA4">
            <w:pPr>
              <w:pStyle w:val="ConsPlusNormal"/>
            </w:pPr>
            <w:r>
              <w:t>даптомицин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линезолид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тедизолид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фосфомицин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J02</w:t>
            </w:r>
          </w:p>
        </w:tc>
        <w:tc>
          <w:tcPr>
            <w:tcW w:w="3402" w:type="dxa"/>
            <w:tcBorders>
              <w:top w:val="nil"/>
              <w:left w:val="nil"/>
              <w:bottom w:val="nil"/>
              <w:right w:val="nil"/>
            </w:tcBorders>
          </w:tcPr>
          <w:p w:rsidR="00B95EA4" w:rsidRDefault="00B95EA4">
            <w:pPr>
              <w:pStyle w:val="ConsPlusNormal"/>
            </w:pPr>
            <w:r>
              <w:t>противогрибковые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J02А</w:t>
            </w:r>
          </w:p>
        </w:tc>
        <w:tc>
          <w:tcPr>
            <w:tcW w:w="3402" w:type="dxa"/>
            <w:tcBorders>
              <w:top w:val="nil"/>
              <w:left w:val="nil"/>
              <w:bottom w:val="nil"/>
              <w:right w:val="nil"/>
            </w:tcBorders>
          </w:tcPr>
          <w:p w:rsidR="00B95EA4" w:rsidRDefault="00B95EA4">
            <w:pPr>
              <w:pStyle w:val="ConsPlusNormal"/>
            </w:pPr>
            <w:r>
              <w:t>противогрибковые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J02АА</w:t>
            </w:r>
          </w:p>
        </w:tc>
        <w:tc>
          <w:tcPr>
            <w:tcW w:w="3402" w:type="dxa"/>
            <w:vMerge w:val="restart"/>
            <w:tcBorders>
              <w:top w:val="nil"/>
              <w:left w:val="nil"/>
              <w:bottom w:val="nil"/>
              <w:right w:val="nil"/>
            </w:tcBorders>
          </w:tcPr>
          <w:p w:rsidR="00B95EA4" w:rsidRDefault="00B95EA4">
            <w:pPr>
              <w:pStyle w:val="ConsPlusNormal"/>
            </w:pPr>
            <w:r>
              <w:t>антибиотики</w:t>
            </w:r>
          </w:p>
        </w:tc>
        <w:tc>
          <w:tcPr>
            <w:tcW w:w="4535" w:type="dxa"/>
            <w:tcBorders>
              <w:top w:val="nil"/>
              <w:left w:val="nil"/>
              <w:bottom w:val="nil"/>
              <w:right w:val="nil"/>
            </w:tcBorders>
          </w:tcPr>
          <w:p w:rsidR="00B95EA4" w:rsidRDefault="00B95EA4">
            <w:pPr>
              <w:pStyle w:val="ConsPlusNormal"/>
            </w:pPr>
            <w:r>
              <w:t>амфотерицин В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нистатин &lt;*&gt;</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J02АС</w:t>
            </w:r>
          </w:p>
        </w:tc>
        <w:tc>
          <w:tcPr>
            <w:tcW w:w="3402" w:type="dxa"/>
            <w:vMerge w:val="restart"/>
            <w:tcBorders>
              <w:top w:val="nil"/>
              <w:left w:val="nil"/>
              <w:bottom w:val="nil"/>
              <w:right w:val="nil"/>
            </w:tcBorders>
          </w:tcPr>
          <w:p w:rsidR="00B95EA4" w:rsidRDefault="00B95EA4">
            <w:pPr>
              <w:pStyle w:val="ConsPlusNormal"/>
            </w:pPr>
            <w:r>
              <w:t>производные триазола</w:t>
            </w:r>
          </w:p>
        </w:tc>
        <w:tc>
          <w:tcPr>
            <w:tcW w:w="4535" w:type="dxa"/>
            <w:tcBorders>
              <w:top w:val="nil"/>
              <w:left w:val="nil"/>
              <w:bottom w:val="nil"/>
              <w:right w:val="nil"/>
            </w:tcBorders>
          </w:tcPr>
          <w:p w:rsidR="00B95EA4" w:rsidRDefault="00B95EA4">
            <w:pPr>
              <w:pStyle w:val="ConsPlusNormal"/>
            </w:pPr>
            <w:r>
              <w:t>вориконазол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позаконазол &lt;*&gt;</w:t>
            </w:r>
          </w:p>
        </w:tc>
        <w:tc>
          <w:tcPr>
            <w:tcW w:w="300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флуконазол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J02АХ</w:t>
            </w:r>
          </w:p>
        </w:tc>
        <w:tc>
          <w:tcPr>
            <w:tcW w:w="3402" w:type="dxa"/>
            <w:vMerge w:val="restart"/>
            <w:tcBorders>
              <w:top w:val="nil"/>
              <w:left w:val="nil"/>
              <w:bottom w:val="nil"/>
              <w:right w:val="nil"/>
            </w:tcBorders>
          </w:tcPr>
          <w:p w:rsidR="00B95EA4" w:rsidRDefault="00B95EA4">
            <w:pPr>
              <w:pStyle w:val="ConsPlusNormal"/>
            </w:pPr>
            <w:r>
              <w:t>другие противогрибковые препараты системного действия</w:t>
            </w:r>
          </w:p>
        </w:tc>
        <w:tc>
          <w:tcPr>
            <w:tcW w:w="4535" w:type="dxa"/>
            <w:tcBorders>
              <w:top w:val="nil"/>
              <w:left w:val="nil"/>
              <w:bottom w:val="nil"/>
              <w:right w:val="nil"/>
            </w:tcBorders>
          </w:tcPr>
          <w:p w:rsidR="00B95EA4" w:rsidRDefault="00B95EA4">
            <w:pPr>
              <w:pStyle w:val="ConsPlusNormal"/>
            </w:pPr>
            <w:r>
              <w:t>каспофунгин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микафунгин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J04</w:t>
            </w:r>
          </w:p>
        </w:tc>
        <w:tc>
          <w:tcPr>
            <w:tcW w:w="3402" w:type="dxa"/>
            <w:tcBorders>
              <w:top w:val="nil"/>
              <w:left w:val="nil"/>
              <w:bottom w:val="nil"/>
              <w:right w:val="nil"/>
            </w:tcBorders>
          </w:tcPr>
          <w:p w:rsidR="00B95EA4" w:rsidRDefault="00B95EA4">
            <w:pPr>
              <w:pStyle w:val="ConsPlusNormal"/>
            </w:pPr>
            <w:r>
              <w:t>препараты, активные в отношении микобактерий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J04А</w:t>
            </w:r>
          </w:p>
        </w:tc>
        <w:tc>
          <w:tcPr>
            <w:tcW w:w="3402" w:type="dxa"/>
            <w:tcBorders>
              <w:top w:val="nil"/>
              <w:left w:val="nil"/>
              <w:bottom w:val="nil"/>
              <w:right w:val="nil"/>
            </w:tcBorders>
          </w:tcPr>
          <w:p w:rsidR="00B95EA4" w:rsidRDefault="00B95EA4">
            <w:pPr>
              <w:pStyle w:val="ConsPlusNormal"/>
            </w:pPr>
            <w:r>
              <w:t>противотуберкулезные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J04АА</w:t>
            </w:r>
          </w:p>
        </w:tc>
        <w:tc>
          <w:tcPr>
            <w:tcW w:w="3402" w:type="dxa"/>
            <w:tcBorders>
              <w:top w:val="nil"/>
              <w:left w:val="nil"/>
              <w:bottom w:val="nil"/>
              <w:right w:val="nil"/>
            </w:tcBorders>
          </w:tcPr>
          <w:p w:rsidR="00B95EA4" w:rsidRDefault="00B95EA4">
            <w:pPr>
              <w:pStyle w:val="ConsPlusNormal"/>
            </w:pPr>
            <w:r>
              <w:t>аминосалициловая кислота и ее производные</w:t>
            </w:r>
          </w:p>
        </w:tc>
        <w:tc>
          <w:tcPr>
            <w:tcW w:w="4535" w:type="dxa"/>
            <w:tcBorders>
              <w:top w:val="nil"/>
              <w:left w:val="nil"/>
              <w:bottom w:val="nil"/>
              <w:right w:val="nil"/>
            </w:tcBorders>
          </w:tcPr>
          <w:p w:rsidR="00B95EA4" w:rsidRDefault="00B95EA4">
            <w:pPr>
              <w:pStyle w:val="ConsPlusNormal"/>
            </w:pPr>
            <w:r>
              <w:t>аминосалициловая кислота</w:t>
            </w:r>
          </w:p>
        </w:tc>
        <w:tc>
          <w:tcPr>
            <w:tcW w:w="3005" w:type="dxa"/>
            <w:tcBorders>
              <w:top w:val="nil"/>
              <w:left w:val="nil"/>
              <w:bottom w:val="nil"/>
              <w:right w:val="nil"/>
            </w:tcBorders>
          </w:tcPr>
          <w:p w:rsidR="00B95EA4" w:rsidRDefault="00B95EA4">
            <w:pPr>
              <w:pStyle w:val="ConsPlusNormal"/>
            </w:pPr>
            <w:r>
              <w:t>гранулы замедленного высвобождения для приема внутрь;</w:t>
            </w:r>
          </w:p>
          <w:p w:rsidR="00B95EA4" w:rsidRDefault="00B95EA4">
            <w:pPr>
              <w:pStyle w:val="ConsPlusNormal"/>
            </w:pPr>
            <w:r>
              <w:t>гранулы кишечнорастворимые;</w:t>
            </w:r>
          </w:p>
          <w:p w:rsidR="00B95EA4" w:rsidRDefault="00B95EA4">
            <w:pPr>
              <w:pStyle w:val="ConsPlusNormal"/>
            </w:pPr>
            <w:r>
              <w:t>гранулы, покрытые кишечнорастворимой оболочкой;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J04АВ</w:t>
            </w:r>
          </w:p>
        </w:tc>
        <w:tc>
          <w:tcPr>
            <w:tcW w:w="3402" w:type="dxa"/>
            <w:vMerge w:val="restart"/>
            <w:tcBorders>
              <w:top w:val="nil"/>
              <w:left w:val="nil"/>
              <w:bottom w:val="nil"/>
              <w:right w:val="nil"/>
            </w:tcBorders>
          </w:tcPr>
          <w:p w:rsidR="00B95EA4" w:rsidRDefault="00B95EA4">
            <w:pPr>
              <w:pStyle w:val="ConsPlusNormal"/>
            </w:pPr>
            <w:r>
              <w:t>антибиотики</w:t>
            </w:r>
          </w:p>
        </w:tc>
        <w:tc>
          <w:tcPr>
            <w:tcW w:w="4535" w:type="dxa"/>
            <w:tcBorders>
              <w:top w:val="nil"/>
              <w:left w:val="nil"/>
              <w:bottom w:val="nil"/>
              <w:right w:val="nil"/>
            </w:tcBorders>
          </w:tcPr>
          <w:p w:rsidR="00B95EA4" w:rsidRDefault="00B95EA4">
            <w:pPr>
              <w:pStyle w:val="ConsPlusNormal"/>
            </w:pPr>
            <w:r>
              <w:t>капреомицин</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 xml:space="preserve">порошок для приготовления раствора для инфузий и </w:t>
            </w:r>
            <w:r>
              <w:lastRenderedPageBreak/>
              <w:t>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рифабутин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рифампицин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циклосерин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J04АС</w:t>
            </w:r>
          </w:p>
        </w:tc>
        <w:tc>
          <w:tcPr>
            <w:tcW w:w="3402" w:type="dxa"/>
            <w:tcBorders>
              <w:top w:val="nil"/>
              <w:left w:val="nil"/>
              <w:bottom w:val="nil"/>
              <w:right w:val="nil"/>
            </w:tcBorders>
          </w:tcPr>
          <w:p w:rsidR="00B95EA4" w:rsidRDefault="00B95EA4">
            <w:pPr>
              <w:pStyle w:val="ConsPlusNormal"/>
            </w:pPr>
            <w:r>
              <w:t>гидразиды</w:t>
            </w:r>
          </w:p>
        </w:tc>
        <w:tc>
          <w:tcPr>
            <w:tcW w:w="4535" w:type="dxa"/>
            <w:tcBorders>
              <w:top w:val="nil"/>
              <w:left w:val="nil"/>
              <w:bottom w:val="nil"/>
              <w:right w:val="nil"/>
            </w:tcBorders>
          </w:tcPr>
          <w:p w:rsidR="00B95EA4" w:rsidRDefault="00B95EA4">
            <w:pPr>
              <w:pStyle w:val="ConsPlusNormal"/>
            </w:pPr>
            <w:r>
              <w:t>изониазид</w:t>
            </w:r>
          </w:p>
        </w:tc>
        <w:tc>
          <w:tcPr>
            <w:tcW w:w="3005" w:type="dxa"/>
            <w:tcBorders>
              <w:top w:val="nil"/>
              <w:left w:val="nil"/>
              <w:bottom w:val="nil"/>
              <w:right w:val="nil"/>
            </w:tcBorders>
          </w:tcPr>
          <w:p w:rsidR="00B95EA4" w:rsidRDefault="00B95EA4">
            <w:pPr>
              <w:pStyle w:val="ConsPlusNormal"/>
            </w:pPr>
            <w:r>
              <w:t>раствор для внутривенного, внутримышечного, ингаляционного и эндотрахеального введения;</w:t>
            </w:r>
          </w:p>
          <w:p w:rsidR="00B95EA4" w:rsidRDefault="00B95EA4">
            <w:pPr>
              <w:pStyle w:val="ConsPlusNormal"/>
            </w:pPr>
            <w:r>
              <w:t>раствор для инъекций;</w:t>
            </w:r>
          </w:p>
          <w:p w:rsidR="00B95EA4" w:rsidRDefault="00B95EA4">
            <w:pPr>
              <w:pStyle w:val="ConsPlusNormal"/>
            </w:pPr>
            <w:r>
              <w:t>раствор для инъекций и ингаляций;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J04АD</w:t>
            </w:r>
          </w:p>
        </w:tc>
        <w:tc>
          <w:tcPr>
            <w:tcW w:w="3402" w:type="dxa"/>
            <w:vMerge w:val="restart"/>
            <w:tcBorders>
              <w:top w:val="nil"/>
              <w:left w:val="nil"/>
              <w:bottom w:val="nil"/>
              <w:right w:val="nil"/>
            </w:tcBorders>
          </w:tcPr>
          <w:p w:rsidR="00B95EA4" w:rsidRDefault="00B95EA4">
            <w:pPr>
              <w:pStyle w:val="ConsPlusNormal"/>
            </w:pPr>
            <w:r>
              <w:t>производные тиокарбамида</w:t>
            </w:r>
          </w:p>
        </w:tc>
        <w:tc>
          <w:tcPr>
            <w:tcW w:w="4535" w:type="dxa"/>
            <w:tcBorders>
              <w:top w:val="nil"/>
              <w:left w:val="nil"/>
              <w:bottom w:val="nil"/>
              <w:right w:val="nil"/>
            </w:tcBorders>
          </w:tcPr>
          <w:p w:rsidR="00B95EA4" w:rsidRDefault="00B95EA4">
            <w:pPr>
              <w:pStyle w:val="ConsPlusNormal"/>
            </w:pPr>
            <w:r>
              <w:t>протионамид</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этионамид</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J04АK</w:t>
            </w:r>
          </w:p>
        </w:tc>
        <w:tc>
          <w:tcPr>
            <w:tcW w:w="3402" w:type="dxa"/>
            <w:vMerge w:val="restart"/>
            <w:tcBorders>
              <w:top w:val="nil"/>
              <w:left w:val="nil"/>
              <w:bottom w:val="nil"/>
              <w:right w:val="nil"/>
            </w:tcBorders>
          </w:tcPr>
          <w:p w:rsidR="00B95EA4" w:rsidRDefault="00B95EA4">
            <w:pPr>
              <w:pStyle w:val="ConsPlusNormal"/>
            </w:pPr>
            <w:r>
              <w:t>другие противотуберкулезные препараты</w:t>
            </w:r>
          </w:p>
        </w:tc>
        <w:tc>
          <w:tcPr>
            <w:tcW w:w="4535" w:type="dxa"/>
            <w:tcBorders>
              <w:top w:val="nil"/>
              <w:left w:val="nil"/>
              <w:bottom w:val="nil"/>
              <w:right w:val="nil"/>
            </w:tcBorders>
          </w:tcPr>
          <w:p w:rsidR="00B95EA4" w:rsidRDefault="00B95EA4">
            <w:pPr>
              <w:pStyle w:val="ConsPlusNormal"/>
            </w:pPr>
            <w:r>
              <w:t>бедаквилин</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пиразинамид</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теризидон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тиоуреидоимино-метилпиридиния перхлорат</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этамбутол</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J04АМ</w:t>
            </w:r>
          </w:p>
        </w:tc>
        <w:tc>
          <w:tcPr>
            <w:tcW w:w="3402" w:type="dxa"/>
            <w:vMerge w:val="restart"/>
            <w:tcBorders>
              <w:top w:val="nil"/>
              <w:left w:val="nil"/>
              <w:bottom w:val="nil"/>
              <w:right w:val="nil"/>
            </w:tcBorders>
          </w:tcPr>
          <w:p w:rsidR="00B95EA4" w:rsidRDefault="00B95EA4">
            <w:pPr>
              <w:pStyle w:val="ConsPlusNormal"/>
            </w:pPr>
            <w:r>
              <w:t>комбинированные противотуберкулезные препараты</w:t>
            </w:r>
          </w:p>
        </w:tc>
        <w:tc>
          <w:tcPr>
            <w:tcW w:w="4535" w:type="dxa"/>
            <w:tcBorders>
              <w:top w:val="nil"/>
              <w:left w:val="nil"/>
              <w:bottom w:val="nil"/>
              <w:right w:val="nil"/>
            </w:tcBorders>
          </w:tcPr>
          <w:p w:rsidR="00B95EA4" w:rsidRDefault="00B95EA4">
            <w:pPr>
              <w:pStyle w:val="ConsPlusNormal"/>
            </w:pPr>
            <w:r>
              <w:t>изониазид + ломефлоксацин + пиразинамид + этамбутол + пиридоксин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пиразинамид</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пиразинамид + рифампицин</w:t>
            </w:r>
          </w:p>
        </w:tc>
        <w:tc>
          <w:tcPr>
            <w:tcW w:w="300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пиразинамид + рифампицин + этамбутол</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пиразинамид + рифампицин + этамбутол + пиридоксин</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рифампицин</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изониазид + этамбутол</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ломефлоксацин + пиразинамид + протионамид + этамбутол + пиридоксин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J04В</w:t>
            </w:r>
          </w:p>
        </w:tc>
        <w:tc>
          <w:tcPr>
            <w:tcW w:w="3402" w:type="dxa"/>
            <w:tcBorders>
              <w:top w:val="nil"/>
              <w:left w:val="nil"/>
              <w:bottom w:val="nil"/>
              <w:right w:val="nil"/>
            </w:tcBorders>
          </w:tcPr>
          <w:p w:rsidR="00B95EA4" w:rsidRDefault="00B95EA4">
            <w:pPr>
              <w:pStyle w:val="ConsPlusNormal"/>
            </w:pPr>
            <w:r>
              <w:t>противолепрозные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J04ВА</w:t>
            </w:r>
          </w:p>
        </w:tc>
        <w:tc>
          <w:tcPr>
            <w:tcW w:w="3402" w:type="dxa"/>
            <w:tcBorders>
              <w:top w:val="nil"/>
              <w:left w:val="nil"/>
              <w:bottom w:val="nil"/>
              <w:right w:val="nil"/>
            </w:tcBorders>
          </w:tcPr>
          <w:p w:rsidR="00B95EA4" w:rsidRDefault="00B95EA4">
            <w:pPr>
              <w:pStyle w:val="ConsPlusNormal"/>
            </w:pPr>
            <w:r>
              <w:t>противолепрозные препараты</w:t>
            </w:r>
          </w:p>
        </w:tc>
        <w:tc>
          <w:tcPr>
            <w:tcW w:w="4535" w:type="dxa"/>
            <w:tcBorders>
              <w:top w:val="nil"/>
              <w:left w:val="nil"/>
              <w:bottom w:val="nil"/>
              <w:right w:val="nil"/>
            </w:tcBorders>
          </w:tcPr>
          <w:p w:rsidR="00B95EA4" w:rsidRDefault="00B95EA4">
            <w:pPr>
              <w:pStyle w:val="ConsPlusNormal"/>
            </w:pPr>
            <w:r>
              <w:t>дапсон</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J05</w:t>
            </w:r>
          </w:p>
        </w:tc>
        <w:tc>
          <w:tcPr>
            <w:tcW w:w="3402" w:type="dxa"/>
            <w:tcBorders>
              <w:top w:val="nil"/>
              <w:left w:val="nil"/>
              <w:bottom w:val="nil"/>
              <w:right w:val="nil"/>
            </w:tcBorders>
          </w:tcPr>
          <w:p w:rsidR="00B95EA4" w:rsidRDefault="00B95EA4">
            <w:pPr>
              <w:pStyle w:val="ConsPlusNormal"/>
            </w:pPr>
            <w:r>
              <w:t>противовирусные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J05А</w:t>
            </w:r>
          </w:p>
        </w:tc>
        <w:tc>
          <w:tcPr>
            <w:tcW w:w="3402" w:type="dxa"/>
            <w:tcBorders>
              <w:top w:val="nil"/>
              <w:left w:val="nil"/>
              <w:bottom w:val="nil"/>
              <w:right w:val="nil"/>
            </w:tcBorders>
          </w:tcPr>
          <w:p w:rsidR="00B95EA4" w:rsidRDefault="00B95EA4">
            <w:pPr>
              <w:pStyle w:val="ConsPlusNormal"/>
            </w:pPr>
            <w:r>
              <w:t>противовирусные препараты прямого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J05АВ</w:t>
            </w:r>
          </w:p>
        </w:tc>
        <w:tc>
          <w:tcPr>
            <w:tcW w:w="3402" w:type="dxa"/>
            <w:vMerge w:val="restart"/>
            <w:tcBorders>
              <w:top w:val="nil"/>
              <w:left w:val="nil"/>
              <w:bottom w:val="nil"/>
              <w:right w:val="nil"/>
            </w:tcBorders>
          </w:tcPr>
          <w:p w:rsidR="00B95EA4" w:rsidRDefault="00B95EA4">
            <w:pPr>
              <w:pStyle w:val="ConsPlusNormal"/>
            </w:pPr>
            <w:r>
              <w:t>нуклеозиды и нуклеотиды, кроме ингибиторов обратной транскриптазы</w:t>
            </w:r>
          </w:p>
        </w:tc>
        <w:tc>
          <w:tcPr>
            <w:tcW w:w="4535" w:type="dxa"/>
            <w:tcBorders>
              <w:top w:val="nil"/>
              <w:left w:val="nil"/>
              <w:bottom w:val="nil"/>
              <w:right w:val="nil"/>
            </w:tcBorders>
          </w:tcPr>
          <w:p w:rsidR="00B95EA4" w:rsidRDefault="00B95EA4">
            <w:pPr>
              <w:pStyle w:val="ConsPlusNormal"/>
            </w:pPr>
            <w:r>
              <w:t>ацикловир &lt;*&gt;</w:t>
            </w:r>
          </w:p>
        </w:tc>
        <w:tc>
          <w:tcPr>
            <w:tcW w:w="3005" w:type="dxa"/>
            <w:tcBorders>
              <w:top w:val="nil"/>
              <w:left w:val="nil"/>
              <w:bottom w:val="nil"/>
              <w:right w:val="nil"/>
            </w:tcBorders>
          </w:tcPr>
          <w:p w:rsidR="00B95EA4" w:rsidRDefault="00B95EA4">
            <w:pPr>
              <w:pStyle w:val="ConsPlusNormal"/>
            </w:pPr>
            <w:r>
              <w:t>крем для местного и наружного применения;</w:t>
            </w:r>
          </w:p>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мазь глазная;</w:t>
            </w:r>
          </w:p>
          <w:p w:rsidR="00B95EA4" w:rsidRDefault="00B95EA4">
            <w:pPr>
              <w:pStyle w:val="ConsPlusNormal"/>
            </w:pPr>
            <w:r>
              <w:t>мазь для местного и наружного применения;</w:t>
            </w:r>
          </w:p>
          <w:p w:rsidR="00B95EA4" w:rsidRDefault="00B95EA4">
            <w:pPr>
              <w:pStyle w:val="ConsPlusNormal"/>
            </w:pPr>
            <w:r>
              <w:t>мазь для наружного применения;</w:t>
            </w:r>
          </w:p>
          <w:p w:rsidR="00B95EA4" w:rsidRDefault="00B95EA4">
            <w:pPr>
              <w:pStyle w:val="ConsPlusNormal"/>
            </w:pPr>
            <w:r>
              <w:t>порошок для приготовления раствора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валганцикловир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ганцикловир</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J05АЕ</w:t>
            </w:r>
          </w:p>
        </w:tc>
        <w:tc>
          <w:tcPr>
            <w:tcW w:w="3402" w:type="dxa"/>
            <w:vMerge w:val="restart"/>
            <w:tcBorders>
              <w:top w:val="nil"/>
              <w:left w:val="nil"/>
              <w:bottom w:val="nil"/>
              <w:right w:val="nil"/>
            </w:tcBorders>
          </w:tcPr>
          <w:p w:rsidR="00B95EA4" w:rsidRDefault="00B95EA4">
            <w:pPr>
              <w:pStyle w:val="ConsPlusNormal"/>
            </w:pPr>
            <w:r>
              <w:t>ингибиторы протеаз</w:t>
            </w:r>
          </w:p>
        </w:tc>
        <w:tc>
          <w:tcPr>
            <w:tcW w:w="4535" w:type="dxa"/>
            <w:tcBorders>
              <w:top w:val="nil"/>
              <w:left w:val="nil"/>
              <w:bottom w:val="nil"/>
              <w:right w:val="nil"/>
            </w:tcBorders>
          </w:tcPr>
          <w:p w:rsidR="00B95EA4" w:rsidRDefault="00B95EA4">
            <w:pPr>
              <w:pStyle w:val="ConsPlusNormal"/>
            </w:pPr>
            <w:r>
              <w:t>атазанавир</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дарунавир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нарлапревир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ритонавир</w:t>
            </w:r>
          </w:p>
        </w:tc>
        <w:tc>
          <w:tcPr>
            <w:tcW w:w="3005" w:type="dxa"/>
            <w:tcBorders>
              <w:top w:val="nil"/>
              <w:left w:val="nil"/>
              <w:bottom w:val="nil"/>
              <w:right w:val="nil"/>
            </w:tcBorders>
          </w:tcPr>
          <w:p w:rsidR="00B95EA4" w:rsidRDefault="00B95EA4">
            <w:pPr>
              <w:pStyle w:val="ConsPlusNormal"/>
            </w:pPr>
            <w:r>
              <w:t>капсулы; 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саквинавир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фосампренавир</w:t>
            </w:r>
          </w:p>
        </w:tc>
        <w:tc>
          <w:tcPr>
            <w:tcW w:w="300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J05АF</w:t>
            </w:r>
          </w:p>
        </w:tc>
        <w:tc>
          <w:tcPr>
            <w:tcW w:w="3402" w:type="dxa"/>
            <w:vMerge w:val="restart"/>
            <w:tcBorders>
              <w:top w:val="nil"/>
              <w:left w:val="nil"/>
              <w:bottom w:val="nil"/>
              <w:right w:val="nil"/>
            </w:tcBorders>
          </w:tcPr>
          <w:p w:rsidR="00B95EA4" w:rsidRDefault="00B95EA4">
            <w:pPr>
              <w:pStyle w:val="ConsPlusNormal"/>
            </w:pPr>
            <w:r>
              <w:t>нуклеозиды и нуклеотиды - ингибиторы обратной транскриптазы</w:t>
            </w:r>
          </w:p>
        </w:tc>
        <w:tc>
          <w:tcPr>
            <w:tcW w:w="4535" w:type="dxa"/>
            <w:tcBorders>
              <w:top w:val="nil"/>
              <w:left w:val="nil"/>
              <w:bottom w:val="nil"/>
              <w:right w:val="nil"/>
            </w:tcBorders>
          </w:tcPr>
          <w:p w:rsidR="00B95EA4" w:rsidRDefault="00B95EA4">
            <w:pPr>
              <w:pStyle w:val="ConsPlusNormal"/>
            </w:pPr>
            <w:r>
              <w:t>абакавир</w:t>
            </w:r>
          </w:p>
        </w:tc>
        <w:tc>
          <w:tcPr>
            <w:tcW w:w="300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диданозин</w:t>
            </w:r>
          </w:p>
        </w:tc>
        <w:tc>
          <w:tcPr>
            <w:tcW w:w="3005"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порошок</w:t>
            </w:r>
          </w:p>
          <w:p w:rsidR="00B95EA4" w:rsidRDefault="00B95EA4">
            <w:pPr>
              <w:pStyle w:val="ConsPlusNormal"/>
            </w:pPr>
            <w:r>
              <w:t>для приготовления раствора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зидовудин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раствор для инфузий; 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ламивудин</w:t>
            </w:r>
          </w:p>
        </w:tc>
        <w:tc>
          <w:tcPr>
            <w:tcW w:w="300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ставудин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телбивудин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тенофовир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фосфазид</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энтекавир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J05АG</w:t>
            </w:r>
          </w:p>
        </w:tc>
        <w:tc>
          <w:tcPr>
            <w:tcW w:w="3402" w:type="dxa"/>
            <w:vMerge w:val="restart"/>
            <w:tcBorders>
              <w:top w:val="nil"/>
              <w:left w:val="nil"/>
              <w:bottom w:val="nil"/>
              <w:right w:val="nil"/>
            </w:tcBorders>
          </w:tcPr>
          <w:p w:rsidR="00B95EA4" w:rsidRDefault="00B95EA4">
            <w:pPr>
              <w:pStyle w:val="ConsPlusNormal"/>
            </w:pPr>
            <w:r>
              <w:t>ненуклеозидные ингибиторы обратной транскриптазы</w:t>
            </w:r>
          </w:p>
        </w:tc>
        <w:tc>
          <w:tcPr>
            <w:tcW w:w="4535" w:type="dxa"/>
            <w:tcBorders>
              <w:top w:val="nil"/>
              <w:left w:val="nil"/>
              <w:bottom w:val="nil"/>
              <w:right w:val="nil"/>
            </w:tcBorders>
          </w:tcPr>
          <w:p w:rsidR="00B95EA4" w:rsidRDefault="00B95EA4">
            <w:pPr>
              <w:pStyle w:val="ConsPlusNormal"/>
            </w:pPr>
            <w:r>
              <w:t>невирапин</w:t>
            </w:r>
          </w:p>
        </w:tc>
        <w:tc>
          <w:tcPr>
            <w:tcW w:w="300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элсульфавирин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этравирин</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эфавиренз</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J05АН</w:t>
            </w:r>
          </w:p>
        </w:tc>
        <w:tc>
          <w:tcPr>
            <w:tcW w:w="3402" w:type="dxa"/>
            <w:tcBorders>
              <w:top w:val="nil"/>
              <w:left w:val="nil"/>
              <w:bottom w:val="nil"/>
              <w:right w:val="nil"/>
            </w:tcBorders>
          </w:tcPr>
          <w:p w:rsidR="00B95EA4" w:rsidRDefault="00B95EA4">
            <w:pPr>
              <w:pStyle w:val="ConsPlusNormal"/>
            </w:pPr>
            <w:r>
              <w:t>ингибиторы нейраминидазы</w:t>
            </w:r>
          </w:p>
        </w:tc>
        <w:tc>
          <w:tcPr>
            <w:tcW w:w="4535" w:type="dxa"/>
            <w:tcBorders>
              <w:top w:val="nil"/>
              <w:left w:val="nil"/>
              <w:bottom w:val="nil"/>
              <w:right w:val="nil"/>
            </w:tcBorders>
          </w:tcPr>
          <w:p w:rsidR="00B95EA4" w:rsidRDefault="00B95EA4">
            <w:pPr>
              <w:pStyle w:val="ConsPlusNormal"/>
            </w:pPr>
            <w:r>
              <w:t>осельтамивир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J05AP</w:t>
            </w:r>
          </w:p>
        </w:tc>
        <w:tc>
          <w:tcPr>
            <w:tcW w:w="3402" w:type="dxa"/>
            <w:vMerge w:val="restart"/>
            <w:tcBorders>
              <w:top w:val="nil"/>
              <w:left w:val="nil"/>
              <w:bottom w:val="nil"/>
              <w:right w:val="nil"/>
            </w:tcBorders>
          </w:tcPr>
          <w:p w:rsidR="00B95EA4" w:rsidRDefault="00B95EA4">
            <w:pPr>
              <w:pStyle w:val="ConsPlusNormal"/>
            </w:pPr>
            <w:r>
              <w:t>противовирусные препараты для лечения гепатита С</w:t>
            </w:r>
          </w:p>
        </w:tc>
        <w:tc>
          <w:tcPr>
            <w:tcW w:w="4535" w:type="dxa"/>
            <w:tcBorders>
              <w:top w:val="nil"/>
              <w:left w:val="nil"/>
              <w:bottom w:val="nil"/>
              <w:right w:val="nil"/>
            </w:tcBorders>
          </w:tcPr>
          <w:p w:rsidR="00B95EA4" w:rsidRDefault="00B95EA4">
            <w:pPr>
              <w:pStyle w:val="ConsPlusNormal"/>
            </w:pPr>
            <w:r>
              <w:t>глекапревир + пибрентасвир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даклатасвир&lt;**&gt;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дасабувир; омбитасвир + паритапревир + ритонавир &lt;**&gt;</w:t>
            </w:r>
          </w:p>
        </w:tc>
        <w:tc>
          <w:tcPr>
            <w:tcW w:w="3005" w:type="dxa"/>
            <w:tcBorders>
              <w:top w:val="nil"/>
              <w:left w:val="nil"/>
              <w:bottom w:val="nil"/>
              <w:right w:val="nil"/>
            </w:tcBorders>
          </w:tcPr>
          <w:p w:rsidR="00B95EA4" w:rsidRDefault="00B95EA4">
            <w:pPr>
              <w:pStyle w:val="ConsPlusNormal"/>
            </w:pPr>
            <w:r>
              <w:t>таблеток набор</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рибавирин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симепревир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софосбувир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J05АR</w:t>
            </w:r>
          </w:p>
        </w:tc>
        <w:tc>
          <w:tcPr>
            <w:tcW w:w="3402" w:type="dxa"/>
            <w:vMerge w:val="restart"/>
            <w:tcBorders>
              <w:top w:val="nil"/>
              <w:left w:val="nil"/>
              <w:bottom w:val="nil"/>
              <w:right w:val="nil"/>
            </w:tcBorders>
          </w:tcPr>
          <w:p w:rsidR="00B95EA4" w:rsidRDefault="00B95EA4">
            <w:pPr>
              <w:pStyle w:val="ConsPlusNormal"/>
            </w:pPr>
            <w:r>
              <w:t>комбинированные противовирусные препараты для лечения ВИЧ-инфекции</w:t>
            </w:r>
          </w:p>
        </w:tc>
        <w:tc>
          <w:tcPr>
            <w:tcW w:w="4535" w:type="dxa"/>
            <w:tcBorders>
              <w:top w:val="nil"/>
              <w:left w:val="nil"/>
              <w:bottom w:val="nil"/>
              <w:right w:val="nil"/>
            </w:tcBorders>
          </w:tcPr>
          <w:p w:rsidR="00B95EA4" w:rsidRDefault="00B95EA4">
            <w:pPr>
              <w:pStyle w:val="ConsPlusNormal"/>
            </w:pPr>
            <w:r>
              <w:t>абакавир + ламивудин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абакавир + зидовудин ламивудин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зидовудин + ламивудин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лопинавир + ритонавир</w:t>
            </w:r>
          </w:p>
        </w:tc>
        <w:tc>
          <w:tcPr>
            <w:tcW w:w="300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рилпивирин + тенофовир + эмтрицитабин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J05АХ</w:t>
            </w:r>
          </w:p>
        </w:tc>
        <w:tc>
          <w:tcPr>
            <w:tcW w:w="3402" w:type="dxa"/>
            <w:vMerge w:val="restart"/>
            <w:tcBorders>
              <w:top w:val="nil"/>
              <w:left w:val="nil"/>
              <w:bottom w:val="nil"/>
              <w:right w:val="nil"/>
            </w:tcBorders>
          </w:tcPr>
          <w:p w:rsidR="00B95EA4" w:rsidRDefault="00B95EA4">
            <w:pPr>
              <w:pStyle w:val="ConsPlusNormal"/>
            </w:pPr>
            <w:r>
              <w:t>прочие противовирусные препараты</w:t>
            </w:r>
          </w:p>
        </w:tc>
        <w:tc>
          <w:tcPr>
            <w:tcW w:w="4535" w:type="dxa"/>
            <w:tcBorders>
              <w:top w:val="nil"/>
              <w:left w:val="nil"/>
              <w:bottom w:val="nil"/>
              <w:right w:val="nil"/>
            </w:tcBorders>
          </w:tcPr>
          <w:p w:rsidR="00B95EA4" w:rsidRDefault="00B95EA4">
            <w:pPr>
              <w:pStyle w:val="ConsPlusNormal"/>
            </w:pPr>
            <w:r>
              <w:t>гразопревир + элбасвир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долутегравир</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имидазолилэтанамид пентандиовой кислоты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кагоцел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маравирок</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ралтегравир</w:t>
            </w:r>
          </w:p>
        </w:tc>
        <w:tc>
          <w:tcPr>
            <w:tcW w:w="3005" w:type="dxa"/>
            <w:tcBorders>
              <w:top w:val="nil"/>
              <w:left w:val="nil"/>
              <w:bottom w:val="nil"/>
              <w:right w:val="nil"/>
            </w:tcBorders>
          </w:tcPr>
          <w:p w:rsidR="00B95EA4" w:rsidRDefault="00B95EA4">
            <w:pPr>
              <w:pStyle w:val="ConsPlusNormal"/>
            </w:pPr>
            <w:r>
              <w:t>таблетки жевательные; 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умифеновир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w:t>
            </w:r>
          </w:p>
        </w:tc>
        <w:tc>
          <w:tcPr>
            <w:tcW w:w="3402" w:type="dxa"/>
            <w:tcBorders>
              <w:top w:val="nil"/>
              <w:left w:val="nil"/>
              <w:bottom w:val="nil"/>
              <w:right w:val="nil"/>
            </w:tcBorders>
          </w:tcPr>
          <w:p w:rsidR="00B95EA4" w:rsidRDefault="00B95EA4">
            <w:pPr>
              <w:pStyle w:val="ConsPlusNormal"/>
            </w:pPr>
            <w:r>
              <w:t>иммунные сыворотки и иммуноглобулины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J06А</w:t>
            </w:r>
          </w:p>
        </w:tc>
        <w:tc>
          <w:tcPr>
            <w:tcW w:w="3402" w:type="dxa"/>
            <w:tcBorders>
              <w:top w:val="nil"/>
              <w:left w:val="nil"/>
              <w:bottom w:val="nil"/>
              <w:right w:val="nil"/>
            </w:tcBorders>
          </w:tcPr>
          <w:p w:rsidR="00B95EA4" w:rsidRDefault="00B95EA4">
            <w:pPr>
              <w:pStyle w:val="ConsPlusNormal"/>
            </w:pPr>
            <w:r>
              <w:t>иммунные сыворотки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J06АА</w:t>
            </w:r>
          </w:p>
        </w:tc>
        <w:tc>
          <w:tcPr>
            <w:tcW w:w="3402" w:type="dxa"/>
            <w:vMerge w:val="restart"/>
            <w:tcBorders>
              <w:top w:val="nil"/>
              <w:left w:val="nil"/>
              <w:bottom w:val="nil"/>
              <w:right w:val="nil"/>
            </w:tcBorders>
          </w:tcPr>
          <w:p w:rsidR="00B95EA4" w:rsidRDefault="00B95EA4">
            <w:pPr>
              <w:pStyle w:val="ConsPlusNormal"/>
            </w:pPr>
            <w:r>
              <w:t>иммунные сыворотки</w:t>
            </w:r>
          </w:p>
        </w:tc>
        <w:tc>
          <w:tcPr>
            <w:tcW w:w="4535" w:type="dxa"/>
            <w:tcBorders>
              <w:top w:val="nil"/>
              <w:left w:val="nil"/>
              <w:bottom w:val="nil"/>
              <w:right w:val="nil"/>
            </w:tcBorders>
          </w:tcPr>
          <w:p w:rsidR="00B95EA4" w:rsidRDefault="00B95EA4">
            <w:pPr>
              <w:pStyle w:val="ConsPlusNormal"/>
            </w:pPr>
            <w:r>
              <w:t>анатоксин дифтерийный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анатоксин дифтерийно-столбнячный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анатоксин столбнячный</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антитоксин яда гадюки обыкновенной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противоботулиническая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противогангренозная поливалентная очищенная концентрированная лошадиная жидкая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противодифтерийная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противостолбнячная</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J06В</w:t>
            </w:r>
          </w:p>
        </w:tc>
        <w:tc>
          <w:tcPr>
            <w:tcW w:w="3402" w:type="dxa"/>
            <w:tcBorders>
              <w:top w:val="nil"/>
              <w:left w:val="nil"/>
              <w:bottom w:val="nil"/>
              <w:right w:val="nil"/>
            </w:tcBorders>
          </w:tcPr>
          <w:p w:rsidR="00B95EA4" w:rsidRDefault="00B95EA4">
            <w:pPr>
              <w:pStyle w:val="ConsPlusNormal"/>
            </w:pPr>
            <w:r>
              <w:t>иммуноглобулины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J06ВА</w:t>
            </w:r>
          </w:p>
        </w:tc>
        <w:tc>
          <w:tcPr>
            <w:tcW w:w="3402" w:type="dxa"/>
            <w:tcBorders>
              <w:top w:val="nil"/>
              <w:left w:val="nil"/>
              <w:bottom w:val="nil"/>
              <w:right w:val="nil"/>
            </w:tcBorders>
          </w:tcPr>
          <w:p w:rsidR="00B95EA4" w:rsidRDefault="00B95EA4">
            <w:pPr>
              <w:pStyle w:val="ConsPlusNormal"/>
            </w:pPr>
            <w:r>
              <w:t>иммуноглобулины нормальные человеческие</w:t>
            </w:r>
          </w:p>
        </w:tc>
        <w:tc>
          <w:tcPr>
            <w:tcW w:w="4535" w:type="dxa"/>
            <w:tcBorders>
              <w:top w:val="nil"/>
              <w:left w:val="nil"/>
              <w:bottom w:val="nil"/>
              <w:right w:val="nil"/>
            </w:tcBorders>
          </w:tcPr>
          <w:p w:rsidR="00B95EA4" w:rsidRDefault="00B95EA4">
            <w:pPr>
              <w:pStyle w:val="ConsPlusNormal"/>
            </w:pPr>
            <w:r>
              <w:t>иммуноглобулин человека нормальный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J06ВВ</w:t>
            </w:r>
          </w:p>
        </w:tc>
        <w:tc>
          <w:tcPr>
            <w:tcW w:w="3402" w:type="dxa"/>
            <w:vMerge w:val="restart"/>
            <w:tcBorders>
              <w:top w:val="nil"/>
              <w:left w:val="nil"/>
              <w:bottom w:val="nil"/>
              <w:right w:val="nil"/>
            </w:tcBorders>
          </w:tcPr>
          <w:p w:rsidR="00B95EA4" w:rsidRDefault="00B95EA4">
            <w:pPr>
              <w:pStyle w:val="ConsPlusNormal"/>
            </w:pPr>
            <w:r>
              <w:t>специфические иммуноглобулины</w:t>
            </w:r>
          </w:p>
        </w:tc>
        <w:tc>
          <w:tcPr>
            <w:tcW w:w="4535" w:type="dxa"/>
            <w:tcBorders>
              <w:top w:val="nil"/>
              <w:left w:val="nil"/>
              <w:bottom w:val="nil"/>
              <w:right w:val="nil"/>
            </w:tcBorders>
          </w:tcPr>
          <w:p w:rsidR="00B95EA4" w:rsidRDefault="00B95EA4">
            <w:pPr>
              <w:pStyle w:val="ConsPlusNormal"/>
            </w:pPr>
            <w:r>
              <w:t>иммуноглобулин антирабический</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против клещевого энцефалита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противостолбнячный человека</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человека антирезус RHO[D]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человека противостафилококковый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паливизумаб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раствора для </w:t>
            </w:r>
            <w:r>
              <w:lastRenderedPageBreak/>
              <w:t>внутримышечного введения;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J07</w:t>
            </w:r>
          </w:p>
        </w:tc>
        <w:tc>
          <w:tcPr>
            <w:tcW w:w="3402" w:type="dxa"/>
            <w:tcBorders>
              <w:top w:val="nil"/>
              <w:left w:val="nil"/>
              <w:bottom w:val="nil"/>
              <w:right w:val="nil"/>
            </w:tcBorders>
          </w:tcPr>
          <w:p w:rsidR="00B95EA4" w:rsidRDefault="00B95EA4">
            <w:pPr>
              <w:pStyle w:val="ConsPlusNormal"/>
            </w:pPr>
            <w:r>
              <w:t>вакцины</w:t>
            </w:r>
          </w:p>
        </w:tc>
        <w:tc>
          <w:tcPr>
            <w:tcW w:w="4535" w:type="dxa"/>
            <w:tcBorders>
              <w:top w:val="nil"/>
              <w:left w:val="nil"/>
              <w:bottom w:val="nil"/>
              <w:right w:val="nil"/>
            </w:tcBorders>
          </w:tcPr>
          <w:p w:rsidR="00B95EA4" w:rsidRDefault="00B95EA4">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J07В</w:t>
            </w:r>
          </w:p>
        </w:tc>
        <w:tc>
          <w:tcPr>
            <w:tcW w:w="3402" w:type="dxa"/>
            <w:tcBorders>
              <w:top w:val="nil"/>
              <w:left w:val="nil"/>
              <w:bottom w:val="nil"/>
              <w:right w:val="nil"/>
            </w:tcBorders>
          </w:tcPr>
          <w:p w:rsidR="00B95EA4" w:rsidRDefault="00B95EA4">
            <w:pPr>
              <w:pStyle w:val="ConsPlusNormal"/>
            </w:pPr>
            <w:r>
              <w:t>вакцины вирусные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J07ВG</w:t>
            </w:r>
          </w:p>
        </w:tc>
        <w:tc>
          <w:tcPr>
            <w:tcW w:w="3402" w:type="dxa"/>
            <w:tcBorders>
              <w:top w:val="nil"/>
              <w:left w:val="nil"/>
              <w:bottom w:val="nil"/>
              <w:right w:val="nil"/>
            </w:tcBorders>
          </w:tcPr>
          <w:p w:rsidR="00B95EA4" w:rsidRDefault="00B95EA4">
            <w:pPr>
              <w:pStyle w:val="ConsPlusNormal"/>
            </w:pPr>
            <w:r>
              <w:t>бешенства вирус цельный инактивированный</w:t>
            </w:r>
          </w:p>
        </w:tc>
        <w:tc>
          <w:tcPr>
            <w:tcW w:w="4535" w:type="dxa"/>
            <w:tcBorders>
              <w:top w:val="nil"/>
              <w:left w:val="nil"/>
              <w:bottom w:val="nil"/>
              <w:right w:val="nil"/>
            </w:tcBorders>
          </w:tcPr>
          <w:p w:rsidR="00B95EA4" w:rsidRDefault="00B95EA4">
            <w:pPr>
              <w:pStyle w:val="ConsPlusNormal"/>
            </w:pPr>
            <w:r>
              <w:t>вакцина антирабическая</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подкожного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L</w:t>
            </w:r>
          </w:p>
        </w:tc>
        <w:tc>
          <w:tcPr>
            <w:tcW w:w="3402" w:type="dxa"/>
            <w:tcBorders>
              <w:top w:val="nil"/>
              <w:left w:val="nil"/>
              <w:bottom w:val="nil"/>
              <w:right w:val="nil"/>
            </w:tcBorders>
          </w:tcPr>
          <w:p w:rsidR="00B95EA4" w:rsidRDefault="00B95EA4">
            <w:pPr>
              <w:pStyle w:val="ConsPlusNormal"/>
            </w:pPr>
            <w:r>
              <w:t>противоопухолевые препараты и иммуномодуляторы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w:t>
            </w:r>
          </w:p>
        </w:tc>
        <w:tc>
          <w:tcPr>
            <w:tcW w:w="3402" w:type="dxa"/>
            <w:tcBorders>
              <w:top w:val="nil"/>
              <w:left w:val="nil"/>
              <w:bottom w:val="nil"/>
              <w:right w:val="nil"/>
            </w:tcBorders>
          </w:tcPr>
          <w:p w:rsidR="00B95EA4" w:rsidRDefault="00B95EA4">
            <w:pPr>
              <w:pStyle w:val="ConsPlusNormal"/>
            </w:pPr>
            <w:r>
              <w:t>противоопухолевые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L01А</w:t>
            </w:r>
          </w:p>
        </w:tc>
        <w:tc>
          <w:tcPr>
            <w:tcW w:w="3402" w:type="dxa"/>
            <w:tcBorders>
              <w:top w:val="nil"/>
              <w:left w:val="nil"/>
              <w:bottom w:val="nil"/>
              <w:right w:val="nil"/>
            </w:tcBorders>
          </w:tcPr>
          <w:p w:rsidR="00B95EA4" w:rsidRDefault="00B95EA4">
            <w:pPr>
              <w:pStyle w:val="ConsPlusNormal"/>
            </w:pPr>
            <w:r>
              <w:t>алкилирующие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L01АА</w:t>
            </w:r>
          </w:p>
        </w:tc>
        <w:tc>
          <w:tcPr>
            <w:tcW w:w="3402" w:type="dxa"/>
            <w:vMerge w:val="restart"/>
            <w:tcBorders>
              <w:top w:val="nil"/>
              <w:left w:val="nil"/>
              <w:bottom w:val="nil"/>
              <w:right w:val="nil"/>
            </w:tcBorders>
          </w:tcPr>
          <w:p w:rsidR="00B95EA4" w:rsidRDefault="00B95EA4">
            <w:pPr>
              <w:pStyle w:val="ConsPlusNormal"/>
            </w:pPr>
            <w:r>
              <w:t>аналоги азотистого иприта</w:t>
            </w:r>
          </w:p>
        </w:tc>
        <w:tc>
          <w:tcPr>
            <w:tcW w:w="4535" w:type="dxa"/>
            <w:tcBorders>
              <w:top w:val="nil"/>
              <w:left w:val="nil"/>
              <w:bottom w:val="nil"/>
              <w:right w:val="nil"/>
            </w:tcBorders>
          </w:tcPr>
          <w:p w:rsidR="00B95EA4" w:rsidRDefault="00B95EA4">
            <w:pPr>
              <w:pStyle w:val="ConsPlusNormal"/>
            </w:pPr>
            <w:r>
              <w:t>бендамустин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ифосфамид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мелфалан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внутрисосудистого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хлорамбуцил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циклофосфамид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сахарной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L01АВ</w:t>
            </w:r>
          </w:p>
        </w:tc>
        <w:tc>
          <w:tcPr>
            <w:tcW w:w="3402" w:type="dxa"/>
            <w:tcBorders>
              <w:top w:val="nil"/>
              <w:left w:val="nil"/>
              <w:bottom w:val="nil"/>
              <w:right w:val="nil"/>
            </w:tcBorders>
          </w:tcPr>
          <w:p w:rsidR="00B95EA4" w:rsidRDefault="00B95EA4">
            <w:pPr>
              <w:pStyle w:val="ConsPlusNormal"/>
            </w:pPr>
            <w:r>
              <w:t>алкилсульфонаты</w:t>
            </w:r>
          </w:p>
        </w:tc>
        <w:tc>
          <w:tcPr>
            <w:tcW w:w="4535" w:type="dxa"/>
            <w:tcBorders>
              <w:top w:val="nil"/>
              <w:left w:val="nil"/>
              <w:bottom w:val="nil"/>
              <w:right w:val="nil"/>
            </w:tcBorders>
          </w:tcPr>
          <w:p w:rsidR="00B95EA4" w:rsidRDefault="00B95EA4">
            <w:pPr>
              <w:pStyle w:val="ConsPlusNormal"/>
            </w:pPr>
            <w:r>
              <w:t>бусульфан &lt;*&gt;</w:t>
            </w:r>
          </w:p>
        </w:tc>
        <w:tc>
          <w:tcPr>
            <w:tcW w:w="300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L01АD</w:t>
            </w:r>
          </w:p>
        </w:tc>
        <w:tc>
          <w:tcPr>
            <w:tcW w:w="3402" w:type="dxa"/>
            <w:vMerge w:val="restart"/>
            <w:tcBorders>
              <w:top w:val="nil"/>
              <w:left w:val="nil"/>
              <w:bottom w:val="nil"/>
              <w:right w:val="nil"/>
            </w:tcBorders>
          </w:tcPr>
          <w:p w:rsidR="00B95EA4" w:rsidRDefault="00B95EA4">
            <w:pPr>
              <w:pStyle w:val="ConsPlusNormal"/>
            </w:pPr>
            <w:r>
              <w:t>производные нитрозомочевины</w:t>
            </w:r>
          </w:p>
        </w:tc>
        <w:tc>
          <w:tcPr>
            <w:tcW w:w="4535" w:type="dxa"/>
            <w:tcBorders>
              <w:top w:val="nil"/>
              <w:left w:val="nil"/>
              <w:bottom w:val="nil"/>
              <w:right w:val="nil"/>
            </w:tcBorders>
          </w:tcPr>
          <w:p w:rsidR="00B95EA4" w:rsidRDefault="00B95EA4">
            <w:pPr>
              <w:pStyle w:val="ConsPlusNormal"/>
            </w:pPr>
            <w:r>
              <w:t>кармустин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ломустин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L01АХ</w:t>
            </w:r>
          </w:p>
        </w:tc>
        <w:tc>
          <w:tcPr>
            <w:tcW w:w="3402" w:type="dxa"/>
            <w:vMerge w:val="restart"/>
            <w:tcBorders>
              <w:top w:val="nil"/>
              <w:left w:val="nil"/>
              <w:bottom w:val="nil"/>
              <w:right w:val="nil"/>
            </w:tcBorders>
          </w:tcPr>
          <w:p w:rsidR="00B95EA4" w:rsidRDefault="00B95EA4">
            <w:pPr>
              <w:pStyle w:val="ConsPlusNormal"/>
            </w:pPr>
            <w:r>
              <w:t>другие алкилирующие средства</w:t>
            </w:r>
          </w:p>
        </w:tc>
        <w:tc>
          <w:tcPr>
            <w:tcW w:w="4535" w:type="dxa"/>
            <w:tcBorders>
              <w:top w:val="nil"/>
              <w:left w:val="nil"/>
              <w:bottom w:val="nil"/>
              <w:right w:val="nil"/>
            </w:tcBorders>
          </w:tcPr>
          <w:p w:rsidR="00B95EA4" w:rsidRDefault="00B95EA4">
            <w:pPr>
              <w:pStyle w:val="ConsPlusNormal"/>
            </w:pPr>
            <w:r>
              <w:t>дакарбазин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темозоломид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L01В</w:t>
            </w:r>
          </w:p>
        </w:tc>
        <w:tc>
          <w:tcPr>
            <w:tcW w:w="3402" w:type="dxa"/>
            <w:tcBorders>
              <w:top w:val="nil"/>
              <w:left w:val="nil"/>
              <w:bottom w:val="nil"/>
              <w:right w:val="nil"/>
            </w:tcBorders>
          </w:tcPr>
          <w:p w:rsidR="00B95EA4" w:rsidRDefault="00B95EA4">
            <w:pPr>
              <w:pStyle w:val="ConsPlusNormal"/>
            </w:pPr>
            <w:r>
              <w:t>антиметаболиты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L01ВА</w:t>
            </w:r>
          </w:p>
        </w:tc>
        <w:tc>
          <w:tcPr>
            <w:tcW w:w="3402" w:type="dxa"/>
            <w:vMerge w:val="restart"/>
            <w:tcBorders>
              <w:top w:val="nil"/>
              <w:left w:val="nil"/>
              <w:bottom w:val="nil"/>
              <w:right w:val="nil"/>
            </w:tcBorders>
          </w:tcPr>
          <w:p w:rsidR="00B95EA4" w:rsidRDefault="00B95EA4">
            <w:pPr>
              <w:pStyle w:val="ConsPlusNormal"/>
            </w:pPr>
            <w:r>
              <w:t>аналоги фолиевой кислоты</w:t>
            </w:r>
          </w:p>
        </w:tc>
        <w:tc>
          <w:tcPr>
            <w:tcW w:w="4535" w:type="dxa"/>
            <w:tcBorders>
              <w:top w:val="nil"/>
              <w:left w:val="nil"/>
              <w:bottom w:val="nil"/>
              <w:right w:val="nil"/>
            </w:tcBorders>
          </w:tcPr>
          <w:p w:rsidR="00B95EA4" w:rsidRDefault="00B95EA4">
            <w:pPr>
              <w:pStyle w:val="ConsPlusNormal"/>
            </w:pPr>
            <w:r>
              <w:t>метотрексат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пеметрексед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ралтитрексид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L01ВВ</w:t>
            </w:r>
          </w:p>
        </w:tc>
        <w:tc>
          <w:tcPr>
            <w:tcW w:w="3402" w:type="dxa"/>
            <w:vMerge w:val="restart"/>
            <w:tcBorders>
              <w:top w:val="nil"/>
              <w:left w:val="nil"/>
              <w:bottom w:val="nil"/>
              <w:right w:val="nil"/>
            </w:tcBorders>
          </w:tcPr>
          <w:p w:rsidR="00B95EA4" w:rsidRDefault="00B95EA4">
            <w:pPr>
              <w:pStyle w:val="ConsPlusNormal"/>
            </w:pPr>
            <w:r>
              <w:t>аналоги пурина</w:t>
            </w:r>
          </w:p>
        </w:tc>
        <w:tc>
          <w:tcPr>
            <w:tcW w:w="4535" w:type="dxa"/>
            <w:tcBorders>
              <w:top w:val="nil"/>
              <w:left w:val="nil"/>
              <w:bottom w:val="nil"/>
              <w:right w:val="nil"/>
            </w:tcBorders>
          </w:tcPr>
          <w:p w:rsidR="00B95EA4" w:rsidRDefault="00B95EA4">
            <w:pPr>
              <w:pStyle w:val="ConsPlusNormal"/>
            </w:pPr>
            <w:r>
              <w:t>меркаптопурин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неларабин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флударабин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L01ВС</w:t>
            </w:r>
          </w:p>
        </w:tc>
        <w:tc>
          <w:tcPr>
            <w:tcW w:w="3402" w:type="dxa"/>
            <w:vMerge w:val="restart"/>
            <w:tcBorders>
              <w:top w:val="nil"/>
              <w:left w:val="nil"/>
              <w:bottom w:val="nil"/>
              <w:right w:val="nil"/>
            </w:tcBorders>
          </w:tcPr>
          <w:p w:rsidR="00B95EA4" w:rsidRDefault="00B95EA4">
            <w:pPr>
              <w:pStyle w:val="ConsPlusNormal"/>
            </w:pPr>
            <w:r>
              <w:t>аналоги пиримидина</w:t>
            </w:r>
          </w:p>
        </w:tc>
        <w:tc>
          <w:tcPr>
            <w:tcW w:w="4535" w:type="dxa"/>
            <w:tcBorders>
              <w:top w:val="nil"/>
              <w:left w:val="nil"/>
              <w:bottom w:val="nil"/>
              <w:right w:val="nil"/>
            </w:tcBorders>
          </w:tcPr>
          <w:p w:rsidR="00B95EA4" w:rsidRDefault="00B95EA4">
            <w:pPr>
              <w:pStyle w:val="ConsPlusNormal"/>
            </w:pPr>
            <w:r>
              <w:t>азацитидин &lt;*&gt;</w:t>
            </w:r>
          </w:p>
        </w:tc>
        <w:tc>
          <w:tcPr>
            <w:tcW w:w="3005" w:type="dxa"/>
            <w:tcBorders>
              <w:top w:val="nil"/>
              <w:left w:val="nil"/>
              <w:bottom w:val="nil"/>
              <w:right w:val="nil"/>
            </w:tcBorders>
          </w:tcPr>
          <w:p w:rsidR="00B95EA4" w:rsidRDefault="00B95EA4">
            <w:pPr>
              <w:pStyle w:val="ConsPlusNormal"/>
            </w:pPr>
            <w:r>
              <w:t>лиофилизат для приготовления суспензии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гемцитабин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капецитабин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фторурацил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lastRenderedPageBreak/>
              <w:t>раствор для внутрисосудистого введения;</w:t>
            </w:r>
          </w:p>
          <w:p w:rsidR="00B95EA4" w:rsidRDefault="00B95EA4">
            <w:pPr>
              <w:pStyle w:val="ConsPlusNormal"/>
            </w:pPr>
            <w:r>
              <w:t>раствор для внутрисосудистого и внутриполостного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цитарабин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L01С</w:t>
            </w:r>
          </w:p>
        </w:tc>
        <w:tc>
          <w:tcPr>
            <w:tcW w:w="3402" w:type="dxa"/>
            <w:tcBorders>
              <w:top w:val="nil"/>
              <w:left w:val="nil"/>
              <w:bottom w:val="nil"/>
              <w:right w:val="nil"/>
            </w:tcBorders>
          </w:tcPr>
          <w:p w:rsidR="00B95EA4" w:rsidRDefault="00B95EA4">
            <w:pPr>
              <w:pStyle w:val="ConsPlusNormal"/>
            </w:pPr>
            <w:r>
              <w:t>алкалоиды растительного происхождения и другие природные вещества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L01СА</w:t>
            </w:r>
          </w:p>
        </w:tc>
        <w:tc>
          <w:tcPr>
            <w:tcW w:w="3402" w:type="dxa"/>
            <w:vMerge w:val="restart"/>
            <w:tcBorders>
              <w:top w:val="nil"/>
              <w:left w:val="nil"/>
              <w:bottom w:val="nil"/>
              <w:right w:val="nil"/>
            </w:tcBorders>
          </w:tcPr>
          <w:p w:rsidR="00B95EA4" w:rsidRDefault="00B95EA4">
            <w:pPr>
              <w:pStyle w:val="ConsPlusNormal"/>
            </w:pPr>
            <w:r>
              <w:t>алкалоиды барвинка и их аналоги</w:t>
            </w:r>
          </w:p>
        </w:tc>
        <w:tc>
          <w:tcPr>
            <w:tcW w:w="4535" w:type="dxa"/>
            <w:tcBorders>
              <w:top w:val="nil"/>
              <w:left w:val="nil"/>
              <w:bottom w:val="nil"/>
              <w:right w:val="nil"/>
            </w:tcBorders>
          </w:tcPr>
          <w:p w:rsidR="00B95EA4" w:rsidRDefault="00B95EA4">
            <w:pPr>
              <w:pStyle w:val="ConsPlusNormal"/>
            </w:pPr>
            <w:r>
              <w:t>винбластин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винкристин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винорелбин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L01СВ</w:t>
            </w:r>
          </w:p>
        </w:tc>
        <w:tc>
          <w:tcPr>
            <w:tcW w:w="3402" w:type="dxa"/>
            <w:tcBorders>
              <w:top w:val="nil"/>
              <w:left w:val="nil"/>
              <w:bottom w:val="nil"/>
              <w:right w:val="nil"/>
            </w:tcBorders>
          </w:tcPr>
          <w:p w:rsidR="00B95EA4" w:rsidRDefault="00B95EA4">
            <w:pPr>
              <w:pStyle w:val="ConsPlusNormal"/>
            </w:pPr>
            <w:r>
              <w:t>производные подофиллотоксина</w:t>
            </w:r>
          </w:p>
        </w:tc>
        <w:tc>
          <w:tcPr>
            <w:tcW w:w="4535" w:type="dxa"/>
            <w:tcBorders>
              <w:top w:val="nil"/>
              <w:left w:val="nil"/>
              <w:bottom w:val="nil"/>
              <w:right w:val="nil"/>
            </w:tcBorders>
          </w:tcPr>
          <w:p w:rsidR="00B95EA4" w:rsidRDefault="00B95EA4">
            <w:pPr>
              <w:pStyle w:val="ConsPlusNormal"/>
            </w:pPr>
            <w:r>
              <w:t>этопозид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L01СD</w:t>
            </w:r>
          </w:p>
        </w:tc>
        <w:tc>
          <w:tcPr>
            <w:tcW w:w="3402" w:type="dxa"/>
            <w:vMerge w:val="restart"/>
            <w:tcBorders>
              <w:top w:val="nil"/>
              <w:left w:val="nil"/>
              <w:bottom w:val="nil"/>
              <w:right w:val="nil"/>
            </w:tcBorders>
          </w:tcPr>
          <w:p w:rsidR="00B95EA4" w:rsidRDefault="00B95EA4">
            <w:pPr>
              <w:pStyle w:val="ConsPlusNormal"/>
            </w:pPr>
            <w:r>
              <w:t>таксаны</w:t>
            </w:r>
          </w:p>
        </w:tc>
        <w:tc>
          <w:tcPr>
            <w:tcW w:w="4535" w:type="dxa"/>
            <w:tcBorders>
              <w:top w:val="nil"/>
              <w:left w:val="nil"/>
              <w:bottom w:val="nil"/>
              <w:right w:val="nil"/>
            </w:tcBorders>
          </w:tcPr>
          <w:p w:rsidR="00B95EA4" w:rsidRDefault="00B95EA4">
            <w:pPr>
              <w:pStyle w:val="ConsPlusNormal"/>
            </w:pPr>
            <w:r>
              <w:t>доцетаксел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кабазитаксел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паклитаксел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L01D</w:t>
            </w:r>
          </w:p>
        </w:tc>
        <w:tc>
          <w:tcPr>
            <w:tcW w:w="3402" w:type="dxa"/>
            <w:tcBorders>
              <w:top w:val="nil"/>
              <w:left w:val="nil"/>
              <w:bottom w:val="nil"/>
              <w:right w:val="nil"/>
            </w:tcBorders>
          </w:tcPr>
          <w:p w:rsidR="00B95EA4" w:rsidRDefault="00B95EA4">
            <w:pPr>
              <w:pStyle w:val="ConsPlusNormal"/>
            </w:pPr>
            <w:r>
              <w:t>противоопухолевые антибиотики и родственные соединения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L01DВ</w:t>
            </w:r>
          </w:p>
        </w:tc>
        <w:tc>
          <w:tcPr>
            <w:tcW w:w="3402" w:type="dxa"/>
            <w:vMerge w:val="restart"/>
            <w:tcBorders>
              <w:top w:val="nil"/>
              <w:left w:val="nil"/>
              <w:bottom w:val="nil"/>
              <w:right w:val="nil"/>
            </w:tcBorders>
          </w:tcPr>
          <w:p w:rsidR="00B95EA4" w:rsidRDefault="00B95EA4">
            <w:pPr>
              <w:pStyle w:val="ConsPlusNormal"/>
            </w:pPr>
            <w:r>
              <w:t>антрациклины и родственные соединения</w:t>
            </w:r>
          </w:p>
        </w:tc>
        <w:tc>
          <w:tcPr>
            <w:tcW w:w="4535" w:type="dxa"/>
            <w:tcBorders>
              <w:top w:val="nil"/>
              <w:left w:val="nil"/>
              <w:bottom w:val="nil"/>
              <w:right w:val="nil"/>
            </w:tcBorders>
          </w:tcPr>
          <w:p w:rsidR="00B95EA4" w:rsidRDefault="00B95EA4">
            <w:pPr>
              <w:pStyle w:val="ConsPlusNormal"/>
            </w:pPr>
            <w:r>
              <w:t>даунорубицин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доксорубицин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внутрисосудистого и внутрипузырного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внутрисосудистого и внутрипузырного введения;</w:t>
            </w:r>
          </w:p>
          <w:p w:rsidR="00B95EA4" w:rsidRDefault="00B95EA4">
            <w:pPr>
              <w:pStyle w:val="ConsPlusNormal"/>
            </w:pPr>
            <w:r>
              <w:t>раствор для внутрисосудистого и внутрипузырного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идарубицин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митоксантрон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и внутриплеврального введения;</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эпирубицин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внутрисосудистого и внутрипузырного введения;</w:t>
            </w:r>
          </w:p>
          <w:p w:rsidR="00B95EA4" w:rsidRDefault="00B95EA4">
            <w:pPr>
              <w:pStyle w:val="ConsPlusNormal"/>
            </w:pPr>
            <w:r>
              <w:t>лиофилизат для приготовления раствора для внутрисосудистого и внутрипузырного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L01DС</w:t>
            </w:r>
          </w:p>
        </w:tc>
        <w:tc>
          <w:tcPr>
            <w:tcW w:w="3402" w:type="dxa"/>
            <w:vMerge w:val="restart"/>
            <w:tcBorders>
              <w:top w:val="nil"/>
              <w:left w:val="nil"/>
              <w:bottom w:val="nil"/>
              <w:right w:val="nil"/>
            </w:tcBorders>
          </w:tcPr>
          <w:p w:rsidR="00B95EA4" w:rsidRDefault="00B95EA4">
            <w:pPr>
              <w:pStyle w:val="ConsPlusNormal"/>
            </w:pPr>
            <w:r>
              <w:t>другие противоопухолевые антибиотики</w:t>
            </w:r>
          </w:p>
        </w:tc>
        <w:tc>
          <w:tcPr>
            <w:tcW w:w="4535" w:type="dxa"/>
            <w:tcBorders>
              <w:top w:val="nil"/>
              <w:left w:val="nil"/>
              <w:bottom w:val="nil"/>
              <w:right w:val="nil"/>
            </w:tcBorders>
          </w:tcPr>
          <w:p w:rsidR="00B95EA4" w:rsidRDefault="00B95EA4">
            <w:pPr>
              <w:pStyle w:val="ConsPlusNormal"/>
            </w:pPr>
            <w:r>
              <w:t>блеомицин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иксабепилон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митомицин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раствора для </w:t>
            </w:r>
            <w:r>
              <w:lastRenderedPageBreak/>
              <w:t>инъекций;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L01Х</w:t>
            </w:r>
          </w:p>
        </w:tc>
        <w:tc>
          <w:tcPr>
            <w:tcW w:w="3402" w:type="dxa"/>
            <w:tcBorders>
              <w:top w:val="nil"/>
              <w:left w:val="nil"/>
              <w:bottom w:val="nil"/>
              <w:right w:val="nil"/>
            </w:tcBorders>
          </w:tcPr>
          <w:p w:rsidR="00B95EA4" w:rsidRDefault="00B95EA4">
            <w:pPr>
              <w:pStyle w:val="ConsPlusNormal"/>
            </w:pPr>
            <w:r>
              <w:t>другие противоопухолевые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L01ХА</w:t>
            </w:r>
          </w:p>
        </w:tc>
        <w:tc>
          <w:tcPr>
            <w:tcW w:w="3402" w:type="dxa"/>
            <w:vMerge w:val="restart"/>
            <w:tcBorders>
              <w:top w:val="nil"/>
              <w:left w:val="nil"/>
              <w:bottom w:val="nil"/>
              <w:right w:val="nil"/>
            </w:tcBorders>
          </w:tcPr>
          <w:p w:rsidR="00B95EA4" w:rsidRDefault="00B95EA4">
            <w:pPr>
              <w:pStyle w:val="ConsPlusNormal"/>
            </w:pPr>
            <w:r>
              <w:t>препараты платины</w:t>
            </w:r>
          </w:p>
        </w:tc>
        <w:tc>
          <w:tcPr>
            <w:tcW w:w="4535" w:type="dxa"/>
            <w:tcBorders>
              <w:top w:val="nil"/>
              <w:left w:val="nil"/>
              <w:bottom w:val="nil"/>
              <w:right w:val="nil"/>
            </w:tcBorders>
          </w:tcPr>
          <w:p w:rsidR="00B95EA4" w:rsidRDefault="00B95EA4">
            <w:pPr>
              <w:pStyle w:val="ConsPlusNormal"/>
            </w:pPr>
            <w:r>
              <w:t>карбоплатин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оксалиплатин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цисплатин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концентрат для приготовления раствора для инфузий и внутрибрюшинного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L01ХВ</w:t>
            </w:r>
          </w:p>
        </w:tc>
        <w:tc>
          <w:tcPr>
            <w:tcW w:w="3402" w:type="dxa"/>
            <w:tcBorders>
              <w:top w:val="nil"/>
              <w:left w:val="nil"/>
              <w:bottom w:val="nil"/>
              <w:right w:val="nil"/>
            </w:tcBorders>
          </w:tcPr>
          <w:p w:rsidR="00B95EA4" w:rsidRDefault="00B95EA4">
            <w:pPr>
              <w:pStyle w:val="ConsPlusNormal"/>
            </w:pPr>
            <w:r>
              <w:t>метилгидразины</w:t>
            </w:r>
          </w:p>
        </w:tc>
        <w:tc>
          <w:tcPr>
            <w:tcW w:w="4535" w:type="dxa"/>
            <w:tcBorders>
              <w:top w:val="nil"/>
              <w:left w:val="nil"/>
              <w:bottom w:val="nil"/>
              <w:right w:val="nil"/>
            </w:tcBorders>
          </w:tcPr>
          <w:p w:rsidR="00B95EA4" w:rsidRDefault="00B95EA4">
            <w:pPr>
              <w:pStyle w:val="ConsPlusNormal"/>
            </w:pPr>
            <w:r>
              <w:t>прокарбазин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L01ХС</w:t>
            </w:r>
          </w:p>
        </w:tc>
        <w:tc>
          <w:tcPr>
            <w:tcW w:w="3402" w:type="dxa"/>
            <w:vMerge w:val="restart"/>
            <w:tcBorders>
              <w:top w:val="nil"/>
              <w:left w:val="nil"/>
              <w:bottom w:val="nil"/>
              <w:right w:val="nil"/>
            </w:tcBorders>
          </w:tcPr>
          <w:p w:rsidR="00B95EA4" w:rsidRDefault="00B95EA4">
            <w:pPr>
              <w:pStyle w:val="ConsPlusNormal"/>
            </w:pPr>
            <w:r>
              <w:t>моноклональные антитела</w:t>
            </w:r>
          </w:p>
        </w:tc>
        <w:tc>
          <w:tcPr>
            <w:tcW w:w="4535" w:type="dxa"/>
            <w:tcBorders>
              <w:top w:val="nil"/>
              <w:left w:val="nil"/>
              <w:bottom w:val="nil"/>
              <w:right w:val="nil"/>
            </w:tcBorders>
          </w:tcPr>
          <w:p w:rsidR="00B95EA4" w:rsidRDefault="00B95EA4">
            <w:pPr>
              <w:pStyle w:val="ConsPlusNormal"/>
            </w:pPr>
            <w:r>
              <w:t>атезолизумаб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бевацизумаб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блинатумомаб &lt;*&gt;</w:t>
            </w:r>
          </w:p>
        </w:tc>
        <w:tc>
          <w:tcPr>
            <w:tcW w:w="3005" w:type="dxa"/>
            <w:tcBorders>
              <w:top w:val="nil"/>
              <w:left w:val="nil"/>
              <w:bottom w:val="nil"/>
              <w:right w:val="nil"/>
            </w:tcBorders>
          </w:tcPr>
          <w:p w:rsidR="00B95EA4" w:rsidRDefault="00B95EA4">
            <w:pPr>
              <w:pStyle w:val="ConsPlusNormal"/>
            </w:pPr>
            <w:r>
              <w:t>порошок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брентуксимаб ведотин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даратумумаб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ипилимумаб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ниволумаб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обинутузумаб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панитумумаб &lt;**&gt;</w:t>
            </w:r>
          </w:p>
        </w:tc>
        <w:tc>
          <w:tcPr>
            <w:tcW w:w="3005" w:type="dxa"/>
            <w:tcBorders>
              <w:top w:val="nil"/>
              <w:left w:val="nil"/>
              <w:bottom w:val="nil"/>
              <w:right w:val="nil"/>
            </w:tcBorders>
          </w:tcPr>
          <w:p w:rsidR="00B95EA4" w:rsidRDefault="00B95EA4">
            <w:pPr>
              <w:pStyle w:val="ConsPlusNormal"/>
            </w:pPr>
            <w:r>
              <w:t xml:space="preserve">концентрат для </w:t>
            </w:r>
            <w:r>
              <w:lastRenderedPageBreak/>
              <w:t>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пембролизумаб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пертузумаб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рамуцирумаб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ритуксимаб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трастузумаб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трастузумаб эмтанзин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цетуксимаб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элотузумаб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L01ХЕ</w:t>
            </w:r>
          </w:p>
        </w:tc>
        <w:tc>
          <w:tcPr>
            <w:tcW w:w="3402" w:type="dxa"/>
            <w:vMerge w:val="restart"/>
            <w:tcBorders>
              <w:top w:val="nil"/>
              <w:left w:val="nil"/>
              <w:bottom w:val="nil"/>
              <w:right w:val="nil"/>
            </w:tcBorders>
          </w:tcPr>
          <w:p w:rsidR="00B95EA4" w:rsidRDefault="00B95EA4">
            <w:pPr>
              <w:pStyle w:val="ConsPlusNormal"/>
            </w:pPr>
            <w:r>
              <w:t>ингибиторы протеинкиназы</w:t>
            </w:r>
          </w:p>
        </w:tc>
        <w:tc>
          <w:tcPr>
            <w:tcW w:w="4535" w:type="dxa"/>
            <w:tcBorders>
              <w:top w:val="nil"/>
              <w:left w:val="nil"/>
              <w:bottom w:val="nil"/>
              <w:right w:val="nil"/>
            </w:tcBorders>
          </w:tcPr>
          <w:p w:rsidR="00B95EA4" w:rsidRDefault="00B95EA4">
            <w:pPr>
              <w:pStyle w:val="ConsPlusNormal"/>
            </w:pPr>
            <w:r>
              <w:t>акситиниб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алектиниб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афатиниб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бозутиниб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вандетаниб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вемурафениб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гефитиниб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дабрафениб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дазатиниб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ибрутиниб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иматиниб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кобиметиниб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кризотиниб&lt;**&gt;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лапатиниб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ленватиниб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нилотиниб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нинтеданиб &lt;**&gt;</w:t>
            </w:r>
          </w:p>
        </w:tc>
        <w:tc>
          <w:tcPr>
            <w:tcW w:w="3005" w:type="dxa"/>
            <w:tcBorders>
              <w:top w:val="nil"/>
              <w:left w:val="nil"/>
              <w:bottom w:val="nil"/>
              <w:right w:val="nil"/>
            </w:tcBorders>
          </w:tcPr>
          <w:p w:rsidR="00B95EA4" w:rsidRDefault="00B95EA4">
            <w:pPr>
              <w:pStyle w:val="ConsPlusNormal"/>
            </w:pPr>
            <w:r>
              <w:t>капсулы мягкие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осимертиниб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пазопаниб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палбоциклиб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регорафениб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рибоциклиб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руксолитиниб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сорафениб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сунитиниб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траметиниб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церитиниб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эрлотиниб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L01ХХ</w:t>
            </w:r>
          </w:p>
        </w:tc>
        <w:tc>
          <w:tcPr>
            <w:tcW w:w="3402" w:type="dxa"/>
            <w:vMerge w:val="restart"/>
            <w:tcBorders>
              <w:top w:val="nil"/>
              <w:left w:val="nil"/>
              <w:bottom w:val="nil"/>
              <w:right w:val="nil"/>
            </w:tcBorders>
          </w:tcPr>
          <w:p w:rsidR="00B95EA4" w:rsidRDefault="00B95EA4">
            <w:pPr>
              <w:pStyle w:val="ConsPlusNormal"/>
            </w:pPr>
            <w:r>
              <w:t>прочие противоопухолевые препараты</w:t>
            </w:r>
          </w:p>
        </w:tc>
        <w:tc>
          <w:tcPr>
            <w:tcW w:w="4535" w:type="dxa"/>
            <w:tcBorders>
              <w:top w:val="nil"/>
              <w:left w:val="nil"/>
              <w:bottom w:val="nil"/>
              <w:right w:val="nil"/>
            </w:tcBorders>
          </w:tcPr>
          <w:p w:rsidR="00B95EA4" w:rsidRDefault="00B95EA4">
            <w:pPr>
              <w:pStyle w:val="ConsPlusNormal"/>
            </w:pPr>
            <w:r>
              <w:t>аспарагиназа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афлиберцепт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внутриглазного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бортезомиб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венетоклакс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висмодегиб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гидроксикарбамид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иксазомиб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иринотекан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карфилзомиб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митотан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третиноин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фактор некроза опухоли альфа-1 (тимозин рекомбинантный)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эрибулин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L02</w:t>
            </w:r>
          </w:p>
        </w:tc>
        <w:tc>
          <w:tcPr>
            <w:tcW w:w="3402" w:type="dxa"/>
            <w:tcBorders>
              <w:top w:val="nil"/>
              <w:left w:val="nil"/>
              <w:bottom w:val="nil"/>
              <w:right w:val="nil"/>
            </w:tcBorders>
          </w:tcPr>
          <w:p w:rsidR="00B95EA4" w:rsidRDefault="00B95EA4">
            <w:pPr>
              <w:pStyle w:val="ConsPlusNormal"/>
            </w:pPr>
            <w:r>
              <w:t>противоопухолевые гормональные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L02А</w:t>
            </w:r>
          </w:p>
        </w:tc>
        <w:tc>
          <w:tcPr>
            <w:tcW w:w="3402" w:type="dxa"/>
            <w:tcBorders>
              <w:top w:val="nil"/>
              <w:left w:val="nil"/>
              <w:bottom w:val="nil"/>
              <w:right w:val="nil"/>
            </w:tcBorders>
          </w:tcPr>
          <w:p w:rsidR="00B95EA4" w:rsidRDefault="00B95EA4">
            <w:pPr>
              <w:pStyle w:val="ConsPlusNormal"/>
            </w:pPr>
            <w:r>
              <w:t>гормоны и родственные соединения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L02АВ</w:t>
            </w:r>
          </w:p>
        </w:tc>
        <w:tc>
          <w:tcPr>
            <w:tcW w:w="3402" w:type="dxa"/>
            <w:tcBorders>
              <w:top w:val="nil"/>
              <w:left w:val="nil"/>
              <w:bottom w:val="nil"/>
              <w:right w:val="nil"/>
            </w:tcBorders>
          </w:tcPr>
          <w:p w:rsidR="00B95EA4" w:rsidRDefault="00B95EA4">
            <w:pPr>
              <w:pStyle w:val="ConsPlusNormal"/>
            </w:pPr>
            <w:r>
              <w:t>гестагены</w:t>
            </w:r>
          </w:p>
        </w:tc>
        <w:tc>
          <w:tcPr>
            <w:tcW w:w="4535" w:type="dxa"/>
            <w:tcBorders>
              <w:top w:val="nil"/>
              <w:left w:val="nil"/>
              <w:bottom w:val="nil"/>
              <w:right w:val="nil"/>
            </w:tcBorders>
          </w:tcPr>
          <w:p w:rsidR="00B95EA4" w:rsidRDefault="00B95EA4">
            <w:pPr>
              <w:pStyle w:val="ConsPlusNormal"/>
            </w:pPr>
            <w:r>
              <w:t>медроксипрогестерон &lt;*&gt;</w:t>
            </w:r>
          </w:p>
        </w:tc>
        <w:tc>
          <w:tcPr>
            <w:tcW w:w="3005" w:type="dxa"/>
            <w:tcBorders>
              <w:top w:val="nil"/>
              <w:left w:val="nil"/>
              <w:bottom w:val="nil"/>
              <w:right w:val="nil"/>
            </w:tcBorders>
          </w:tcPr>
          <w:p w:rsidR="00B95EA4" w:rsidRDefault="00B95EA4">
            <w:pPr>
              <w:pStyle w:val="ConsPlusNormal"/>
            </w:pPr>
            <w:r>
              <w:t>суспензия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L02АЕ</w:t>
            </w:r>
          </w:p>
        </w:tc>
        <w:tc>
          <w:tcPr>
            <w:tcW w:w="3402" w:type="dxa"/>
            <w:vMerge w:val="restart"/>
            <w:tcBorders>
              <w:top w:val="nil"/>
              <w:left w:val="nil"/>
              <w:bottom w:val="nil"/>
              <w:right w:val="nil"/>
            </w:tcBorders>
          </w:tcPr>
          <w:p w:rsidR="00B95EA4" w:rsidRDefault="00B95EA4">
            <w:pPr>
              <w:pStyle w:val="ConsPlusNormal"/>
            </w:pPr>
            <w:r>
              <w:t>аналоги гонадотропин-рилизинг гормона</w:t>
            </w:r>
          </w:p>
        </w:tc>
        <w:tc>
          <w:tcPr>
            <w:tcW w:w="4535" w:type="dxa"/>
            <w:tcBorders>
              <w:top w:val="nil"/>
              <w:left w:val="nil"/>
              <w:bottom w:val="nil"/>
              <w:right w:val="nil"/>
            </w:tcBorders>
          </w:tcPr>
          <w:p w:rsidR="00B95EA4" w:rsidRDefault="00B95EA4">
            <w:pPr>
              <w:pStyle w:val="ConsPlusNormal"/>
            </w:pPr>
            <w:r>
              <w:t>бусерелин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гозерелин &lt;*&gt;</w:t>
            </w:r>
          </w:p>
        </w:tc>
        <w:tc>
          <w:tcPr>
            <w:tcW w:w="3005" w:type="dxa"/>
            <w:tcBorders>
              <w:top w:val="nil"/>
              <w:left w:val="nil"/>
              <w:bottom w:val="nil"/>
              <w:right w:val="nil"/>
            </w:tcBorders>
          </w:tcPr>
          <w:p w:rsidR="00B95EA4" w:rsidRDefault="00B95EA4">
            <w:pPr>
              <w:pStyle w:val="ConsPlusNormal"/>
            </w:pPr>
            <w:r>
              <w:t>имплантат;</w:t>
            </w:r>
          </w:p>
          <w:p w:rsidR="00B95EA4" w:rsidRDefault="00B95EA4">
            <w:pPr>
              <w:pStyle w:val="ConsPlusNormal"/>
            </w:pPr>
            <w:r>
              <w:t>капсула для подкожного введения пролонгированного действия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лейпрорелин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трипторелин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введения с пролонгированным высвобождением;</w:t>
            </w:r>
          </w:p>
          <w:p w:rsidR="00B95EA4" w:rsidRDefault="00B95EA4">
            <w:pPr>
              <w:pStyle w:val="ConsPlusNormal"/>
            </w:pPr>
            <w:r>
              <w:lastRenderedPageBreak/>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L02В</w:t>
            </w:r>
          </w:p>
        </w:tc>
        <w:tc>
          <w:tcPr>
            <w:tcW w:w="3402" w:type="dxa"/>
            <w:tcBorders>
              <w:top w:val="nil"/>
              <w:left w:val="nil"/>
              <w:bottom w:val="nil"/>
              <w:right w:val="nil"/>
            </w:tcBorders>
          </w:tcPr>
          <w:p w:rsidR="00B95EA4" w:rsidRDefault="00B95EA4">
            <w:pPr>
              <w:pStyle w:val="ConsPlusNormal"/>
            </w:pPr>
            <w:r>
              <w:t>антагонисты гормонов и родственные соединения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L02ВА</w:t>
            </w:r>
          </w:p>
        </w:tc>
        <w:tc>
          <w:tcPr>
            <w:tcW w:w="3402" w:type="dxa"/>
            <w:vMerge w:val="restart"/>
            <w:tcBorders>
              <w:top w:val="nil"/>
              <w:left w:val="nil"/>
              <w:bottom w:val="nil"/>
              <w:right w:val="nil"/>
            </w:tcBorders>
          </w:tcPr>
          <w:p w:rsidR="00B95EA4" w:rsidRDefault="00B95EA4">
            <w:pPr>
              <w:pStyle w:val="ConsPlusNormal"/>
            </w:pPr>
            <w:r>
              <w:t>антиэстрогены</w:t>
            </w:r>
          </w:p>
        </w:tc>
        <w:tc>
          <w:tcPr>
            <w:tcW w:w="4535" w:type="dxa"/>
            <w:tcBorders>
              <w:top w:val="nil"/>
              <w:left w:val="nil"/>
              <w:bottom w:val="nil"/>
              <w:right w:val="nil"/>
            </w:tcBorders>
          </w:tcPr>
          <w:p w:rsidR="00B95EA4" w:rsidRDefault="00B95EA4">
            <w:pPr>
              <w:pStyle w:val="ConsPlusNormal"/>
            </w:pPr>
            <w:r>
              <w:t>тамоксифен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фулвестрант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L02ВВ</w:t>
            </w:r>
          </w:p>
        </w:tc>
        <w:tc>
          <w:tcPr>
            <w:tcW w:w="3402" w:type="dxa"/>
            <w:vMerge w:val="restart"/>
            <w:tcBorders>
              <w:top w:val="nil"/>
              <w:left w:val="nil"/>
              <w:bottom w:val="nil"/>
              <w:right w:val="nil"/>
            </w:tcBorders>
          </w:tcPr>
          <w:p w:rsidR="00B95EA4" w:rsidRDefault="00B95EA4">
            <w:pPr>
              <w:pStyle w:val="ConsPlusNormal"/>
            </w:pPr>
            <w:r>
              <w:t>антиандрогены</w:t>
            </w:r>
          </w:p>
        </w:tc>
        <w:tc>
          <w:tcPr>
            <w:tcW w:w="4535" w:type="dxa"/>
            <w:tcBorders>
              <w:top w:val="nil"/>
              <w:left w:val="nil"/>
              <w:bottom w:val="nil"/>
              <w:right w:val="nil"/>
            </w:tcBorders>
          </w:tcPr>
          <w:p w:rsidR="00B95EA4" w:rsidRDefault="00B95EA4">
            <w:pPr>
              <w:pStyle w:val="ConsPlusNormal"/>
            </w:pPr>
            <w:r>
              <w:t>бикалутамид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флутамид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энзалутамид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L02ВG</w:t>
            </w:r>
          </w:p>
        </w:tc>
        <w:tc>
          <w:tcPr>
            <w:tcW w:w="3402" w:type="dxa"/>
            <w:tcBorders>
              <w:top w:val="nil"/>
              <w:left w:val="nil"/>
              <w:bottom w:val="nil"/>
              <w:right w:val="nil"/>
            </w:tcBorders>
          </w:tcPr>
          <w:p w:rsidR="00B95EA4" w:rsidRDefault="00B95EA4">
            <w:pPr>
              <w:pStyle w:val="ConsPlusNormal"/>
            </w:pPr>
            <w:r>
              <w:t>ингибиторы ароматазы</w:t>
            </w:r>
          </w:p>
        </w:tc>
        <w:tc>
          <w:tcPr>
            <w:tcW w:w="4535" w:type="dxa"/>
            <w:tcBorders>
              <w:top w:val="nil"/>
              <w:left w:val="nil"/>
              <w:bottom w:val="nil"/>
              <w:right w:val="nil"/>
            </w:tcBorders>
          </w:tcPr>
          <w:p w:rsidR="00B95EA4" w:rsidRDefault="00B95EA4">
            <w:pPr>
              <w:pStyle w:val="ConsPlusNormal"/>
            </w:pPr>
            <w:r>
              <w:t>анастрозол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L02ВХ</w:t>
            </w:r>
          </w:p>
        </w:tc>
        <w:tc>
          <w:tcPr>
            <w:tcW w:w="3402" w:type="dxa"/>
            <w:vMerge w:val="restart"/>
            <w:tcBorders>
              <w:top w:val="nil"/>
              <w:left w:val="nil"/>
              <w:bottom w:val="nil"/>
              <w:right w:val="nil"/>
            </w:tcBorders>
          </w:tcPr>
          <w:p w:rsidR="00B95EA4" w:rsidRDefault="00B95EA4">
            <w:pPr>
              <w:pStyle w:val="ConsPlusNormal"/>
            </w:pPr>
            <w:r>
              <w:t>другие антагонисты гормонов и родственные соединения</w:t>
            </w:r>
          </w:p>
        </w:tc>
        <w:tc>
          <w:tcPr>
            <w:tcW w:w="4535" w:type="dxa"/>
            <w:tcBorders>
              <w:top w:val="nil"/>
              <w:left w:val="nil"/>
              <w:bottom w:val="nil"/>
              <w:right w:val="nil"/>
            </w:tcBorders>
          </w:tcPr>
          <w:p w:rsidR="00B95EA4" w:rsidRDefault="00B95EA4">
            <w:pPr>
              <w:pStyle w:val="ConsPlusNormal"/>
            </w:pPr>
            <w:r>
              <w:t>абиратерон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дегареликс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раствора для </w:t>
            </w:r>
            <w:r>
              <w:lastRenderedPageBreak/>
              <w:t>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L03</w:t>
            </w:r>
          </w:p>
        </w:tc>
        <w:tc>
          <w:tcPr>
            <w:tcW w:w="3402" w:type="dxa"/>
            <w:tcBorders>
              <w:top w:val="nil"/>
              <w:left w:val="nil"/>
              <w:bottom w:val="nil"/>
              <w:right w:val="nil"/>
            </w:tcBorders>
          </w:tcPr>
          <w:p w:rsidR="00B95EA4" w:rsidRDefault="00B95EA4">
            <w:pPr>
              <w:pStyle w:val="ConsPlusNormal"/>
            </w:pPr>
            <w:r>
              <w:t>иммуностимуляторы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L03А</w:t>
            </w:r>
          </w:p>
        </w:tc>
        <w:tc>
          <w:tcPr>
            <w:tcW w:w="3402" w:type="dxa"/>
            <w:tcBorders>
              <w:top w:val="nil"/>
              <w:left w:val="nil"/>
              <w:bottom w:val="nil"/>
              <w:right w:val="nil"/>
            </w:tcBorders>
          </w:tcPr>
          <w:p w:rsidR="00B95EA4" w:rsidRDefault="00B95EA4">
            <w:pPr>
              <w:pStyle w:val="ConsPlusNormal"/>
            </w:pPr>
            <w:r>
              <w:t>иммуностимуляторы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L03АА</w:t>
            </w:r>
          </w:p>
        </w:tc>
        <w:tc>
          <w:tcPr>
            <w:tcW w:w="3402" w:type="dxa"/>
            <w:tcBorders>
              <w:top w:val="nil"/>
              <w:left w:val="nil"/>
              <w:bottom w:val="nil"/>
              <w:right w:val="nil"/>
            </w:tcBorders>
          </w:tcPr>
          <w:p w:rsidR="00B95EA4" w:rsidRDefault="00B95EA4">
            <w:pPr>
              <w:pStyle w:val="ConsPlusNormal"/>
            </w:pPr>
            <w:r>
              <w:t>колониестимулирующие факторы</w:t>
            </w:r>
          </w:p>
        </w:tc>
        <w:tc>
          <w:tcPr>
            <w:tcW w:w="4535" w:type="dxa"/>
            <w:tcBorders>
              <w:top w:val="nil"/>
              <w:left w:val="nil"/>
              <w:bottom w:val="nil"/>
              <w:right w:val="nil"/>
            </w:tcBorders>
          </w:tcPr>
          <w:p w:rsidR="00B95EA4" w:rsidRDefault="00B95EA4">
            <w:pPr>
              <w:pStyle w:val="ConsPlusNormal"/>
            </w:pPr>
            <w:r>
              <w:t>филграстим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эмпэгфилграстим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L03АВ</w:t>
            </w:r>
          </w:p>
        </w:tc>
        <w:tc>
          <w:tcPr>
            <w:tcW w:w="3402" w:type="dxa"/>
            <w:vMerge w:val="restart"/>
            <w:tcBorders>
              <w:top w:val="nil"/>
              <w:left w:val="nil"/>
              <w:bottom w:val="nil"/>
              <w:right w:val="nil"/>
            </w:tcBorders>
          </w:tcPr>
          <w:p w:rsidR="00B95EA4" w:rsidRDefault="00B95EA4">
            <w:pPr>
              <w:pStyle w:val="ConsPlusNormal"/>
            </w:pPr>
            <w:r>
              <w:t>интерфероны</w:t>
            </w:r>
          </w:p>
        </w:tc>
        <w:tc>
          <w:tcPr>
            <w:tcW w:w="4535" w:type="dxa"/>
            <w:tcBorders>
              <w:top w:val="nil"/>
              <w:left w:val="nil"/>
              <w:bottom w:val="nil"/>
              <w:right w:val="nil"/>
            </w:tcBorders>
          </w:tcPr>
          <w:p w:rsidR="00B95EA4" w:rsidRDefault="00B95EA4">
            <w:pPr>
              <w:pStyle w:val="ConsPlusNormal"/>
            </w:pPr>
            <w:r>
              <w:t>интерферон альфа &lt;*&gt;</w:t>
            </w:r>
          </w:p>
        </w:tc>
        <w:tc>
          <w:tcPr>
            <w:tcW w:w="300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 xml:space="preserve">лиофилизат для </w:t>
            </w:r>
            <w:r>
              <w:lastRenderedPageBreak/>
              <w:t>приготовления раствора для инъекций;</w:t>
            </w:r>
          </w:p>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интерферон бета-1а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интерферон бета-1b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lastRenderedPageBreak/>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интерферон гамма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интраназального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пэгинтерферон альфа-2а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пэгинтерферон альфа-2b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пэгинтерферон бета-1а</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цепэгинтерферон альфа-2b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L03АХ</w:t>
            </w:r>
          </w:p>
        </w:tc>
        <w:tc>
          <w:tcPr>
            <w:tcW w:w="3402" w:type="dxa"/>
            <w:vMerge w:val="restart"/>
            <w:tcBorders>
              <w:top w:val="nil"/>
              <w:left w:val="nil"/>
              <w:bottom w:val="nil"/>
              <w:right w:val="nil"/>
            </w:tcBorders>
          </w:tcPr>
          <w:p w:rsidR="00B95EA4" w:rsidRDefault="00B95EA4">
            <w:pPr>
              <w:pStyle w:val="ConsPlusNormal"/>
            </w:pPr>
            <w:r>
              <w:t>другие иммуностимуляторы</w:t>
            </w:r>
          </w:p>
        </w:tc>
        <w:tc>
          <w:tcPr>
            <w:tcW w:w="4535" w:type="dxa"/>
            <w:tcBorders>
              <w:top w:val="nil"/>
              <w:left w:val="nil"/>
              <w:bottom w:val="nil"/>
              <w:right w:val="nil"/>
            </w:tcBorders>
          </w:tcPr>
          <w:p w:rsidR="00B95EA4" w:rsidRDefault="00B95EA4">
            <w:pPr>
              <w:pStyle w:val="ConsPlusNormal"/>
            </w:pPr>
            <w:r>
              <w:t>азоксимера бромид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суппозитории вагинальные и ректальные;</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вакцина для лечения рака мочевого пузыря БЦЖ &lt;*&gt;</w:t>
            </w:r>
          </w:p>
        </w:tc>
        <w:tc>
          <w:tcPr>
            <w:tcW w:w="3005" w:type="dxa"/>
            <w:tcBorders>
              <w:top w:val="nil"/>
              <w:left w:val="nil"/>
              <w:bottom w:val="nil"/>
              <w:right w:val="nil"/>
            </w:tcBorders>
          </w:tcPr>
          <w:p w:rsidR="00B95EA4" w:rsidRDefault="00B95EA4">
            <w:pPr>
              <w:pStyle w:val="ConsPlusNormal"/>
            </w:pPr>
            <w:r>
              <w:t>лиофилизат для приготовления суспензии для внутрипузырного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глатирамера ацетат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глутамил-цистеинил - глицин динатрия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меглюмина акридонацетат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тилорон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L04</w:t>
            </w:r>
          </w:p>
        </w:tc>
        <w:tc>
          <w:tcPr>
            <w:tcW w:w="3402" w:type="dxa"/>
            <w:tcBorders>
              <w:top w:val="nil"/>
              <w:left w:val="nil"/>
              <w:bottom w:val="nil"/>
              <w:right w:val="nil"/>
            </w:tcBorders>
          </w:tcPr>
          <w:p w:rsidR="00B95EA4" w:rsidRDefault="00B95EA4">
            <w:pPr>
              <w:pStyle w:val="ConsPlusNormal"/>
            </w:pPr>
            <w:r>
              <w:t>иммунодепрессанты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L04А</w:t>
            </w:r>
          </w:p>
        </w:tc>
        <w:tc>
          <w:tcPr>
            <w:tcW w:w="3402" w:type="dxa"/>
            <w:tcBorders>
              <w:top w:val="nil"/>
              <w:left w:val="nil"/>
              <w:bottom w:val="nil"/>
              <w:right w:val="nil"/>
            </w:tcBorders>
          </w:tcPr>
          <w:p w:rsidR="00B95EA4" w:rsidRDefault="00B95EA4">
            <w:pPr>
              <w:pStyle w:val="ConsPlusNormal"/>
            </w:pPr>
            <w:r>
              <w:t>иммунодепрессанты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L04АА</w:t>
            </w:r>
          </w:p>
        </w:tc>
        <w:tc>
          <w:tcPr>
            <w:tcW w:w="3402" w:type="dxa"/>
            <w:vMerge w:val="restart"/>
            <w:tcBorders>
              <w:top w:val="nil"/>
              <w:left w:val="nil"/>
              <w:bottom w:val="nil"/>
              <w:right w:val="nil"/>
            </w:tcBorders>
          </w:tcPr>
          <w:p w:rsidR="00B95EA4" w:rsidRDefault="00B95EA4">
            <w:pPr>
              <w:pStyle w:val="ConsPlusNormal"/>
            </w:pPr>
            <w:r>
              <w:t>селективные иммунодепрессанты</w:t>
            </w:r>
          </w:p>
        </w:tc>
        <w:tc>
          <w:tcPr>
            <w:tcW w:w="4535" w:type="dxa"/>
            <w:tcBorders>
              <w:top w:val="nil"/>
              <w:left w:val="nil"/>
              <w:bottom w:val="nil"/>
              <w:right w:val="nil"/>
            </w:tcBorders>
          </w:tcPr>
          <w:p w:rsidR="00B95EA4" w:rsidRDefault="00B95EA4">
            <w:pPr>
              <w:pStyle w:val="ConsPlusNormal"/>
            </w:pPr>
            <w:r>
              <w:t>абатацепт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алемтузумаб</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апремиласт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барицитиниб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белимумаб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ведолизумаб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антитимоцитарный</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лефлуномид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микофенолата мофетил</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микофеноловая кислота</w:t>
            </w:r>
          </w:p>
        </w:tc>
        <w:tc>
          <w:tcPr>
            <w:tcW w:w="3005" w:type="dxa"/>
            <w:tcBorders>
              <w:top w:val="nil"/>
              <w:left w:val="nil"/>
              <w:bottom w:val="nil"/>
              <w:right w:val="nil"/>
            </w:tcBorders>
          </w:tcPr>
          <w:p w:rsidR="00B95EA4" w:rsidRDefault="00B95EA4">
            <w:pPr>
              <w:pStyle w:val="ConsPlusNormal"/>
            </w:pPr>
            <w:r>
              <w:t xml:space="preserve">таблетки кишечнорастворимые, покрытые оболочкой; таблетки, покрытые кишечнорастворимой </w:t>
            </w:r>
            <w:r>
              <w:lastRenderedPageBreak/>
              <w:t>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натализумаб</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окрелизумаб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терифлуномид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тофацитиниб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финголимод</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эверолимус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экулизумаб</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L04АВ</w:t>
            </w:r>
          </w:p>
        </w:tc>
        <w:tc>
          <w:tcPr>
            <w:tcW w:w="3402" w:type="dxa"/>
            <w:vMerge w:val="restart"/>
            <w:tcBorders>
              <w:top w:val="nil"/>
              <w:left w:val="nil"/>
              <w:bottom w:val="nil"/>
              <w:right w:val="nil"/>
            </w:tcBorders>
          </w:tcPr>
          <w:p w:rsidR="00B95EA4" w:rsidRDefault="00B95EA4">
            <w:pPr>
              <w:pStyle w:val="ConsPlusNormal"/>
            </w:pPr>
            <w:r>
              <w:t>ингибиторы фактора некроза опухоли альфа (ФНО-альфа)</w:t>
            </w:r>
          </w:p>
        </w:tc>
        <w:tc>
          <w:tcPr>
            <w:tcW w:w="4535" w:type="dxa"/>
            <w:tcBorders>
              <w:top w:val="nil"/>
              <w:left w:val="nil"/>
              <w:bottom w:val="nil"/>
              <w:right w:val="nil"/>
            </w:tcBorders>
          </w:tcPr>
          <w:p w:rsidR="00B95EA4" w:rsidRDefault="00B95EA4">
            <w:pPr>
              <w:pStyle w:val="ConsPlusNormal"/>
            </w:pPr>
            <w:r>
              <w:t>адалимумаб</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голимумаб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инфликсимаб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 xml:space="preserve">лиофилизат для приготовления концентрата </w:t>
            </w:r>
            <w:r>
              <w:lastRenderedPageBreak/>
              <w:t>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цертолизумаба пэгол</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этанерцепт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L04АС</w:t>
            </w:r>
          </w:p>
        </w:tc>
        <w:tc>
          <w:tcPr>
            <w:tcW w:w="3402" w:type="dxa"/>
            <w:vMerge w:val="restart"/>
            <w:tcBorders>
              <w:top w:val="nil"/>
              <w:left w:val="nil"/>
              <w:bottom w:val="nil"/>
              <w:right w:val="nil"/>
            </w:tcBorders>
          </w:tcPr>
          <w:p w:rsidR="00B95EA4" w:rsidRDefault="00B95EA4">
            <w:pPr>
              <w:pStyle w:val="ConsPlusNormal"/>
            </w:pPr>
            <w:r>
              <w:t>ингибиторы интерлейкина</w:t>
            </w:r>
          </w:p>
        </w:tc>
        <w:tc>
          <w:tcPr>
            <w:tcW w:w="4535" w:type="dxa"/>
            <w:tcBorders>
              <w:top w:val="nil"/>
              <w:left w:val="nil"/>
              <w:bottom w:val="nil"/>
              <w:right w:val="nil"/>
            </w:tcBorders>
          </w:tcPr>
          <w:p w:rsidR="00B95EA4" w:rsidRDefault="00B95EA4">
            <w:pPr>
              <w:pStyle w:val="ConsPlusNormal"/>
            </w:pPr>
            <w:r>
              <w:t>базиликсимаб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канакинумаб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нетакимаб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сарилумаб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секукинумаб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тоцилизумаб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lastRenderedPageBreak/>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устекинумаб</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L04АD</w:t>
            </w:r>
          </w:p>
        </w:tc>
        <w:tc>
          <w:tcPr>
            <w:tcW w:w="3402" w:type="dxa"/>
            <w:vMerge w:val="restart"/>
            <w:tcBorders>
              <w:top w:val="nil"/>
              <w:left w:val="nil"/>
              <w:bottom w:val="nil"/>
              <w:right w:val="nil"/>
            </w:tcBorders>
          </w:tcPr>
          <w:p w:rsidR="00B95EA4" w:rsidRDefault="00B95EA4">
            <w:pPr>
              <w:pStyle w:val="ConsPlusNormal"/>
            </w:pPr>
            <w:r>
              <w:t>ингибиторы кальциневрина</w:t>
            </w:r>
          </w:p>
        </w:tc>
        <w:tc>
          <w:tcPr>
            <w:tcW w:w="4535" w:type="dxa"/>
            <w:tcBorders>
              <w:top w:val="nil"/>
              <w:left w:val="nil"/>
              <w:bottom w:val="nil"/>
              <w:right w:val="nil"/>
            </w:tcBorders>
          </w:tcPr>
          <w:p w:rsidR="00B95EA4" w:rsidRDefault="00B95EA4">
            <w:pPr>
              <w:pStyle w:val="ConsPlusNormal"/>
            </w:pPr>
            <w:r>
              <w:t>такролимус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циклоспорин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L04АХ</w:t>
            </w:r>
          </w:p>
        </w:tc>
        <w:tc>
          <w:tcPr>
            <w:tcW w:w="3402" w:type="dxa"/>
            <w:vMerge w:val="restart"/>
            <w:tcBorders>
              <w:top w:val="nil"/>
              <w:left w:val="nil"/>
              <w:bottom w:val="nil"/>
              <w:right w:val="nil"/>
            </w:tcBorders>
          </w:tcPr>
          <w:p w:rsidR="00B95EA4" w:rsidRDefault="00B95EA4">
            <w:pPr>
              <w:pStyle w:val="ConsPlusNormal"/>
            </w:pPr>
            <w:r>
              <w:t>другие иммунодепрессанты</w:t>
            </w:r>
          </w:p>
        </w:tc>
        <w:tc>
          <w:tcPr>
            <w:tcW w:w="4535" w:type="dxa"/>
            <w:tcBorders>
              <w:top w:val="nil"/>
              <w:left w:val="nil"/>
              <w:bottom w:val="nil"/>
              <w:right w:val="nil"/>
            </w:tcBorders>
          </w:tcPr>
          <w:p w:rsidR="00B95EA4" w:rsidRDefault="00B95EA4">
            <w:pPr>
              <w:pStyle w:val="ConsPlusNormal"/>
            </w:pPr>
            <w:r>
              <w:t>азатиоприн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леналидомид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пирфенидон &lt;**&gt;</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М</w:t>
            </w:r>
          </w:p>
        </w:tc>
        <w:tc>
          <w:tcPr>
            <w:tcW w:w="3402" w:type="dxa"/>
            <w:tcBorders>
              <w:top w:val="nil"/>
              <w:left w:val="nil"/>
              <w:bottom w:val="nil"/>
              <w:right w:val="nil"/>
            </w:tcBorders>
          </w:tcPr>
          <w:p w:rsidR="00B95EA4" w:rsidRDefault="00B95EA4">
            <w:pPr>
              <w:pStyle w:val="ConsPlusNormal"/>
            </w:pPr>
            <w:r>
              <w:t>костно-мышечная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w:t>
            </w:r>
          </w:p>
        </w:tc>
        <w:tc>
          <w:tcPr>
            <w:tcW w:w="3402" w:type="dxa"/>
            <w:tcBorders>
              <w:top w:val="nil"/>
              <w:left w:val="nil"/>
              <w:bottom w:val="nil"/>
              <w:right w:val="nil"/>
            </w:tcBorders>
          </w:tcPr>
          <w:p w:rsidR="00B95EA4" w:rsidRDefault="00B95EA4">
            <w:pPr>
              <w:pStyle w:val="ConsPlusNormal"/>
            </w:pPr>
            <w:r>
              <w:t>противовоспалительные и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М01А</w:t>
            </w:r>
          </w:p>
        </w:tc>
        <w:tc>
          <w:tcPr>
            <w:tcW w:w="3402" w:type="dxa"/>
            <w:tcBorders>
              <w:top w:val="nil"/>
              <w:left w:val="nil"/>
              <w:bottom w:val="nil"/>
              <w:right w:val="nil"/>
            </w:tcBorders>
          </w:tcPr>
          <w:p w:rsidR="00B95EA4" w:rsidRDefault="00B95EA4">
            <w:pPr>
              <w:pStyle w:val="ConsPlusNormal"/>
            </w:pPr>
            <w:r>
              <w:t>нестероидные противовоспалительные и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М01АВ</w:t>
            </w:r>
          </w:p>
        </w:tc>
        <w:tc>
          <w:tcPr>
            <w:tcW w:w="3402" w:type="dxa"/>
            <w:vMerge w:val="restart"/>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4535" w:type="dxa"/>
            <w:tcBorders>
              <w:top w:val="nil"/>
              <w:left w:val="nil"/>
              <w:bottom w:val="nil"/>
              <w:right w:val="nil"/>
            </w:tcBorders>
          </w:tcPr>
          <w:p w:rsidR="00B95EA4" w:rsidRDefault="00B95EA4">
            <w:pPr>
              <w:pStyle w:val="ConsPlusNormal"/>
            </w:pPr>
            <w:r>
              <w:t>диклофенак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w:t>
            </w:r>
          </w:p>
          <w:p w:rsidR="00B95EA4" w:rsidRDefault="00B95EA4">
            <w:pPr>
              <w:pStyle w:val="ConsPlusNormal"/>
            </w:pPr>
            <w:r>
              <w:t>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кеторолак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М01АЕ</w:t>
            </w:r>
          </w:p>
        </w:tc>
        <w:tc>
          <w:tcPr>
            <w:tcW w:w="3402" w:type="dxa"/>
            <w:vMerge w:val="restart"/>
            <w:tcBorders>
              <w:top w:val="nil"/>
              <w:left w:val="nil"/>
              <w:bottom w:val="nil"/>
              <w:right w:val="nil"/>
            </w:tcBorders>
          </w:tcPr>
          <w:p w:rsidR="00B95EA4" w:rsidRDefault="00B95EA4">
            <w:pPr>
              <w:pStyle w:val="ConsPlusNormal"/>
            </w:pPr>
            <w:r>
              <w:t>производные пропионовой кислоты</w:t>
            </w:r>
          </w:p>
        </w:tc>
        <w:tc>
          <w:tcPr>
            <w:tcW w:w="4535" w:type="dxa"/>
            <w:tcBorders>
              <w:top w:val="nil"/>
              <w:left w:val="nil"/>
              <w:bottom w:val="nil"/>
              <w:right w:val="nil"/>
            </w:tcBorders>
          </w:tcPr>
          <w:p w:rsidR="00B95EA4" w:rsidRDefault="00B95EA4">
            <w:pPr>
              <w:pStyle w:val="ConsPlusNormal"/>
            </w:pPr>
            <w:r>
              <w:t>декскетопрофен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ибупрофен &lt;*&gt;</w:t>
            </w:r>
          </w:p>
        </w:tc>
        <w:tc>
          <w:tcPr>
            <w:tcW w:w="300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lastRenderedPageBreak/>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кетопрофен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М01С</w:t>
            </w:r>
          </w:p>
        </w:tc>
        <w:tc>
          <w:tcPr>
            <w:tcW w:w="3402" w:type="dxa"/>
            <w:tcBorders>
              <w:top w:val="nil"/>
              <w:left w:val="nil"/>
              <w:bottom w:val="nil"/>
              <w:right w:val="nil"/>
            </w:tcBorders>
          </w:tcPr>
          <w:p w:rsidR="00B95EA4" w:rsidRDefault="00B95EA4">
            <w:pPr>
              <w:pStyle w:val="ConsPlusNormal"/>
            </w:pPr>
            <w:r>
              <w:t>базисные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М01СС</w:t>
            </w:r>
          </w:p>
        </w:tc>
        <w:tc>
          <w:tcPr>
            <w:tcW w:w="3402" w:type="dxa"/>
            <w:tcBorders>
              <w:top w:val="nil"/>
              <w:left w:val="nil"/>
              <w:bottom w:val="nil"/>
              <w:right w:val="nil"/>
            </w:tcBorders>
          </w:tcPr>
          <w:p w:rsidR="00B95EA4" w:rsidRDefault="00B95EA4">
            <w:pPr>
              <w:pStyle w:val="ConsPlusNormal"/>
            </w:pPr>
            <w:r>
              <w:t xml:space="preserve">пеницилламин и подобные </w:t>
            </w:r>
            <w:r>
              <w:lastRenderedPageBreak/>
              <w:t>препараты</w:t>
            </w:r>
          </w:p>
        </w:tc>
        <w:tc>
          <w:tcPr>
            <w:tcW w:w="4535" w:type="dxa"/>
            <w:tcBorders>
              <w:top w:val="nil"/>
              <w:left w:val="nil"/>
              <w:bottom w:val="nil"/>
              <w:right w:val="nil"/>
            </w:tcBorders>
          </w:tcPr>
          <w:p w:rsidR="00B95EA4" w:rsidRDefault="00B95EA4">
            <w:pPr>
              <w:pStyle w:val="ConsPlusNormal"/>
            </w:pPr>
            <w:r>
              <w:lastRenderedPageBreak/>
              <w:t>пеницилламин &lt;*&gt;</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М03</w:t>
            </w:r>
          </w:p>
        </w:tc>
        <w:tc>
          <w:tcPr>
            <w:tcW w:w="3402" w:type="dxa"/>
            <w:tcBorders>
              <w:top w:val="nil"/>
              <w:left w:val="nil"/>
              <w:bottom w:val="nil"/>
              <w:right w:val="nil"/>
            </w:tcBorders>
          </w:tcPr>
          <w:p w:rsidR="00B95EA4" w:rsidRDefault="00B95EA4">
            <w:pPr>
              <w:pStyle w:val="ConsPlusNormal"/>
            </w:pPr>
            <w:r>
              <w:t>миорелаксанты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М03А</w:t>
            </w:r>
          </w:p>
        </w:tc>
        <w:tc>
          <w:tcPr>
            <w:tcW w:w="3402" w:type="dxa"/>
            <w:tcBorders>
              <w:top w:val="nil"/>
              <w:left w:val="nil"/>
              <w:bottom w:val="nil"/>
              <w:right w:val="nil"/>
            </w:tcBorders>
          </w:tcPr>
          <w:p w:rsidR="00B95EA4" w:rsidRDefault="00B95EA4">
            <w:pPr>
              <w:pStyle w:val="ConsPlusNormal"/>
            </w:pPr>
            <w:r>
              <w:t>миорелаксанты периферического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М03АВ</w:t>
            </w:r>
          </w:p>
        </w:tc>
        <w:tc>
          <w:tcPr>
            <w:tcW w:w="3402" w:type="dxa"/>
            <w:tcBorders>
              <w:top w:val="nil"/>
              <w:left w:val="nil"/>
              <w:bottom w:val="nil"/>
              <w:right w:val="nil"/>
            </w:tcBorders>
          </w:tcPr>
          <w:p w:rsidR="00B95EA4" w:rsidRDefault="00B95EA4">
            <w:pPr>
              <w:pStyle w:val="ConsPlusNormal"/>
            </w:pPr>
            <w:r>
              <w:t>производные холина</w:t>
            </w:r>
          </w:p>
        </w:tc>
        <w:tc>
          <w:tcPr>
            <w:tcW w:w="4535" w:type="dxa"/>
            <w:tcBorders>
              <w:top w:val="nil"/>
              <w:left w:val="nil"/>
              <w:bottom w:val="nil"/>
              <w:right w:val="nil"/>
            </w:tcBorders>
          </w:tcPr>
          <w:p w:rsidR="00B95EA4" w:rsidRDefault="00B95EA4">
            <w:pPr>
              <w:pStyle w:val="ConsPlusNormal"/>
            </w:pPr>
            <w:r>
              <w:t>суксаметония йодид и хлорид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М03АС</w:t>
            </w:r>
          </w:p>
        </w:tc>
        <w:tc>
          <w:tcPr>
            <w:tcW w:w="3402" w:type="dxa"/>
            <w:vMerge w:val="restart"/>
            <w:tcBorders>
              <w:top w:val="nil"/>
              <w:left w:val="nil"/>
              <w:bottom w:val="nil"/>
              <w:right w:val="nil"/>
            </w:tcBorders>
          </w:tcPr>
          <w:p w:rsidR="00B95EA4" w:rsidRDefault="00B95EA4">
            <w:pPr>
              <w:pStyle w:val="ConsPlusNormal"/>
            </w:pPr>
            <w:r>
              <w:t>другие четвертичные аммониевые соединения</w:t>
            </w:r>
          </w:p>
        </w:tc>
        <w:tc>
          <w:tcPr>
            <w:tcW w:w="4535" w:type="dxa"/>
            <w:tcBorders>
              <w:top w:val="nil"/>
              <w:left w:val="nil"/>
              <w:bottom w:val="nil"/>
              <w:right w:val="nil"/>
            </w:tcBorders>
          </w:tcPr>
          <w:p w:rsidR="00B95EA4" w:rsidRDefault="00B95EA4">
            <w:pPr>
              <w:pStyle w:val="ConsPlusNormal"/>
            </w:pPr>
            <w:r>
              <w:t>пипекурония бромид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рокурония бромид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М03АХ</w:t>
            </w:r>
          </w:p>
        </w:tc>
        <w:tc>
          <w:tcPr>
            <w:tcW w:w="3402" w:type="dxa"/>
            <w:vMerge w:val="restart"/>
            <w:tcBorders>
              <w:top w:val="nil"/>
              <w:left w:val="nil"/>
              <w:bottom w:val="nil"/>
              <w:right w:val="nil"/>
            </w:tcBorders>
          </w:tcPr>
          <w:p w:rsidR="00B95EA4" w:rsidRDefault="00B95EA4">
            <w:pPr>
              <w:pStyle w:val="ConsPlusNormal"/>
            </w:pPr>
            <w:r>
              <w:t>другие миорелаксанты периферического действия</w:t>
            </w:r>
          </w:p>
        </w:tc>
        <w:tc>
          <w:tcPr>
            <w:tcW w:w="4535" w:type="dxa"/>
            <w:tcBorders>
              <w:top w:val="nil"/>
              <w:left w:val="nil"/>
              <w:bottom w:val="nil"/>
              <w:right w:val="nil"/>
            </w:tcBorders>
          </w:tcPr>
          <w:p w:rsidR="00B95EA4" w:rsidRDefault="00B95EA4">
            <w:pPr>
              <w:pStyle w:val="ConsPlusNormal"/>
            </w:pPr>
            <w:r>
              <w:t>ботулинический токсин типа 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ботулинический токсин типа А-гемагглютинин-комплекс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М03В</w:t>
            </w:r>
          </w:p>
        </w:tc>
        <w:tc>
          <w:tcPr>
            <w:tcW w:w="3402" w:type="dxa"/>
            <w:tcBorders>
              <w:top w:val="nil"/>
              <w:left w:val="nil"/>
              <w:bottom w:val="nil"/>
              <w:right w:val="nil"/>
            </w:tcBorders>
          </w:tcPr>
          <w:p w:rsidR="00B95EA4" w:rsidRDefault="00B95EA4">
            <w:pPr>
              <w:pStyle w:val="ConsPlusNormal"/>
            </w:pPr>
            <w:r>
              <w:t>миорелаксанты центрального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М03ВХ</w:t>
            </w:r>
          </w:p>
        </w:tc>
        <w:tc>
          <w:tcPr>
            <w:tcW w:w="3402" w:type="dxa"/>
            <w:vMerge w:val="restart"/>
            <w:tcBorders>
              <w:top w:val="nil"/>
              <w:left w:val="nil"/>
              <w:bottom w:val="nil"/>
              <w:right w:val="nil"/>
            </w:tcBorders>
          </w:tcPr>
          <w:p w:rsidR="00B95EA4" w:rsidRDefault="00B95EA4">
            <w:pPr>
              <w:pStyle w:val="ConsPlusNormal"/>
            </w:pPr>
            <w:r>
              <w:t>другие миорелаксанты центрального действия</w:t>
            </w:r>
          </w:p>
        </w:tc>
        <w:tc>
          <w:tcPr>
            <w:tcW w:w="4535" w:type="dxa"/>
            <w:tcBorders>
              <w:top w:val="nil"/>
              <w:left w:val="nil"/>
              <w:bottom w:val="nil"/>
              <w:right w:val="nil"/>
            </w:tcBorders>
          </w:tcPr>
          <w:p w:rsidR="00B95EA4" w:rsidRDefault="00B95EA4">
            <w:pPr>
              <w:pStyle w:val="ConsPlusNormal"/>
            </w:pPr>
            <w:r>
              <w:t>баклофен &lt;*&gt;</w:t>
            </w:r>
          </w:p>
        </w:tc>
        <w:tc>
          <w:tcPr>
            <w:tcW w:w="3005" w:type="dxa"/>
            <w:tcBorders>
              <w:top w:val="nil"/>
              <w:left w:val="nil"/>
              <w:bottom w:val="nil"/>
              <w:right w:val="nil"/>
            </w:tcBorders>
          </w:tcPr>
          <w:p w:rsidR="00B95EA4" w:rsidRDefault="00B95EA4">
            <w:pPr>
              <w:pStyle w:val="ConsPlusNormal"/>
            </w:pPr>
            <w:r>
              <w:t>раствор для интратекального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тизанидин &lt;*&gt;</w:t>
            </w:r>
          </w:p>
        </w:tc>
        <w:tc>
          <w:tcPr>
            <w:tcW w:w="3005" w:type="dxa"/>
            <w:tcBorders>
              <w:top w:val="nil"/>
              <w:left w:val="nil"/>
              <w:bottom w:val="nil"/>
              <w:right w:val="nil"/>
            </w:tcBorders>
          </w:tcPr>
          <w:p w:rsidR="00B95EA4" w:rsidRDefault="00B95EA4">
            <w:pPr>
              <w:pStyle w:val="ConsPlusNormal"/>
            </w:pPr>
            <w:r>
              <w:t xml:space="preserve">капсулы с </w:t>
            </w:r>
            <w:r>
              <w:lastRenderedPageBreak/>
              <w:t>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М04</w:t>
            </w:r>
          </w:p>
        </w:tc>
        <w:tc>
          <w:tcPr>
            <w:tcW w:w="3402" w:type="dxa"/>
            <w:tcBorders>
              <w:top w:val="nil"/>
              <w:left w:val="nil"/>
              <w:bottom w:val="nil"/>
              <w:right w:val="nil"/>
            </w:tcBorders>
          </w:tcPr>
          <w:p w:rsidR="00B95EA4" w:rsidRDefault="00B95EA4">
            <w:pPr>
              <w:pStyle w:val="ConsPlusNormal"/>
            </w:pPr>
            <w:r>
              <w:t>противоподагрические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М04А</w:t>
            </w:r>
          </w:p>
        </w:tc>
        <w:tc>
          <w:tcPr>
            <w:tcW w:w="3402" w:type="dxa"/>
            <w:tcBorders>
              <w:top w:val="nil"/>
              <w:left w:val="nil"/>
              <w:bottom w:val="nil"/>
              <w:right w:val="nil"/>
            </w:tcBorders>
          </w:tcPr>
          <w:p w:rsidR="00B95EA4" w:rsidRDefault="00B95EA4">
            <w:pPr>
              <w:pStyle w:val="ConsPlusNormal"/>
            </w:pPr>
            <w:r>
              <w:t>противоподагрические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М04АА</w:t>
            </w:r>
          </w:p>
        </w:tc>
        <w:tc>
          <w:tcPr>
            <w:tcW w:w="3402" w:type="dxa"/>
            <w:tcBorders>
              <w:top w:val="nil"/>
              <w:left w:val="nil"/>
              <w:bottom w:val="nil"/>
              <w:right w:val="nil"/>
            </w:tcBorders>
          </w:tcPr>
          <w:p w:rsidR="00B95EA4" w:rsidRDefault="00B95EA4">
            <w:pPr>
              <w:pStyle w:val="ConsPlusNormal"/>
            </w:pPr>
            <w:r>
              <w:t>ингибиторы образования мочевой кислоты</w:t>
            </w:r>
          </w:p>
        </w:tc>
        <w:tc>
          <w:tcPr>
            <w:tcW w:w="4535" w:type="dxa"/>
            <w:tcBorders>
              <w:top w:val="nil"/>
              <w:left w:val="nil"/>
              <w:bottom w:val="nil"/>
              <w:right w:val="nil"/>
            </w:tcBorders>
          </w:tcPr>
          <w:p w:rsidR="00B95EA4" w:rsidRDefault="00B95EA4">
            <w:pPr>
              <w:pStyle w:val="ConsPlusNormal"/>
            </w:pPr>
            <w:r>
              <w:t>аллопуринол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М05</w:t>
            </w:r>
          </w:p>
        </w:tc>
        <w:tc>
          <w:tcPr>
            <w:tcW w:w="3402" w:type="dxa"/>
            <w:tcBorders>
              <w:top w:val="nil"/>
              <w:left w:val="nil"/>
              <w:bottom w:val="nil"/>
              <w:right w:val="nil"/>
            </w:tcBorders>
          </w:tcPr>
          <w:p w:rsidR="00B95EA4" w:rsidRDefault="00B95EA4">
            <w:pPr>
              <w:pStyle w:val="ConsPlusNormal"/>
            </w:pPr>
            <w:r>
              <w:t>препараты для лечения заболеваний костей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М05В</w:t>
            </w:r>
          </w:p>
        </w:tc>
        <w:tc>
          <w:tcPr>
            <w:tcW w:w="3402" w:type="dxa"/>
            <w:tcBorders>
              <w:top w:val="nil"/>
              <w:left w:val="nil"/>
              <w:bottom w:val="nil"/>
              <w:right w:val="nil"/>
            </w:tcBorders>
          </w:tcPr>
          <w:p w:rsidR="00B95EA4" w:rsidRDefault="00B95EA4">
            <w:pPr>
              <w:pStyle w:val="ConsPlusNormal"/>
            </w:pPr>
            <w:r>
              <w:t>препараты, влияющие на структуру и минерализацию костей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М05ВА</w:t>
            </w:r>
          </w:p>
        </w:tc>
        <w:tc>
          <w:tcPr>
            <w:tcW w:w="3402" w:type="dxa"/>
            <w:vMerge w:val="restart"/>
            <w:tcBorders>
              <w:top w:val="nil"/>
              <w:left w:val="nil"/>
              <w:bottom w:val="nil"/>
              <w:right w:val="nil"/>
            </w:tcBorders>
          </w:tcPr>
          <w:p w:rsidR="00B95EA4" w:rsidRDefault="00B95EA4">
            <w:pPr>
              <w:pStyle w:val="ConsPlusNormal"/>
            </w:pPr>
            <w:r>
              <w:t>бифосфонаты</w:t>
            </w:r>
          </w:p>
        </w:tc>
        <w:tc>
          <w:tcPr>
            <w:tcW w:w="4535" w:type="dxa"/>
            <w:tcBorders>
              <w:top w:val="nil"/>
              <w:left w:val="nil"/>
              <w:bottom w:val="nil"/>
              <w:right w:val="nil"/>
            </w:tcBorders>
          </w:tcPr>
          <w:p w:rsidR="00B95EA4" w:rsidRDefault="00B95EA4">
            <w:pPr>
              <w:pStyle w:val="ConsPlusNormal"/>
            </w:pPr>
            <w:r>
              <w:t>алендроновая кислота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золедроновая кислота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М05ВХ</w:t>
            </w:r>
          </w:p>
        </w:tc>
        <w:tc>
          <w:tcPr>
            <w:tcW w:w="3402" w:type="dxa"/>
            <w:vMerge w:val="restart"/>
            <w:tcBorders>
              <w:top w:val="nil"/>
              <w:left w:val="nil"/>
              <w:bottom w:val="nil"/>
              <w:right w:val="nil"/>
            </w:tcBorders>
          </w:tcPr>
          <w:p w:rsidR="00B95EA4" w:rsidRDefault="00B95EA4">
            <w:pPr>
              <w:pStyle w:val="ConsPlusNormal"/>
            </w:pPr>
            <w:r>
              <w:t xml:space="preserve">другие препараты, влияющие на структуру и минерализацию </w:t>
            </w:r>
            <w:r>
              <w:lastRenderedPageBreak/>
              <w:t>костей</w:t>
            </w:r>
          </w:p>
        </w:tc>
        <w:tc>
          <w:tcPr>
            <w:tcW w:w="4535" w:type="dxa"/>
            <w:tcBorders>
              <w:top w:val="nil"/>
              <w:left w:val="nil"/>
              <w:bottom w:val="nil"/>
              <w:right w:val="nil"/>
            </w:tcBorders>
          </w:tcPr>
          <w:p w:rsidR="00B95EA4" w:rsidRDefault="00B95EA4">
            <w:pPr>
              <w:pStyle w:val="ConsPlusNormal"/>
            </w:pPr>
            <w:r>
              <w:lastRenderedPageBreak/>
              <w:t>деносумаб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стронция ранелат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N</w:t>
            </w:r>
          </w:p>
        </w:tc>
        <w:tc>
          <w:tcPr>
            <w:tcW w:w="3402" w:type="dxa"/>
            <w:tcBorders>
              <w:top w:val="nil"/>
              <w:left w:val="nil"/>
              <w:bottom w:val="nil"/>
              <w:right w:val="nil"/>
            </w:tcBorders>
          </w:tcPr>
          <w:p w:rsidR="00B95EA4" w:rsidRDefault="00B95EA4">
            <w:pPr>
              <w:pStyle w:val="ConsPlusNormal"/>
            </w:pPr>
            <w:r>
              <w:t>нервная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w:t>
            </w:r>
          </w:p>
        </w:tc>
        <w:tc>
          <w:tcPr>
            <w:tcW w:w="3402" w:type="dxa"/>
            <w:tcBorders>
              <w:top w:val="nil"/>
              <w:left w:val="nil"/>
              <w:bottom w:val="nil"/>
              <w:right w:val="nil"/>
            </w:tcBorders>
          </w:tcPr>
          <w:p w:rsidR="00B95EA4" w:rsidRDefault="00B95EA4">
            <w:pPr>
              <w:pStyle w:val="ConsPlusNormal"/>
            </w:pPr>
            <w:r>
              <w:t>анестетики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01А</w:t>
            </w:r>
          </w:p>
        </w:tc>
        <w:tc>
          <w:tcPr>
            <w:tcW w:w="3402" w:type="dxa"/>
            <w:tcBorders>
              <w:top w:val="nil"/>
              <w:left w:val="nil"/>
              <w:bottom w:val="nil"/>
              <w:right w:val="nil"/>
            </w:tcBorders>
          </w:tcPr>
          <w:p w:rsidR="00B95EA4" w:rsidRDefault="00B95EA4">
            <w:pPr>
              <w:pStyle w:val="ConsPlusNormal"/>
            </w:pPr>
            <w:r>
              <w:t>препараты для общей анестезии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01АВ</w:t>
            </w:r>
          </w:p>
        </w:tc>
        <w:tc>
          <w:tcPr>
            <w:tcW w:w="3402" w:type="dxa"/>
            <w:vMerge w:val="restart"/>
            <w:tcBorders>
              <w:top w:val="nil"/>
              <w:left w:val="nil"/>
              <w:bottom w:val="nil"/>
              <w:right w:val="nil"/>
            </w:tcBorders>
          </w:tcPr>
          <w:p w:rsidR="00B95EA4" w:rsidRDefault="00B95EA4">
            <w:pPr>
              <w:pStyle w:val="ConsPlusNormal"/>
            </w:pPr>
            <w:r>
              <w:t>галогенированные углеводороды</w:t>
            </w:r>
          </w:p>
        </w:tc>
        <w:tc>
          <w:tcPr>
            <w:tcW w:w="4535" w:type="dxa"/>
            <w:tcBorders>
              <w:top w:val="nil"/>
              <w:left w:val="nil"/>
              <w:bottom w:val="nil"/>
              <w:right w:val="nil"/>
            </w:tcBorders>
          </w:tcPr>
          <w:p w:rsidR="00B95EA4" w:rsidRDefault="00B95EA4">
            <w:pPr>
              <w:pStyle w:val="ConsPlusNormal"/>
            </w:pPr>
            <w:r>
              <w:t>галотан &lt;*&gt;</w:t>
            </w:r>
          </w:p>
        </w:tc>
        <w:tc>
          <w:tcPr>
            <w:tcW w:w="3005" w:type="dxa"/>
            <w:tcBorders>
              <w:top w:val="nil"/>
              <w:left w:val="nil"/>
              <w:bottom w:val="nil"/>
              <w:right w:val="nil"/>
            </w:tcBorders>
          </w:tcPr>
          <w:p w:rsidR="00B95EA4" w:rsidRDefault="00B95EA4">
            <w:pPr>
              <w:pStyle w:val="ConsPlusNormal"/>
            </w:pPr>
            <w:r>
              <w:t>жидкость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севофлуран &lt;*&gt;</w:t>
            </w:r>
          </w:p>
        </w:tc>
        <w:tc>
          <w:tcPr>
            <w:tcW w:w="3005" w:type="dxa"/>
            <w:tcBorders>
              <w:top w:val="nil"/>
              <w:left w:val="nil"/>
              <w:bottom w:val="nil"/>
              <w:right w:val="nil"/>
            </w:tcBorders>
          </w:tcPr>
          <w:p w:rsidR="00B95EA4" w:rsidRDefault="00B95EA4">
            <w:pPr>
              <w:pStyle w:val="ConsPlusNormal"/>
            </w:pPr>
            <w:r>
              <w:t>жидкость для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01АF</w:t>
            </w:r>
          </w:p>
        </w:tc>
        <w:tc>
          <w:tcPr>
            <w:tcW w:w="3402" w:type="dxa"/>
            <w:tcBorders>
              <w:top w:val="nil"/>
              <w:left w:val="nil"/>
              <w:bottom w:val="nil"/>
              <w:right w:val="nil"/>
            </w:tcBorders>
          </w:tcPr>
          <w:p w:rsidR="00B95EA4" w:rsidRDefault="00B95EA4">
            <w:pPr>
              <w:pStyle w:val="ConsPlusNormal"/>
            </w:pPr>
            <w:r>
              <w:t>барбитураты</w:t>
            </w:r>
          </w:p>
        </w:tc>
        <w:tc>
          <w:tcPr>
            <w:tcW w:w="4535" w:type="dxa"/>
            <w:tcBorders>
              <w:top w:val="nil"/>
              <w:left w:val="nil"/>
              <w:bottom w:val="nil"/>
              <w:right w:val="nil"/>
            </w:tcBorders>
          </w:tcPr>
          <w:p w:rsidR="00B95EA4" w:rsidRDefault="00B95EA4">
            <w:pPr>
              <w:pStyle w:val="ConsPlusNormal"/>
            </w:pPr>
            <w:r>
              <w:t>тиопентал натрия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01АН</w:t>
            </w:r>
          </w:p>
        </w:tc>
        <w:tc>
          <w:tcPr>
            <w:tcW w:w="3402" w:type="dxa"/>
            <w:tcBorders>
              <w:top w:val="nil"/>
              <w:left w:val="nil"/>
              <w:bottom w:val="nil"/>
              <w:right w:val="nil"/>
            </w:tcBorders>
          </w:tcPr>
          <w:p w:rsidR="00B95EA4" w:rsidRDefault="00B95EA4">
            <w:pPr>
              <w:pStyle w:val="ConsPlusNormal"/>
            </w:pPr>
            <w:r>
              <w:t>опиоидные анальгетики</w:t>
            </w:r>
          </w:p>
        </w:tc>
        <w:tc>
          <w:tcPr>
            <w:tcW w:w="4535" w:type="dxa"/>
            <w:tcBorders>
              <w:top w:val="nil"/>
              <w:left w:val="nil"/>
              <w:bottom w:val="nil"/>
              <w:right w:val="nil"/>
            </w:tcBorders>
          </w:tcPr>
          <w:p w:rsidR="00B95EA4" w:rsidRDefault="00B95EA4">
            <w:pPr>
              <w:pStyle w:val="ConsPlusNormal"/>
            </w:pPr>
            <w:r>
              <w:t>тримеперидин &lt;*&gt;</w:t>
            </w:r>
          </w:p>
        </w:tc>
        <w:tc>
          <w:tcPr>
            <w:tcW w:w="3005" w:type="dxa"/>
            <w:tcBorders>
              <w:top w:val="nil"/>
              <w:left w:val="nil"/>
              <w:bottom w:val="nil"/>
              <w:right w:val="nil"/>
            </w:tcBorders>
          </w:tcPr>
          <w:p w:rsidR="00B95EA4" w:rsidRDefault="00B95EA4">
            <w:pPr>
              <w:pStyle w:val="ConsPlusNormal"/>
            </w:pPr>
            <w:r>
              <w:t>раствор для инъекций; 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01АХ</w:t>
            </w:r>
          </w:p>
        </w:tc>
        <w:tc>
          <w:tcPr>
            <w:tcW w:w="3402" w:type="dxa"/>
            <w:vMerge w:val="restart"/>
            <w:tcBorders>
              <w:top w:val="nil"/>
              <w:left w:val="nil"/>
              <w:bottom w:val="nil"/>
              <w:right w:val="nil"/>
            </w:tcBorders>
          </w:tcPr>
          <w:p w:rsidR="00B95EA4" w:rsidRDefault="00B95EA4">
            <w:pPr>
              <w:pStyle w:val="ConsPlusNormal"/>
            </w:pPr>
            <w:r>
              <w:t>другие препараты для общей анестезии</w:t>
            </w:r>
          </w:p>
        </w:tc>
        <w:tc>
          <w:tcPr>
            <w:tcW w:w="4535" w:type="dxa"/>
            <w:tcBorders>
              <w:top w:val="nil"/>
              <w:left w:val="nil"/>
              <w:bottom w:val="nil"/>
              <w:right w:val="nil"/>
            </w:tcBorders>
          </w:tcPr>
          <w:p w:rsidR="00B95EA4" w:rsidRDefault="00B95EA4">
            <w:pPr>
              <w:pStyle w:val="ConsPlusNormal"/>
            </w:pPr>
            <w:r>
              <w:t>динитрогена оксид &lt;*&gt;</w:t>
            </w:r>
          </w:p>
        </w:tc>
        <w:tc>
          <w:tcPr>
            <w:tcW w:w="3005" w:type="dxa"/>
            <w:tcBorders>
              <w:top w:val="nil"/>
              <w:left w:val="nil"/>
              <w:bottom w:val="nil"/>
              <w:right w:val="nil"/>
            </w:tcBorders>
          </w:tcPr>
          <w:p w:rsidR="00B95EA4" w:rsidRDefault="00B95EA4">
            <w:pPr>
              <w:pStyle w:val="ConsPlusNormal"/>
            </w:pPr>
            <w:r>
              <w:t>газ сжатый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оксибутират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пропофол &lt;*&gt;</w:t>
            </w:r>
          </w:p>
        </w:tc>
        <w:tc>
          <w:tcPr>
            <w:tcW w:w="3005" w:type="dxa"/>
            <w:tcBorders>
              <w:top w:val="nil"/>
              <w:left w:val="nil"/>
              <w:bottom w:val="nil"/>
              <w:right w:val="nil"/>
            </w:tcBorders>
          </w:tcPr>
          <w:p w:rsidR="00B95EA4" w:rsidRDefault="00B95EA4">
            <w:pPr>
              <w:pStyle w:val="ConsPlusNormal"/>
            </w:pPr>
            <w:r>
              <w:t>эмульсия для внутривенного введения;</w:t>
            </w:r>
          </w:p>
          <w:p w:rsidR="00B95EA4" w:rsidRDefault="00B95EA4">
            <w:pPr>
              <w:pStyle w:val="ConsPlusNormal"/>
            </w:pPr>
            <w:r>
              <w:t>эмульсия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01В</w:t>
            </w:r>
          </w:p>
        </w:tc>
        <w:tc>
          <w:tcPr>
            <w:tcW w:w="3402" w:type="dxa"/>
            <w:tcBorders>
              <w:top w:val="nil"/>
              <w:left w:val="nil"/>
              <w:bottom w:val="nil"/>
              <w:right w:val="nil"/>
            </w:tcBorders>
          </w:tcPr>
          <w:p w:rsidR="00B95EA4" w:rsidRDefault="00B95EA4">
            <w:pPr>
              <w:pStyle w:val="ConsPlusNormal"/>
            </w:pPr>
            <w:r>
              <w:t>местные анестетики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01ВА</w:t>
            </w:r>
          </w:p>
        </w:tc>
        <w:tc>
          <w:tcPr>
            <w:tcW w:w="3402" w:type="dxa"/>
            <w:tcBorders>
              <w:top w:val="nil"/>
              <w:left w:val="nil"/>
              <w:bottom w:val="nil"/>
              <w:right w:val="nil"/>
            </w:tcBorders>
          </w:tcPr>
          <w:p w:rsidR="00B95EA4" w:rsidRDefault="00B95EA4">
            <w:pPr>
              <w:pStyle w:val="ConsPlusNormal"/>
            </w:pPr>
            <w:r>
              <w:t>эфиры аминобензойной кислоты</w:t>
            </w:r>
          </w:p>
        </w:tc>
        <w:tc>
          <w:tcPr>
            <w:tcW w:w="4535" w:type="dxa"/>
            <w:tcBorders>
              <w:top w:val="nil"/>
              <w:left w:val="nil"/>
              <w:bottom w:val="nil"/>
              <w:right w:val="nil"/>
            </w:tcBorders>
          </w:tcPr>
          <w:p w:rsidR="00B95EA4" w:rsidRDefault="00B95EA4">
            <w:pPr>
              <w:pStyle w:val="ConsPlusNormal"/>
            </w:pPr>
            <w:r>
              <w:t>прокаин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01ВВ</w:t>
            </w:r>
          </w:p>
        </w:tc>
        <w:tc>
          <w:tcPr>
            <w:tcW w:w="3402" w:type="dxa"/>
            <w:vMerge w:val="restart"/>
            <w:tcBorders>
              <w:top w:val="nil"/>
              <w:left w:val="nil"/>
              <w:bottom w:val="nil"/>
              <w:right w:val="nil"/>
            </w:tcBorders>
          </w:tcPr>
          <w:p w:rsidR="00B95EA4" w:rsidRDefault="00B95EA4">
            <w:pPr>
              <w:pStyle w:val="ConsPlusNormal"/>
            </w:pPr>
            <w:r>
              <w:t>амиды</w:t>
            </w:r>
          </w:p>
        </w:tc>
        <w:tc>
          <w:tcPr>
            <w:tcW w:w="4535" w:type="dxa"/>
            <w:tcBorders>
              <w:top w:val="nil"/>
              <w:left w:val="nil"/>
              <w:bottom w:val="nil"/>
              <w:right w:val="nil"/>
            </w:tcBorders>
          </w:tcPr>
          <w:p w:rsidR="00B95EA4" w:rsidRDefault="00B95EA4">
            <w:pPr>
              <w:pStyle w:val="ConsPlusNormal"/>
            </w:pPr>
            <w:r>
              <w:t>бупивакаин &lt;*&gt;</w:t>
            </w:r>
          </w:p>
        </w:tc>
        <w:tc>
          <w:tcPr>
            <w:tcW w:w="3005" w:type="dxa"/>
            <w:tcBorders>
              <w:top w:val="nil"/>
              <w:left w:val="nil"/>
              <w:bottom w:val="nil"/>
              <w:right w:val="nil"/>
            </w:tcBorders>
          </w:tcPr>
          <w:p w:rsidR="00B95EA4" w:rsidRDefault="00B95EA4">
            <w:pPr>
              <w:pStyle w:val="ConsPlusNormal"/>
            </w:pPr>
            <w:r>
              <w:t xml:space="preserve">раствор для интратекального </w:t>
            </w:r>
            <w:r>
              <w:lastRenderedPageBreak/>
              <w:t>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левобупивакаин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ропивакаин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w:t>
            </w:r>
          </w:p>
        </w:tc>
        <w:tc>
          <w:tcPr>
            <w:tcW w:w="3402" w:type="dxa"/>
            <w:tcBorders>
              <w:top w:val="nil"/>
              <w:left w:val="nil"/>
              <w:bottom w:val="nil"/>
              <w:right w:val="nil"/>
            </w:tcBorders>
          </w:tcPr>
          <w:p w:rsidR="00B95EA4" w:rsidRDefault="00B95EA4">
            <w:pPr>
              <w:pStyle w:val="ConsPlusNormal"/>
            </w:pPr>
            <w:r>
              <w:t>анальгетики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w:t>
            </w:r>
          </w:p>
        </w:tc>
        <w:tc>
          <w:tcPr>
            <w:tcW w:w="3402" w:type="dxa"/>
            <w:tcBorders>
              <w:top w:val="nil"/>
              <w:left w:val="nil"/>
              <w:bottom w:val="nil"/>
              <w:right w:val="nil"/>
            </w:tcBorders>
          </w:tcPr>
          <w:p w:rsidR="00B95EA4" w:rsidRDefault="00B95EA4">
            <w:pPr>
              <w:pStyle w:val="ConsPlusNormal"/>
            </w:pPr>
            <w:r>
              <w:t>опиоиды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02АА</w:t>
            </w:r>
          </w:p>
        </w:tc>
        <w:tc>
          <w:tcPr>
            <w:tcW w:w="3402" w:type="dxa"/>
            <w:vMerge w:val="restart"/>
            <w:tcBorders>
              <w:top w:val="nil"/>
              <w:left w:val="nil"/>
              <w:bottom w:val="nil"/>
              <w:right w:val="nil"/>
            </w:tcBorders>
          </w:tcPr>
          <w:p w:rsidR="00B95EA4" w:rsidRDefault="00B95EA4">
            <w:pPr>
              <w:pStyle w:val="ConsPlusNormal"/>
            </w:pPr>
            <w:r>
              <w:t>природные алкалоиды опия</w:t>
            </w:r>
          </w:p>
        </w:tc>
        <w:tc>
          <w:tcPr>
            <w:tcW w:w="4535" w:type="dxa"/>
            <w:tcBorders>
              <w:top w:val="nil"/>
              <w:left w:val="nil"/>
              <w:bottom w:val="nil"/>
              <w:right w:val="nil"/>
            </w:tcBorders>
          </w:tcPr>
          <w:p w:rsidR="00B95EA4" w:rsidRDefault="00B95EA4">
            <w:pPr>
              <w:pStyle w:val="ConsPlusNormal"/>
            </w:pPr>
            <w:r>
              <w:t>морфин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налоксон + оксикодон &lt;*&gt;</w:t>
            </w:r>
          </w:p>
        </w:tc>
        <w:tc>
          <w:tcPr>
            <w:tcW w:w="300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02АВ</w:t>
            </w:r>
          </w:p>
        </w:tc>
        <w:tc>
          <w:tcPr>
            <w:tcW w:w="3402" w:type="dxa"/>
            <w:tcBorders>
              <w:top w:val="nil"/>
              <w:left w:val="nil"/>
              <w:bottom w:val="nil"/>
              <w:right w:val="nil"/>
            </w:tcBorders>
          </w:tcPr>
          <w:p w:rsidR="00B95EA4" w:rsidRDefault="00B95EA4">
            <w:pPr>
              <w:pStyle w:val="ConsPlusNormal"/>
            </w:pPr>
            <w:r>
              <w:t>производные фенилпиперидина</w:t>
            </w:r>
          </w:p>
        </w:tc>
        <w:tc>
          <w:tcPr>
            <w:tcW w:w="4535" w:type="dxa"/>
            <w:tcBorders>
              <w:top w:val="nil"/>
              <w:left w:val="nil"/>
              <w:bottom w:val="nil"/>
              <w:right w:val="nil"/>
            </w:tcBorders>
          </w:tcPr>
          <w:p w:rsidR="00B95EA4" w:rsidRDefault="00B95EA4">
            <w:pPr>
              <w:pStyle w:val="ConsPlusNormal"/>
            </w:pPr>
            <w:r>
              <w:t>фентанил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02АЕ</w:t>
            </w:r>
          </w:p>
        </w:tc>
        <w:tc>
          <w:tcPr>
            <w:tcW w:w="3402" w:type="dxa"/>
            <w:tcBorders>
              <w:top w:val="nil"/>
              <w:left w:val="nil"/>
              <w:bottom w:val="nil"/>
              <w:right w:val="nil"/>
            </w:tcBorders>
          </w:tcPr>
          <w:p w:rsidR="00B95EA4" w:rsidRDefault="00B95EA4">
            <w:pPr>
              <w:pStyle w:val="ConsPlusNormal"/>
            </w:pPr>
            <w:r>
              <w:t>производные орипавина</w:t>
            </w:r>
          </w:p>
        </w:tc>
        <w:tc>
          <w:tcPr>
            <w:tcW w:w="4535" w:type="dxa"/>
            <w:tcBorders>
              <w:top w:val="nil"/>
              <w:left w:val="nil"/>
              <w:bottom w:val="nil"/>
              <w:right w:val="nil"/>
            </w:tcBorders>
          </w:tcPr>
          <w:p w:rsidR="00B95EA4" w:rsidRDefault="00B95EA4">
            <w:pPr>
              <w:pStyle w:val="ConsPlusNormal"/>
            </w:pPr>
            <w:r>
              <w:t>бупренорфин &lt;*&gt;</w:t>
            </w:r>
          </w:p>
        </w:tc>
        <w:tc>
          <w:tcPr>
            <w:tcW w:w="3005" w:type="dxa"/>
            <w:tcBorders>
              <w:top w:val="nil"/>
              <w:left w:val="nil"/>
              <w:bottom w:val="nil"/>
              <w:right w:val="nil"/>
            </w:tcBorders>
          </w:tcPr>
          <w:p w:rsidR="00B95EA4" w:rsidRDefault="00B95EA4">
            <w:pPr>
              <w:pStyle w:val="ConsPlusNormal"/>
            </w:pPr>
            <w:r>
              <w:t xml:space="preserve">пластырь трансдермальный; </w:t>
            </w:r>
            <w:r>
              <w:lastRenderedPageBreak/>
              <w:t>трансдермальная терапевтическая система;</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02АХ</w:t>
            </w:r>
          </w:p>
        </w:tc>
        <w:tc>
          <w:tcPr>
            <w:tcW w:w="3402" w:type="dxa"/>
            <w:vMerge w:val="restart"/>
            <w:tcBorders>
              <w:top w:val="nil"/>
              <w:left w:val="nil"/>
              <w:bottom w:val="nil"/>
              <w:right w:val="nil"/>
            </w:tcBorders>
          </w:tcPr>
          <w:p w:rsidR="00B95EA4" w:rsidRDefault="00B95EA4">
            <w:pPr>
              <w:pStyle w:val="ConsPlusNormal"/>
            </w:pPr>
            <w:r>
              <w:t>другие опиоиды</w:t>
            </w:r>
          </w:p>
        </w:tc>
        <w:tc>
          <w:tcPr>
            <w:tcW w:w="4535" w:type="dxa"/>
            <w:tcBorders>
              <w:top w:val="nil"/>
              <w:left w:val="nil"/>
              <w:bottom w:val="nil"/>
              <w:right w:val="nil"/>
            </w:tcBorders>
          </w:tcPr>
          <w:p w:rsidR="00B95EA4" w:rsidRDefault="00B95EA4">
            <w:pPr>
              <w:pStyle w:val="ConsPlusNormal"/>
            </w:pPr>
            <w:r>
              <w:t>пропионилфенил-этоксиэтилпипе-ридин &lt;*&gt;</w:t>
            </w:r>
          </w:p>
        </w:tc>
        <w:tc>
          <w:tcPr>
            <w:tcW w:w="3005" w:type="dxa"/>
            <w:tcBorders>
              <w:top w:val="nil"/>
              <w:left w:val="nil"/>
              <w:bottom w:val="nil"/>
              <w:right w:val="nil"/>
            </w:tcBorders>
          </w:tcPr>
          <w:p w:rsidR="00B95EA4" w:rsidRDefault="00B95EA4">
            <w:pPr>
              <w:pStyle w:val="ConsPlusNormal"/>
            </w:pPr>
            <w:r>
              <w:t>таблетки защечные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тапентадол &lt;*&gt;</w:t>
            </w:r>
          </w:p>
        </w:tc>
        <w:tc>
          <w:tcPr>
            <w:tcW w:w="3005" w:type="dxa"/>
            <w:tcBorders>
              <w:top w:val="nil"/>
              <w:left w:val="nil"/>
              <w:bottom w:val="nil"/>
              <w:right w:val="nil"/>
            </w:tcBorders>
          </w:tcPr>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трамадол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инъекций;</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w:t>
            </w:r>
          </w:p>
        </w:tc>
        <w:tc>
          <w:tcPr>
            <w:tcW w:w="3402" w:type="dxa"/>
            <w:tcBorders>
              <w:top w:val="nil"/>
              <w:left w:val="nil"/>
              <w:bottom w:val="nil"/>
              <w:right w:val="nil"/>
            </w:tcBorders>
          </w:tcPr>
          <w:p w:rsidR="00B95EA4" w:rsidRDefault="00B95EA4">
            <w:pPr>
              <w:pStyle w:val="ConsPlusNormal"/>
            </w:pPr>
            <w:r>
              <w:t>другие анальгетики и антипиретики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02ВА</w:t>
            </w:r>
          </w:p>
        </w:tc>
        <w:tc>
          <w:tcPr>
            <w:tcW w:w="3402" w:type="dxa"/>
            <w:tcBorders>
              <w:top w:val="nil"/>
              <w:left w:val="nil"/>
              <w:bottom w:val="nil"/>
              <w:right w:val="nil"/>
            </w:tcBorders>
          </w:tcPr>
          <w:p w:rsidR="00B95EA4" w:rsidRDefault="00B95EA4">
            <w:pPr>
              <w:pStyle w:val="ConsPlusNormal"/>
            </w:pPr>
            <w:r>
              <w:t>салициловая кислота и ее производные</w:t>
            </w:r>
          </w:p>
        </w:tc>
        <w:tc>
          <w:tcPr>
            <w:tcW w:w="4535" w:type="dxa"/>
            <w:tcBorders>
              <w:top w:val="nil"/>
              <w:left w:val="nil"/>
              <w:bottom w:val="nil"/>
              <w:right w:val="nil"/>
            </w:tcBorders>
          </w:tcPr>
          <w:p w:rsidR="00B95EA4" w:rsidRDefault="00B95EA4">
            <w:pPr>
              <w:pStyle w:val="ConsPlusNormal"/>
            </w:pPr>
            <w:r>
              <w:t>ацетилсалициловая кислота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 xml:space="preserve">таблетки, покрытые кишечнорастворимой </w:t>
            </w:r>
            <w:r>
              <w:lastRenderedPageBreak/>
              <w:t>оболочкой;</w:t>
            </w:r>
          </w:p>
          <w:p w:rsidR="00B95EA4" w:rsidRDefault="00B95EA4">
            <w:pPr>
              <w:pStyle w:val="ConsPlusNormal"/>
            </w:pPr>
            <w:r>
              <w:t>таблетки, покрытые кишечнорастворимой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02ВВ</w:t>
            </w:r>
          </w:p>
        </w:tc>
        <w:tc>
          <w:tcPr>
            <w:tcW w:w="3402" w:type="dxa"/>
            <w:vMerge w:val="restart"/>
            <w:tcBorders>
              <w:top w:val="nil"/>
              <w:left w:val="nil"/>
              <w:bottom w:val="nil"/>
              <w:right w:val="nil"/>
            </w:tcBorders>
          </w:tcPr>
          <w:p w:rsidR="00B95EA4" w:rsidRDefault="00B95EA4">
            <w:pPr>
              <w:pStyle w:val="ConsPlusNormal"/>
            </w:pPr>
            <w:r>
              <w:t>пиразолоны, пиразолоны в комбинациях</w:t>
            </w:r>
          </w:p>
        </w:tc>
        <w:tc>
          <w:tcPr>
            <w:tcW w:w="4535" w:type="dxa"/>
            <w:tcBorders>
              <w:top w:val="nil"/>
              <w:left w:val="nil"/>
              <w:bottom w:val="nil"/>
              <w:right w:val="nil"/>
            </w:tcBorders>
          </w:tcPr>
          <w:p w:rsidR="00B95EA4" w:rsidRDefault="00B95EA4">
            <w:pPr>
              <w:pStyle w:val="ConsPlusNormal"/>
            </w:pPr>
            <w:r>
              <w:t>метамизол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метамизол натрия + питофенон + фенпивериния бромид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02ВЕ</w:t>
            </w:r>
          </w:p>
        </w:tc>
        <w:tc>
          <w:tcPr>
            <w:tcW w:w="3402" w:type="dxa"/>
            <w:tcBorders>
              <w:top w:val="nil"/>
              <w:left w:val="nil"/>
              <w:bottom w:val="nil"/>
              <w:right w:val="nil"/>
            </w:tcBorders>
          </w:tcPr>
          <w:p w:rsidR="00B95EA4" w:rsidRDefault="00B95EA4">
            <w:pPr>
              <w:pStyle w:val="ConsPlusNormal"/>
            </w:pPr>
            <w:r>
              <w:t>анилиды</w:t>
            </w:r>
          </w:p>
        </w:tc>
        <w:tc>
          <w:tcPr>
            <w:tcW w:w="4535" w:type="dxa"/>
            <w:tcBorders>
              <w:top w:val="nil"/>
              <w:left w:val="nil"/>
              <w:bottom w:val="nil"/>
              <w:right w:val="nil"/>
            </w:tcBorders>
          </w:tcPr>
          <w:p w:rsidR="00B95EA4" w:rsidRDefault="00B95EA4">
            <w:pPr>
              <w:pStyle w:val="ConsPlusNormal"/>
            </w:pPr>
            <w:r>
              <w:t>парацетамол &lt;*&gt;</w:t>
            </w:r>
          </w:p>
        </w:tc>
        <w:tc>
          <w:tcPr>
            <w:tcW w:w="300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раствор для инфузий;</w:t>
            </w:r>
          </w:p>
          <w:p w:rsidR="00B95EA4" w:rsidRDefault="00B95EA4">
            <w:pPr>
              <w:pStyle w:val="ConsPlusNormal"/>
            </w:pPr>
            <w:r>
              <w:t>раствор для приема внутрь;</w:t>
            </w:r>
          </w:p>
          <w:p w:rsidR="00B95EA4" w:rsidRDefault="00B95EA4">
            <w:pPr>
              <w:pStyle w:val="ConsPlusNormal"/>
            </w:pPr>
            <w:r>
              <w:t>раствор для приема внутрь (для детей);</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w:t>
            </w:r>
          </w:p>
        </w:tc>
        <w:tc>
          <w:tcPr>
            <w:tcW w:w="3402" w:type="dxa"/>
            <w:tcBorders>
              <w:top w:val="nil"/>
              <w:left w:val="nil"/>
              <w:bottom w:val="nil"/>
              <w:right w:val="nil"/>
            </w:tcBorders>
          </w:tcPr>
          <w:p w:rsidR="00B95EA4" w:rsidRDefault="00B95EA4">
            <w:pPr>
              <w:pStyle w:val="ConsPlusNormal"/>
            </w:pPr>
            <w:r>
              <w:t>противоэпилептические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w:t>
            </w:r>
          </w:p>
        </w:tc>
        <w:tc>
          <w:tcPr>
            <w:tcW w:w="3402" w:type="dxa"/>
            <w:tcBorders>
              <w:top w:val="nil"/>
              <w:left w:val="nil"/>
              <w:bottom w:val="nil"/>
              <w:right w:val="nil"/>
            </w:tcBorders>
          </w:tcPr>
          <w:p w:rsidR="00B95EA4" w:rsidRDefault="00B95EA4">
            <w:pPr>
              <w:pStyle w:val="ConsPlusNormal"/>
            </w:pPr>
            <w:r>
              <w:t>противоэпилептические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03АА</w:t>
            </w:r>
          </w:p>
        </w:tc>
        <w:tc>
          <w:tcPr>
            <w:tcW w:w="3402" w:type="dxa"/>
            <w:vMerge w:val="restart"/>
            <w:tcBorders>
              <w:top w:val="nil"/>
              <w:left w:val="nil"/>
              <w:bottom w:val="nil"/>
              <w:right w:val="nil"/>
            </w:tcBorders>
          </w:tcPr>
          <w:p w:rsidR="00B95EA4" w:rsidRDefault="00B95EA4">
            <w:pPr>
              <w:pStyle w:val="ConsPlusNormal"/>
            </w:pPr>
            <w:r>
              <w:t>барбитураты и их производные</w:t>
            </w:r>
          </w:p>
        </w:tc>
        <w:tc>
          <w:tcPr>
            <w:tcW w:w="4535" w:type="dxa"/>
            <w:tcBorders>
              <w:top w:val="nil"/>
              <w:left w:val="nil"/>
              <w:bottom w:val="nil"/>
              <w:right w:val="nil"/>
            </w:tcBorders>
          </w:tcPr>
          <w:p w:rsidR="00B95EA4" w:rsidRDefault="00B95EA4">
            <w:pPr>
              <w:pStyle w:val="ConsPlusNormal"/>
            </w:pPr>
            <w:r>
              <w:t>бензобарбитал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фенобарбитал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03АВ</w:t>
            </w:r>
          </w:p>
        </w:tc>
        <w:tc>
          <w:tcPr>
            <w:tcW w:w="3402" w:type="dxa"/>
            <w:tcBorders>
              <w:top w:val="nil"/>
              <w:left w:val="nil"/>
              <w:bottom w:val="nil"/>
              <w:right w:val="nil"/>
            </w:tcBorders>
          </w:tcPr>
          <w:p w:rsidR="00B95EA4" w:rsidRDefault="00B95EA4">
            <w:pPr>
              <w:pStyle w:val="ConsPlusNormal"/>
            </w:pPr>
            <w:r>
              <w:t>производные гидантоина</w:t>
            </w:r>
          </w:p>
        </w:tc>
        <w:tc>
          <w:tcPr>
            <w:tcW w:w="4535" w:type="dxa"/>
            <w:tcBorders>
              <w:top w:val="nil"/>
              <w:left w:val="nil"/>
              <w:bottom w:val="nil"/>
              <w:right w:val="nil"/>
            </w:tcBorders>
          </w:tcPr>
          <w:p w:rsidR="00B95EA4" w:rsidRDefault="00B95EA4">
            <w:pPr>
              <w:pStyle w:val="ConsPlusNormal"/>
            </w:pPr>
            <w:r>
              <w:t>фенитоин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03АD</w:t>
            </w:r>
          </w:p>
        </w:tc>
        <w:tc>
          <w:tcPr>
            <w:tcW w:w="3402" w:type="dxa"/>
            <w:tcBorders>
              <w:top w:val="nil"/>
              <w:left w:val="nil"/>
              <w:bottom w:val="nil"/>
              <w:right w:val="nil"/>
            </w:tcBorders>
          </w:tcPr>
          <w:p w:rsidR="00B95EA4" w:rsidRDefault="00B95EA4">
            <w:pPr>
              <w:pStyle w:val="ConsPlusNormal"/>
            </w:pPr>
            <w:r>
              <w:t>производные сукцинимида</w:t>
            </w:r>
          </w:p>
        </w:tc>
        <w:tc>
          <w:tcPr>
            <w:tcW w:w="4535" w:type="dxa"/>
            <w:tcBorders>
              <w:top w:val="nil"/>
              <w:left w:val="nil"/>
              <w:bottom w:val="nil"/>
              <w:right w:val="nil"/>
            </w:tcBorders>
          </w:tcPr>
          <w:p w:rsidR="00B95EA4" w:rsidRDefault="00B95EA4">
            <w:pPr>
              <w:pStyle w:val="ConsPlusNormal"/>
            </w:pPr>
            <w:r>
              <w:t>этосуксимид</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03АЕ</w:t>
            </w:r>
          </w:p>
        </w:tc>
        <w:tc>
          <w:tcPr>
            <w:tcW w:w="3402" w:type="dxa"/>
            <w:tcBorders>
              <w:top w:val="nil"/>
              <w:left w:val="nil"/>
              <w:bottom w:val="nil"/>
              <w:right w:val="nil"/>
            </w:tcBorders>
          </w:tcPr>
          <w:p w:rsidR="00B95EA4" w:rsidRDefault="00B95EA4">
            <w:pPr>
              <w:pStyle w:val="ConsPlusNormal"/>
            </w:pPr>
            <w:r>
              <w:t>производные бензодиазепина</w:t>
            </w:r>
          </w:p>
        </w:tc>
        <w:tc>
          <w:tcPr>
            <w:tcW w:w="4535" w:type="dxa"/>
            <w:tcBorders>
              <w:top w:val="nil"/>
              <w:left w:val="nil"/>
              <w:bottom w:val="nil"/>
              <w:right w:val="nil"/>
            </w:tcBorders>
          </w:tcPr>
          <w:p w:rsidR="00B95EA4" w:rsidRDefault="00B95EA4">
            <w:pPr>
              <w:pStyle w:val="ConsPlusNormal"/>
            </w:pPr>
            <w:r>
              <w:t>клоназепам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03АF</w:t>
            </w:r>
          </w:p>
        </w:tc>
        <w:tc>
          <w:tcPr>
            <w:tcW w:w="3402" w:type="dxa"/>
            <w:vMerge w:val="restart"/>
            <w:tcBorders>
              <w:top w:val="nil"/>
              <w:left w:val="nil"/>
              <w:bottom w:val="nil"/>
              <w:right w:val="nil"/>
            </w:tcBorders>
          </w:tcPr>
          <w:p w:rsidR="00B95EA4" w:rsidRDefault="00B95EA4">
            <w:pPr>
              <w:pStyle w:val="ConsPlusNormal"/>
            </w:pPr>
            <w:r>
              <w:t>производные карбоксамида</w:t>
            </w:r>
          </w:p>
        </w:tc>
        <w:tc>
          <w:tcPr>
            <w:tcW w:w="4535" w:type="dxa"/>
            <w:tcBorders>
              <w:top w:val="nil"/>
              <w:left w:val="nil"/>
              <w:bottom w:val="nil"/>
              <w:right w:val="nil"/>
            </w:tcBorders>
          </w:tcPr>
          <w:p w:rsidR="00B95EA4" w:rsidRDefault="00B95EA4">
            <w:pPr>
              <w:pStyle w:val="ConsPlusNormal"/>
            </w:pPr>
            <w:r>
              <w:t>карбамазепин &lt;*&gt;</w:t>
            </w:r>
          </w:p>
        </w:tc>
        <w:tc>
          <w:tcPr>
            <w:tcW w:w="300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окскарбазепин</w:t>
            </w:r>
          </w:p>
        </w:tc>
        <w:tc>
          <w:tcPr>
            <w:tcW w:w="300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03АG</w:t>
            </w:r>
          </w:p>
        </w:tc>
        <w:tc>
          <w:tcPr>
            <w:tcW w:w="3402" w:type="dxa"/>
            <w:tcBorders>
              <w:top w:val="nil"/>
              <w:left w:val="nil"/>
              <w:bottom w:val="nil"/>
              <w:right w:val="nil"/>
            </w:tcBorders>
          </w:tcPr>
          <w:p w:rsidR="00B95EA4" w:rsidRDefault="00B95EA4">
            <w:pPr>
              <w:pStyle w:val="ConsPlusNormal"/>
            </w:pPr>
            <w:r>
              <w:t>производные жирных кислот</w:t>
            </w:r>
          </w:p>
        </w:tc>
        <w:tc>
          <w:tcPr>
            <w:tcW w:w="4535" w:type="dxa"/>
            <w:tcBorders>
              <w:top w:val="nil"/>
              <w:left w:val="nil"/>
              <w:bottom w:val="nil"/>
              <w:right w:val="nil"/>
            </w:tcBorders>
          </w:tcPr>
          <w:p w:rsidR="00B95EA4" w:rsidRDefault="00B95EA4">
            <w:pPr>
              <w:pStyle w:val="ConsPlusNormal"/>
            </w:pPr>
            <w:r>
              <w:t>вальпроевая кислота &lt;*&gt;</w:t>
            </w:r>
          </w:p>
        </w:tc>
        <w:tc>
          <w:tcPr>
            <w:tcW w:w="3005"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 xml:space="preserve">раствор для внутривенного </w:t>
            </w:r>
            <w:r>
              <w:lastRenderedPageBreak/>
              <w:t>введения;</w:t>
            </w:r>
          </w:p>
          <w:p w:rsidR="00B95EA4" w:rsidRDefault="00B95EA4">
            <w:pPr>
              <w:pStyle w:val="ConsPlusNormal"/>
            </w:pPr>
            <w:r>
              <w:t>сироп;</w:t>
            </w:r>
          </w:p>
          <w:p w:rsidR="00B95EA4" w:rsidRDefault="00B95EA4">
            <w:pPr>
              <w:pStyle w:val="ConsPlusNormal"/>
            </w:pPr>
            <w:r>
              <w:t>сироп (для детей);</w:t>
            </w:r>
          </w:p>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03АХ</w:t>
            </w:r>
          </w:p>
        </w:tc>
        <w:tc>
          <w:tcPr>
            <w:tcW w:w="3402" w:type="dxa"/>
            <w:vMerge w:val="restart"/>
            <w:tcBorders>
              <w:top w:val="nil"/>
              <w:left w:val="nil"/>
              <w:bottom w:val="nil"/>
              <w:right w:val="nil"/>
            </w:tcBorders>
          </w:tcPr>
          <w:p w:rsidR="00B95EA4" w:rsidRDefault="00B95EA4">
            <w:pPr>
              <w:pStyle w:val="ConsPlusNormal"/>
            </w:pPr>
            <w:r>
              <w:t>другие противоэпилептические препараты</w:t>
            </w:r>
          </w:p>
        </w:tc>
        <w:tc>
          <w:tcPr>
            <w:tcW w:w="4535" w:type="dxa"/>
            <w:tcBorders>
              <w:top w:val="nil"/>
              <w:left w:val="nil"/>
              <w:bottom w:val="nil"/>
              <w:right w:val="nil"/>
            </w:tcBorders>
          </w:tcPr>
          <w:p w:rsidR="00B95EA4" w:rsidRDefault="00B95EA4">
            <w:pPr>
              <w:pStyle w:val="ConsPlusNormal"/>
            </w:pPr>
            <w:r>
              <w:t>бриварацетам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лакосамид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леветирацетам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перампанел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прегабалин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топирамат</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04</w:t>
            </w:r>
          </w:p>
        </w:tc>
        <w:tc>
          <w:tcPr>
            <w:tcW w:w="3402" w:type="dxa"/>
            <w:tcBorders>
              <w:top w:val="nil"/>
              <w:left w:val="nil"/>
              <w:bottom w:val="nil"/>
              <w:right w:val="nil"/>
            </w:tcBorders>
          </w:tcPr>
          <w:p w:rsidR="00B95EA4" w:rsidRDefault="00B95EA4">
            <w:pPr>
              <w:pStyle w:val="ConsPlusNormal"/>
            </w:pPr>
            <w:r>
              <w:t>противопаркинсонические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04А</w:t>
            </w:r>
          </w:p>
        </w:tc>
        <w:tc>
          <w:tcPr>
            <w:tcW w:w="3402" w:type="dxa"/>
            <w:tcBorders>
              <w:top w:val="nil"/>
              <w:left w:val="nil"/>
              <w:bottom w:val="nil"/>
              <w:right w:val="nil"/>
            </w:tcBorders>
          </w:tcPr>
          <w:p w:rsidR="00B95EA4" w:rsidRDefault="00B95EA4">
            <w:pPr>
              <w:pStyle w:val="ConsPlusNormal"/>
            </w:pPr>
            <w:r>
              <w:t>антихолинергические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04АА</w:t>
            </w:r>
          </w:p>
        </w:tc>
        <w:tc>
          <w:tcPr>
            <w:tcW w:w="3402" w:type="dxa"/>
            <w:vMerge w:val="restart"/>
            <w:tcBorders>
              <w:top w:val="nil"/>
              <w:left w:val="nil"/>
              <w:bottom w:val="nil"/>
              <w:right w:val="nil"/>
            </w:tcBorders>
          </w:tcPr>
          <w:p w:rsidR="00B95EA4" w:rsidRDefault="00B95EA4">
            <w:pPr>
              <w:pStyle w:val="ConsPlusNormal"/>
            </w:pPr>
            <w:r>
              <w:t>третичные амины</w:t>
            </w:r>
          </w:p>
        </w:tc>
        <w:tc>
          <w:tcPr>
            <w:tcW w:w="4535" w:type="dxa"/>
            <w:tcBorders>
              <w:top w:val="nil"/>
              <w:left w:val="nil"/>
              <w:bottom w:val="nil"/>
              <w:right w:val="nil"/>
            </w:tcBorders>
          </w:tcPr>
          <w:p w:rsidR="00B95EA4" w:rsidRDefault="00B95EA4">
            <w:pPr>
              <w:pStyle w:val="ConsPlusNormal"/>
            </w:pPr>
            <w:r>
              <w:t>бипериден</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тригексифенидил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04В</w:t>
            </w:r>
          </w:p>
        </w:tc>
        <w:tc>
          <w:tcPr>
            <w:tcW w:w="3402" w:type="dxa"/>
            <w:tcBorders>
              <w:top w:val="nil"/>
              <w:left w:val="nil"/>
              <w:bottom w:val="nil"/>
              <w:right w:val="nil"/>
            </w:tcBorders>
          </w:tcPr>
          <w:p w:rsidR="00B95EA4" w:rsidRDefault="00B95EA4">
            <w:pPr>
              <w:pStyle w:val="ConsPlusNormal"/>
            </w:pPr>
            <w:r>
              <w:t>дофаминергические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04ВА</w:t>
            </w:r>
          </w:p>
        </w:tc>
        <w:tc>
          <w:tcPr>
            <w:tcW w:w="3402" w:type="dxa"/>
            <w:vMerge w:val="restart"/>
            <w:tcBorders>
              <w:top w:val="nil"/>
              <w:left w:val="nil"/>
              <w:bottom w:val="nil"/>
              <w:right w:val="nil"/>
            </w:tcBorders>
          </w:tcPr>
          <w:p w:rsidR="00B95EA4" w:rsidRDefault="00B95EA4">
            <w:pPr>
              <w:pStyle w:val="ConsPlusNormal"/>
            </w:pPr>
            <w:r>
              <w:t>допа и ее производные</w:t>
            </w:r>
          </w:p>
        </w:tc>
        <w:tc>
          <w:tcPr>
            <w:tcW w:w="4535" w:type="dxa"/>
            <w:tcBorders>
              <w:top w:val="nil"/>
              <w:left w:val="nil"/>
              <w:bottom w:val="nil"/>
              <w:right w:val="nil"/>
            </w:tcBorders>
          </w:tcPr>
          <w:p w:rsidR="00B95EA4" w:rsidRDefault="00B95EA4">
            <w:pPr>
              <w:pStyle w:val="ConsPlusNormal"/>
            </w:pPr>
            <w:r>
              <w:t>леводопа + бенсеразид</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с модифицированным высвобождением;</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леводопа + карбидопа</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04ВВ</w:t>
            </w:r>
          </w:p>
        </w:tc>
        <w:tc>
          <w:tcPr>
            <w:tcW w:w="3402" w:type="dxa"/>
            <w:tcBorders>
              <w:top w:val="nil"/>
              <w:left w:val="nil"/>
              <w:bottom w:val="nil"/>
              <w:right w:val="nil"/>
            </w:tcBorders>
          </w:tcPr>
          <w:p w:rsidR="00B95EA4" w:rsidRDefault="00B95EA4">
            <w:pPr>
              <w:pStyle w:val="ConsPlusNormal"/>
            </w:pPr>
            <w:r>
              <w:t>производные адамантана</w:t>
            </w:r>
          </w:p>
        </w:tc>
        <w:tc>
          <w:tcPr>
            <w:tcW w:w="4535" w:type="dxa"/>
            <w:tcBorders>
              <w:top w:val="nil"/>
              <w:left w:val="nil"/>
              <w:bottom w:val="nil"/>
              <w:right w:val="nil"/>
            </w:tcBorders>
          </w:tcPr>
          <w:p w:rsidR="00B95EA4" w:rsidRDefault="00B95EA4">
            <w:pPr>
              <w:pStyle w:val="ConsPlusNormal"/>
            </w:pPr>
            <w:r>
              <w:t>амантадин</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04ВС</w:t>
            </w:r>
          </w:p>
        </w:tc>
        <w:tc>
          <w:tcPr>
            <w:tcW w:w="3402" w:type="dxa"/>
            <w:vMerge w:val="restart"/>
            <w:tcBorders>
              <w:top w:val="nil"/>
              <w:left w:val="nil"/>
              <w:bottom w:val="nil"/>
              <w:right w:val="nil"/>
            </w:tcBorders>
          </w:tcPr>
          <w:p w:rsidR="00B95EA4" w:rsidRDefault="00B95EA4">
            <w:pPr>
              <w:pStyle w:val="ConsPlusNormal"/>
            </w:pPr>
            <w:r>
              <w:t>агонисты дофаминовых рецепторов</w:t>
            </w:r>
          </w:p>
        </w:tc>
        <w:tc>
          <w:tcPr>
            <w:tcW w:w="4535" w:type="dxa"/>
            <w:tcBorders>
              <w:top w:val="nil"/>
              <w:left w:val="nil"/>
              <w:bottom w:val="nil"/>
              <w:right w:val="nil"/>
            </w:tcBorders>
          </w:tcPr>
          <w:p w:rsidR="00B95EA4" w:rsidRDefault="00B95EA4">
            <w:pPr>
              <w:pStyle w:val="ConsPlusNormal"/>
            </w:pPr>
            <w:r>
              <w:t>пирибедил &lt;*&gt;</w:t>
            </w:r>
          </w:p>
        </w:tc>
        <w:tc>
          <w:tcPr>
            <w:tcW w:w="3005" w:type="dxa"/>
            <w:tcBorders>
              <w:top w:val="nil"/>
              <w:left w:val="nil"/>
              <w:bottom w:val="nil"/>
              <w:right w:val="nil"/>
            </w:tcBorders>
          </w:tcPr>
          <w:p w:rsidR="00B95EA4" w:rsidRDefault="00B95EA4">
            <w:pPr>
              <w:pStyle w:val="ConsPlusNormal"/>
            </w:pPr>
            <w:r>
              <w:t xml:space="preserve">таблетки с контролируемым высвобождением, покрытые оболочкой; таблетки с контролируемым </w:t>
            </w:r>
            <w:r>
              <w:lastRenderedPageBreak/>
              <w:t>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прамипексол</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w:t>
            </w:r>
          </w:p>
        </w:tc>
        <w:tc>
          <w:tcPr>
            <w:tcW w:w="3402" w:type="dxa"/>
            <w:tcBorders>
              <w:top w:val="nil"/>
              <w:left w:val="nil"/>
              <w:bottom w:val="nil"/>
              <w:right w:val="nil"/>
            </w:tcBorders>
          </w:tcPr>
          <w:p w:rsidR="00B95EA4" w:rsidRDefault="00B95EA4">
            <w:pPr>
              <w:pStyle w:val="ConsPlusNormal"/>
            </w:pPr>
            <w:r>
              <w:t>психолептики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05А</w:t>
            </w:r>
          </w:p>
        </w:tc>
        <w:tc>
          <w:tcPr>
            <w:tcW w:w="3402" w:type="dxa"/>
            <w:tcBorders>
              <w:top w:val="nil"/>
              <w:left w:val="nil"/>
              <w:bottom w:val="nil"/>
              <w:right w:val="nil"/>
            </w:tcBorders>
          </w:tcPr>
          <w:p w:rsidR="00B95EA4" w:rsidRDefault="00B95EA4">
            <w:pPr>
              <w:pStyle w:val="ConsPlusNormal"/>
            </w:pPr>
            <w:r>
              <w:t>антипсихотические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05АА</w:t>
            </w:r>
          </w:p>
        </w:tc>
        <w:tc>
          <w:tcPr>
            <w:tcW w:w="3402" w:type="dxa"/>
            <w:vMerge w:val="restart"/>
            <w:tcBorders>
              <w:top w:val="nil"/>
              <w:left w:val="nil"/>
              <w:bottom w:val="nil"/>
              <w:right w:val="nil"/>
            </w:tcBorders>
          </w:tcPr>
          <w:p w:rsidR="00B95EA4" w:rsidRDefault="00B95EA4">
            <w:pPr>
              <w:pStyle w:val="ConsPlusNormal"/>
            </w:pPr>
            <w:r>
              <w:t>алифатические производные фенотиазина</w:t>
            </w:r>
          </w:p>
        </w:tc>
        <w:tc>
          <w:tcPr>
            <w:tcW w:w="4535" w:type="dxa"/>
            <w:tcBorders>
              <w:top w:val="nil"/>
              <w:left w:val="nil"/>
              <w:bottom w:val="nil"/>
              <w:right w:val="nil"/>
            </w:tcBorders>
          </w:tcPr>
          <w:p w:rsidR="00B95EA4" w:rsidRDefault="00B95EA4">
            <w:pPr>
              <w:pStyle w:val="ConsPlusNormal"/>
            </w:pPr>
            <w:r>
              <w:t>левомепромазин</w:t>
            </w:r>
          </w:p>
        </w:tc>
        <w:tc>
          <w:tcPr>
            <w:tcW w:w="3005" w:type="dxa"/>
            <w:tcBorders>
              <w:top w:val="nil"/>
              <w:left w:val="nil"/>
              <w:bottom w:val="nil"/>
              <w:right w:val="nil"/>
            </w:tcBorders>
          </w:tcPr>
          <w:p w:rsidR="00B95EA4" w:rsidRDefault="00B95EA4">
            <w:pPr>
              <w:pStyle w:val="ConsPlusNormal"/>
            </w:pPr>
            <w:r>
              <w:t>раствор для инфузий и внутримышечного введения;</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хлорпромазин &lt;*&gt;</w:t>
            </w:r>
          </w:p>
        </w:tc>
        <w:tc>
          <w:tcPr>
            <w:tcW w:w="300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05АВ</w:t>
            </w:r>
          </w:p>
        </w:tc>
        <w:tc>
          <w:tcPr>
            <w:tcW w:w="3402" w:type="dxa"/>
            <w:vMerge w:val="restart"/>
            <w:tcBorders>
              <w:top w:val="nil"/>
              <w:left w:val="nil"/>
              <w:bottom w:val="nil"/>
              <w:right w:val="nil"/>
            </w:tcBorders>
          </w:tcPr>
          <w:p w:rsidR="00B95EA4" w:rsidRDefault="00B95EA4">
            <w:pPr>
              <w:pStyle w:val="ConsPlusNormal"/>
            </w:pPr>
            <w:r>
              <w:t>пиперазиновые производные фенотиазина</w:t>
            </w:r>
          </w:p>
        </w:tc>
        <w:tc>
          <w:tcPr>
            <w:tcW w:w="4535" w:type="dxa"/>
            <w:tcBorders>
              <w:top w:val="nil"/>
              <w:left w:val="nil"/>
              <w:bottom w:val="nil"/>
              <w:right w:val="nil"/>
            </w:tcBorders>
          </w:tcPr>
          <w:p w:rsidR="00B95EA4" w:rsidRDefault="00B95EA4">
            <w:pPr>
              <w:pStyle w:val="ConsPlusNormal"/>
            </w:pPr>
            <w:r>
              <w:t>перфеназин</w:t>
            </w:r>
          </w:p>
        </w:tc>
        <w:tc>
          <w:tcPr>
            <w:tcW w:w="300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трифлуоперазин</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флуфеназин</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05АС</w:t>
            </w:r>
          </w:p>
        </w:tc>
        <w:tc>
          <w:tcPr>
            <w:tcW w:w="3402" w:type="dxa"/>
            <w:vMerge w:val="restart"/>
            <w:tcBorders>
              <w:top w:val="nil"/>
              <w:left w:val="nil"/>
              <w:bottom w:val="nil"/>
              <w:right w:val="nil"/>
            </w:tcBorders>
          </w:tcPr>
          <w:p w:rsidR="00B95EA4" w:rsidRDefault="00B95EA4">
            <w:pPr>
              <w:pStyle w:val="ConsPlusNormal"/>
            </w:pPr>
            <w:r>
              <w:t>пиперидиновые производные фенотиазина</w:t>
            </w:r>
          </w:p>
        </w:tc>
        <w:tc>
          <w:tcPr>
            <w:tcW w:w="4535" w:type="dxa"/>
            <w:tcBorders>
              <w:top w:val="nil"/>
              <w:left w:val="nil"/>
              <w:bottom w:val="nil"/>
              <w:right w:val="nil"/>
            </w:tcBorders>
          </w:tcPr>
          <w:p w:rsidR="00B95EA4" w:rsidRDefault="00B95EA4">
            <w:pPr>
              <w:pStyle w:val="ConsPlusNormal"/>
            </w:pPr>
            <w:r>
              <w:t>перициазин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тиоридазин</w:t>
            </w:r>
          </w:p>
        </w:tc>
        <w:tc>
          <w:tcPr>
            <w:tcW w:w="300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05АD</w:t>
            </w:r>
          </w:p>
        </w:tc>
        <w:tc>
          <w:tcPr>
            <w:tcW w:w="3402" w:type="dxa"/>
            <w:vMerge w:val="restart"/>
            <w:tcBorders>
              <w:top w:val="nil"/>
              <w:left w:val="nil"/>
              <w:bottom w:val="nil"/>
              <w:right w:val="nil"/>
            </w:tcBorders>
          </w:tcPr>
          <w:p w:rsidR="00B95EA4" w:rsidRDefault="00B95EA4">
            <w:pPr>
              <w:pStyle w:val="ConsPlusNormal"/>
            </w:pPr>
            <w:r>
              <w:t>производные бутирофенона</w:t>
            </w:r>
          </w:p>
        </w:tc>
        <w:tc>
          <w:tcPr>
            <w:tcW w:w="4535" w:type="dxa"/>
            <w:tcBorders>
              <w:top w:val="nil"/>
              <w:left w:val="nil"/>
              <w:bottom w:val="nil"/>
              <w:right w:val="nil"/>
            </w:tcBorders>
          </w:tcPr>
          <w:p w:rsidR="00B95EA4" w:rsidRDefault="00B95EA4">
            <w:pPr>
              <w:pStyle w:val="ConsPlusNormal"/>
            </w:pPr>
            <w:r>
              <w:t>галоперидол</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дроперидол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05АЕ</w:t>
            </w:r>
          </w:p>
        </w:tc>
        <w:tc>
          <w:tcPr>
            <w:tcW w:w="3402" w:type="dxa"/>
            <w:tcBorders>
              <w:top w:val="nil"/>
              <w:left w:val="nil"/>
              <w:bottom w:val="nil"/>
              <w:right w:val="nil"/>
            </w:tcBorders>
          </w:tcPr>
          <w:p w:rsidR="00B95EA4" w:rsidRDefault="00B95EA4">
            <w:pPr>
              <w:pStyle w:val="ConsPlusNormal"/>
            </w:pPr>
            <w:r>
              <w:t>производные индола</w:t>
            </w:r>
          </w:p>
        </w:tc>
        <w:tc>
          <w:tcPr>
            <w:tcW w:w="4535" w:type="dxa"/>
            <w:tcBorders>
              <w:top w:val="nil"/>
              <w:left w:val="nil"/>
              <w:bottom w:val="nil"/>
              <w:right w:val="nil"/>
            </w:tcBorders>
          </w:tcPr>
          <w:p w:rsidR="00B95EA4" w:rsidRDefault="00B95EA4">
            <w:pPr>
              <w:pStyle w:val="ConsPlusNormal"/>
            </w:pPr>
            <w:r>
              <w:t>сертиндол</w:t>
            </w:r>
          </w:p>
        </w:tc>
        <w:tc>
          <w:tcPr>
            <w:tcW w:w="300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05АF</w:t>
            </w:r>
          </w:p>
        </w:tc>
        <w:tc>
          <w:tcPr>
            <w:tcW w:w="3402" w:type="dxa"/>
            <w:vMerge w:val="restart"/>
            <w:tcBorders>
              <w:top w:val="nil"/>
              <w:left w:val="nil"/>
              <w:bottom w:val="nil"/>
              <w:right w:val="nil"/>
            </w:tcBorders>
          </w:tcPr>
          <w:p w:rsidR="00B95EA4" w:rsidRDefault="00B95EA4">
            <w:pPr>
              <w:pStyle w:val="ConsPlusNormal"/>
            </w:pPr>
            <w:r>
              <w:t>производные тиоксантена</w:t>
            </w:r>
          </w:p>
        </w:tc>
        <w:tc>
          <w:tcPr>
            <w:tcW w:w="4535" w:type="dxa"/>
            <w:tcBorders>
              <w:top w:val="nil"/>
              <w:left w:val="nil"/>
              <w:bottom w:val="nil"/>
              <w:right w:val="nil"/>
            </w:tcBorders>
          </w:tcPr>
          <w:p w:rsidR="00B95EA4" w:rsidRDefault="00B95EA4">
            <w:pPr>
              <w:pStyle w:val="ConsPlusNormal"/>
            </w:pPr>
            <w:r>
              <w:t>зуклопентиксол</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флупентиксол</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05АН</w:t>
            </w:r>
          </w:p>
        </w:tc>
        <w:tc>
          <w:tcPr>
            <w:tcW w:w="3402" w:type="dxa"/>
            <w:vMerge w:val="restart"/>
            <w:tcBorders>
              <w:top w:val="nil"/>
              <w:left w:val="nil"/>
              <w:bottom w:val="nil"/>
              <w:right w:val="nil"/>
            </w:tcBorders>
          </w:tcPr>
          <w:p w:rsidR="00B95EA4" w:rsidRDefault="00B95EA4">
            <w:pPr>
              <w:pStyle w:val="ConsPlusNormal"/>
            </w:pPr>
            <w:r>
              <w:t xml:space="preserve">диазепины, оксазепины, </w:t>
            </w:r>
            <w:r>
              <w:lastRenderedPageBreak/>
              <w:t>тиазепины и оксепины</w:t>
            </w:r>
          </w:p>
        </w:tc>
        <w:tc>
          <w:tcPr>
            <w:tcW w:w="4535" w:type="dxa"/>
            <w:tcBorders>
              <w:top w:val="nil"/>
              <w:left w:val="nil"/>
              <w:bottom w:val="nil"/>
              <w:right w:val="nil"/>
            </w:tcBorders>
          </w:tcPr>
          <w:p w:rsidR="00B95EA4" w:rsidRDefault="00B95EA4">
            <w:pPr>
              <w:pStyle w:val="ConsPlusNormal"/>
            </w:pPr>
            <w:r>
              <w:lastRenderedPageBreak/>
              <w:t>кветиапин</w:t>
            </w:r>
          </w:p>
        </w:tc>
        <w:tc>
          <w:tcPr>
            <w:tcW w:w="3005" w:type="dxa"/>
            <w:tcBorders>
              <w:top w:val="nil"/>
              <w:left w:val="nil"/>
              <w:bottom w:val="nil"/>
              <w:right w:val="nil"/>
            </w:tcBorders>
          </w:tcPr>
          <w:p w:rsidR="00B95EA4" w:rsidRDefault="00B95EA4">
            <w:pPr>
              <w:pStyle w:val="ConsPlusNormal"/>
            </w:pPr>
            <w:r>
              <w:t xml:space="preserve">таблетки, покрытые </w:t>
            </w:r>
            <w:r>
              <w:lastRenderedPageBreak/>
              <w:t>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оланзапин</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05АL</w:t>
            </w:r>
          </w:p>
        </w:tc>
        <w:tc>
          <w:tcPr>
            <w:tcW w:w="3402" w:type="dxa"/>
            <w:tcBorders>
              <w:top w:val="nil"/>
              <w:left w:val="nil"/>
              <w:bottom w:val="nil"/>
              <w:right w:val="nil"/>
            </w:tcBorders>
          </w:tcPr>
          <w:p w:rsidR="00B95EA4" w:rsidRDefault="00B95EA4">
            <w:pPr>
              <w:pStyle w:val="ConsPlusNormal"/>
            </w:pPr>
            <w:r>
              <w:t>бензамиды</w:t>
            </w:r>
          </w:p>
        </w:tc>
        <w:tc>
          <w:tcPr>
            <w:tcW w:w="4535" w:type="dxa"/>
            <w:tcBorders>
              <w:top w:val="nil"/>
              <w:left w:val="nil"/>
              <w:bottom w:val="nil"/>
              <w:right w:val="nil"/>
            </w:tcBorders>
          </w:tcPr>
          <w:p w:rsidR="00B95EA4" w:rsidRDefault="00B95EA4">
            <w:pPr>
              <w:pStyle w:val="ConsPlusNormal"/>
            </w:pPr>
            <w:r>
              <w:t>сульпирид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внутримышечного введения;</w:t>
            </w:r>
          </w:p>
          <w:p w:rsidR="00B95EA4" w:rsidRDefault="00B95EA4">
            <w:pPr>
              <w:pStyle w:val="ConsPlusNormal"/>
            </w:pPr>
            <w:r>
              <w:t>раствор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05АХ</w:t>
            </w:r>
          </w:p>
        </w:tc>
        <w:tc>
          <w:tcPr>
            <w:tcW w:w="3402" w:type="dxa"/>
            <w:vMerge w:val="restart"/>
            <w:tcBorders>
              <w:top w:val="nil"/>
              <w:left w:val="nil"/>
              <w:bottom w:val="nil"/>
              <w:right w:val="nil"/>
            </w:tcBorders>
          </w:tcPr>
          <w:p w:rsidR="00B95EA4" w:rsidRDefault="00B95EA4">
            <w:pPr>
              <w:pStyle w:val="ConsPlusNormal"/>
            </w:pPr>
            <w:r>
              <w:t>другие антипсихотические средства</w:t>
            </w:r>
          </w:p>
        </w:tc>
        <w:tc>
          <w:tcPr>
            <w:tcW w:w="4535" w:type="dxa"/>
            <w:tcBorders>
              <w:top w:val="nil"/>
              <w:left w:val="nil"/>
              <w:bottom w:val="nil"/>
              <w:right w:val="nil"/>
            </w:tcBorders>
          </w:tcPr>
          <w:p w:rsidR="00B95EA4" w:rsidRDefault="00B95EA4">
            <w:pPr>
              <w:pStyle w:val="ConsPlusNormal"/>
            </w:pPr>
            <w:r>
              <w:t>карипразин</w:t>
            </w:r>
          </w:p>
        </w:tc>
        <w:tc>
          <w:tcPr>
            <w:tcW w:w="300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палиперидон</w:t>
            </w:r>
          </w:p>
        </w:tc>
        <w:tc>
          <w:tcPr>
            <w:tcW w:w="3005" w:type="dxa"/>
            <w:tcBorders>
              <w:top w:val="nil"/>
              <w:left w:val="nil"/>
              <w:bottom w:val="nil"/>
              <w:right w:val="nil"/>
            </w:tcBorders>
          </w:tcPr>
          <w:p w:rsidR="00B95EA4" w:rsidRDefault="00B95EA4">
            <w:pPr>
              <w:pStyle w:val="ConsPlusNormal"/>
            </w:pPr>
            <w:r>
              <w:t>суспензия для внутримышечного введения пролонгированного действия;</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рисперидон</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раствор для приема внутрь;</w:t>
            </w:r>
          </w:p>
          <w:p w:rsidR="00B95EA4" w:rsidRDefault="00B95EA4">
            <w:pPr>
              <w:pStyle w:val="ConsPlusNormal"/>
            </w:pPr>
            <w:r>
              <w:t>таблетки, диспергируемые в полости рта;</w:t>
            </w:r>
          </w:p>
          <w:p w:rsidR="00B95EA4" w:rsidRDefault="00B95EA4">
            <w:pPr>
              <w:pStyle w:val="ConsPlusNormal"/>
            </w:pPr>
            <w:r>
              <w:lastRenderedPageBreak/>
              <w:t>таблетки для рассасывания;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N 05В</w:t>
            </w:r>
          </w:p>
        </w:tc>
        <w:tc>
          <w:tcPr>
            <w:tcW w:w="3402" w:type="dxa"/>
            <w:tcBorders>
              <w:top w:val="nil"/>
              <w:left w:val="nil"/>
              <w:bottom w:val="nil"/>
              <w:right w:val="nil"/>
            </w:tcBorders>
          </w:tcPr>
          <w:p w:rsidR="00B95EA4" w:rsidRDefault="00B95EA4">
            <w:pPr>
              <w:pStyle w:val="ConsPlusNormal"/>
            </w:pPr>
            <w:r>
              <w:t>анксиолитики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05ВА</w:t>
            </w:r>
          </w:p>
        </w:tc>
        <w:tc>
          <w:tcPr>
            <w:tcW w:w="3402" w:type="dxa"/>
            <w:vMerge w:val="restart"/>
            <w:tcBorders>
              <w:top w:val="nil"/>
              <w:left w:val="nil"/>
              <w:bottom w:val="nil"/>
              <w:right w:val="nil"/>
            </w:tcBorders>
          </w:tcPr>
          <w:p w:rsidR="00B95EA4" w:rsidRDefault="00B95EA4">
            <w:pPr>
              <w:pStyle w:val="ConsPlusNormal"/>
            </w:pPr>
            <w:r>
              <w:t>производные бензодиазепина</w:t>
            </w:r>
          </w:p>
        </w:tc>
        <w:tc>
          <w:tcPr>
            <w:tcW w:w="4535" w:type="dxa"/>
            <w:tcBorders>
              <w:top w:val="nil"/>
              <w:left w:val="nil"/>
              <w:bottom w:val="nil"/>
              <w:right w:val="nil"/>
            </w:tcBorders>
          </w:tcPr>
          <w:p w:rsidR="00B95EA4" w:rsidRDefault="00B95EA4">
            <w:pPr>
              <w:pStyle w:val="ConsPlusNormal"/>
            </w:pPr>
            <w:r>
              <w:t>бромдигидрохлорфенилбензодиазепин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диазепам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лоразепам &lt;*&gt;</w:t>
            </w:r>
          </w:p>
        </w:tc>
        <w:tc>
          <w:tcPr>
            <w:tcW w:w="300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оксазепам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05ВВ</w:t>
            </w:r>
          </w:p>
        </w:tc>
        <w:tc>
          <w:tcPr>
            <w:tcW w:w="3402" w:type="dxa"/>
            <w:tcBorders>
              <w:top w:val="nil"/>
              <w:left w:val="nil"/>
              <w:bottom w:val="nil"/>
              <w:right w:val="nil"/>
            </w:tcBorders>
          </w:tcPr>
          <w:p w:rsidR="00B95EA4" w:rsidRDefault="00B95EA4">
            <w:pPr>
              <w:pStyle w:val="ConsPlusNormal"/>
            </w:pPr>
            <w:r>
              <w:t>производные дифенилметана</w:t>
            </w:r>
          </w:p>
        </w:tc>
        <w:tc>
          <w:tcPr>
            <w:tcW w:w="4535" w:type="dxa"/>
            <w:tcBorders>
              <w:top w:val="nil"/>
              <w:left w:val="nil"/>
              <w:bottom w:val="nil"/>
              <w:right w:val="nil"/>
            </w:tcBorders>
          </w:tcPr>
          <w:p w:rsidR="00B95EA4" w:rsidRDefault="00B95EA4">
            <w:pPr>
              <w:pStyle w:val="ConsPlusNormal"/>
            </w:pPr>
            <w:r>
              <w:t>гидроксизин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05С</w:t>
            </w:r>
          </w:p>
        </w:tc>
        <w:tc>
          <w:tcPr>
            <w:tcW w:w="3402" w:type="dxa"/>
            <w:tcBorders>
              <w:top w:val="nil"/>
              <w:left w:val="nil"/>
              <w:bottom w:val="nil"/>
              <w:right w:val="nil"/>
            </w:tcBorders>
          </w:tcPr>
          <w:p w:rsidR="00B95EA4" w:rsidRDefault="00B95EA4">
            <w:pPr>
              <w:pStyle w:val="ConsPlusNormal"/>
            </w:pPr>
            <w:r>
              <w:t>снотворные и седативные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05СD</w:t>
            </w:r>
          </w:p>
        </w:tc>
        <w:tc>
          <w:tcPr>
            <w:tcW w:w="3402" w:type="dxa"/>
            <w:vMerge w:val="restart"/>
            <w:tcBorders>
              <w:top w:val="nil"/>
              <w:left w:val="nil"/>
              <w:bottom w:val="nil"/>
              <w:right w:val="nil"/>
            </w:tcBorders>
          </w:tcPr>
          <w:p w:rsidR="00B95EA4" w:rsidRDefault="00B95EA4">
            <w:pPr>
              <w:pStyle w:val="ConsPlusNormal"/>
            </w:pPr>
            <w:r>
              <w:t>производные бензодиазепина</w:t>
            </w:r>
          </w:p>
        </w:tc>
        <w:tc>
          <w:tcPr>
            <w:tcW w:w="4535" w:type="dxa"/>
            <w:tcBorders>
              <w:top w:val="nil"/>
              <w:left w:val="nil"/>
              <w:bottom w:val="nil"/>
              <w:right w:val="nil"/>
            </w:tcBorders>
          </w:tcPr>
          <w:p w:rsidR="00B95EA4" w:rsidRDefault="00B95EA4">
            <w:pPr>
              <w:pStyle w:val="ConsPlusNormal"/>
            </w:pPr>
            <w:r>
              <w:t>мидазолам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нитразепам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05СF</w:t>
            </w:r>
          </w:p>
        </w:tc>
        <w:tc>
          <w:tcPr>
            <w:tcW w:w="3402" w:type="dxa"/>
            <w:tcBorders>
              <w:top w:val="nil"/>
              <w:left w:val="nil"/>
              <w:bottom w:val="nil"/>
              <w:right w:val="nil"/>
            </w:tcBorders>
          </w:tcPr>
          <w:p w:rsidR="00B95EA4" w:rsidRDefault="00B95EA4">
            <w:pPr>
              <w:pStyle w:val="ConsPlusNormal"/>
            </w:pPr>
            <w:r>
              <w:t>бензодиазепиноподоб-ные средства</w:t>
            </w:r>
          </w:p>
        </w:tc>
        <w:tc>
          <w:tcPr>
            <w:tcW w:w="4535" w:type="dxa"/>
            <w:tcBorders>
              <w:top w:val="nil"/>
              <w:left w:val="nil"/>
              <w:bottom w:val="nil"/>
              <w:right w:val="nil"/>
            </w:tcBorders>
          </w:tcPr>
          <w:p w:rsidR="00B95EA4" w:rsidRDefault="00B95EA4">
            <w:pPr>
              <w:pStyle w:val="ConsPlusNormal"/>
            </w:pPr>
            <w:r>
              <w:t>зопиклон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w:t>
            </w:r>
          </w:p>
        </w:tc>
        <w:tc>
          <w:tcPr>
            <w:tcW w:w="3402" w:type="dxa"/>
            <w:tcBorders>
              <w:top w:val="nil"/>
              <w:left w:val="nil"/>
              <w:bottom w:val="nil"/>
              <w:right w:val="nil"/>
            </w:tcBorders>
          </w:tcPr>
          <w:p w:rsidR="00B95EA4" w:rsidRDefault="00B95EA4">
            <w:pPr>
              <w:pStyle w:val="ConsPlusNormal"/>
            </w:pPr>
            <w:r>
              <w:t>психоаналептики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06А</w:t>
            </w:r>
          </w:p>
        </w:tc>
        <w:tc>
          <w:tcPr>
            <w:tcW w:w="3402" w:type="dxa"/>
            <w:tcBorders>
              <w:top w:val="nil"/>
              <w:left w:val="nil"/>
              <w:bottom w:val="nil"/>
              <w:right w:val="nil"/>
            </w:tcBorders>
          </w:tcPr>
          <w:p w:rsidR="00B95EA4" w:rsidRDefault="00B95EA4">
            <w:pPr>
              <w:pStyle w:val="ConsPlusNormal"/>
            </w:pPr>
            <w:r>
              <w:t>антидепрессанты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06АА</w:t>
            </w:r>
          </w:p>
        </w:tc>
        <w:tc>
          <w:tcPr>
            <w:tcW w:w="3402" w:type="dxa"/>
            <w:vMerge w:val="restart"/>
            <w:tcBorders>
              <w:top w:val="nil"/>
              <w:left w:val="nil"/>
              <w:bottom w:val="nil"/>
              <w:right w:val="nil"/>
            </w:tcBorders>
          </w:tcPr>
          <w:p w:rsidR="00B95EA4" w:rsidRDefault="00B95EA4">
            <w:pPr>
              <w:pStyle w:val="ConsPlusNormal"/>
            </w:pPr>
            <w:r>
              <w:t>неселективные ингибиторы обратного захвата моноаминов</w:t>
            </w:r>
          </w:p>
        </w:tc>
        <w:tc>
          <w:tcPr>
            <w:tcW w:w="4535" w:type="dxa"/>
            <w:tcBorders>
              <w:top w:val="nil"/>
              <w:left w:val="nil"/>
              <w:bottom w:val="nil"/>
              <w:right w:val="nil"/>
            </w:tcBorders>
          </w:tcPr>
          <w:p w:rsidR="00B95EA4" w:rsidRDefault="00B95EA4">
            <w:pPr>
              <w:pStyle w:val="ConsPlusNormal"/>
            </w:pPr>
            <w:r>
              <w:t>амитриптилин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w:t>
            </w:r>
          </w:p>
          <w:p w:rsidR="00B95EA4" w:rsidRDefault="00B95EA4">
            <w:pPr>
              <w:pStyle w:val="ConsPlusNormal"/>
            </w:pPr>
            <w:r>
              <w:t>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имипрамин</w:t>
            </w:r>
          </w:p>
        </w:tc>
        <w:tc>
          <w:tcPr>
            <w:tcW w:w="300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кломипрамин</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N 06АВ</w:t>
            </w:r>
          </w:p>
        </w:tc>
        <w:tc>
          <w:tcPr>
            <w:tcW w:w="3402" w:type="dxa"/>
            <w:vMerge w:val="restart"/>
            <w:tcBorders>
              <w:top w:val="nil"/>
              <w:left w:val="nil"/>
              <w:bottom w:val="nil"/>
              <w:right w:val="nil"/>
            </w:tcBorders>
          </w:tcPr>
          <w:p w:rsidR="00B95EA4" w:rsidRDefault="00B95EA4">
            <w:pPr>
              <w:pStyle w:val="ConsPlusNormal"/>
            </w:pPr>
            <w:r>
              <w:t>селективные ингибиторы обратного захвата серотонина</w:t>
            </w:r>
          </w:p>
        </w:tc>
        <w:tc>
          <w:tcPr>
            <w:tcW w:w="4535" w:type="dxa"/>
            <w:tcBorders>
              <w:top w:val="nil"/>
              <w:left w:val="nil"/>
              <w:bottom w:val="nil"/>
              <w:right w:val="nil"/>
            </w:tcBorders>
          </w:tcPr>
          <w:p w:rsidR="00B95EA4" w:rsidRDefault="00B95EA4">
            <w:pPr>
              <w:pStyle w:val="ConsPlusNormal"/>
            </w:pPr>
            <w:r>
              <w:t>пароксетин</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сертралин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флуоксетин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06АХ</w:t>
            </w:r>
          </w:p>
        </w:tc>
        <w:tc>
          <w:tcPr>
            <w:tcW w:w="3402" w:type="dxa"/>
            <w:vMerge w:val="restart"/>
            <w:tcBorders>
              <w:top w:val="nil"/>
              <w:left w:val="nil"/>
              <w:bottom w:val="nil"/>
              <w:right w:val="nil"/>
            </w:tcBorders>
          </w:tcPr>
          <w:p w:rsidR="00B95EA4" w:rsidRDefault="00B95EA4">
            <w:pPr>
              <w:pStyle w:val="ConsPlusNormal"/>
            </w:pPr>
            <w:r>
              <w:t>другие антидепрессанты</w:t>
            </w:r>
          </w:p>
        </w:tc>
        <w:tc>
          <w:tcPr>
            <w:tcW w:w="4535" w:type="dxa"/>
            <w:tcBorders>
              <w:top w:val="nil"/>
              <w:left w:val="nil"/>
              <w:bottom w:val="nil"/>
              <w:right w:val="nil"/>
            </w:tcBorders>
          </w:tcPr>
          <w:p w:rsidR="00B95EA4" w:rsidRDefault="00B95EA4">
            <w:pPr>
              <w:pStyle w:val="ConsPlusNormal"/>
            </w:pPr>
            <w:r>
              <w:t>агомелатин</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пипофезин</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06В</w:t>
            </w:r>
          </w:p>
        </w:tc>
        <w:tc>
          <w:tcPr>
            <w:tcW w:w="3402" w:type="dxa"/>
            <w:tcBorders>
              <w:top w:val="nil"/>
              <w:left w:val="nil"/>
              <w:bottom w:val="nil"/>
              <w:right w:val="nil"/>
            </w:tcBorders>
          </w:tcPr>
          <w:p w:rsidR="00B95EA4" w:rsidRDefault="00B95EA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06ВС</w:t>
            </w:r>
          </w:p>
        </w:tc>
        <w:tc>
          <w:tcPr>
            <w:tcW w:w="3402" w:type="dxa"/>
            <w:tcBorders>
              <w:top w:val="nil"/>
              <w:left w:val="nil"/>
              <w:bottom w:val="nil"/>
              <w:right w:val="nil"/>
            </w:tcBorders>
          </w:tcPr>
          <w:p w:rsidR="00B95EA4" w:rsidRDefault="00B95EA4">
            <w:pPr>
              <w:pStyle w:val="ConsPlusNormal"/>
            </w:pPr>
            <w:r>
              <w:t>производные ксантина</w:t>
            </w:r>
          </w:p>
        </w:tc>
        <w:tc>
          <w:tcPr>
            <w:tcW w:w="4535" w:type="dxa"/>
            <w:tcBorders>
              <w:top w:val="nil"/>
              <w:left w:val="nil"/>
              <w:bottom w:val="nil"/>
              <w:right w:val="nil"/>
            </w:tcBorders>
          </w:tcPr>
          <w:p w:rsidR="00B95EA4" w:rsidRDefault="00B95EA4">
            <w:pPr>
              <w:pStyle w:val="ConsPlusNormal"/>
            </w:pPr>
            <w:r>
              <w:t>кофеин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раствор для подкожного и субконъюнктивального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06ВХ</w:t>
            </w:r>
          </w:p>
        </w:tc>
        <w:tc>
          <w:tcPr>
            <w:tcW w:w="3402" w:type="dxa"/>
            <w:vMerge w:val="restart"/>
            <w:tcBorders>
              <w:top w:val="nil"/>
              <w:left w:val="nil"/>
              <w:bottom w:val="nil"/>
              <w:right w:val="nil"/>
            </w:tcBorders>
          </w:tcPr>
          <w:p w:rsidR="00B95EA4" w:rsidRDefault="00B95EA4">
            <w:pPr>
              <w:pStyle w:val="ConsPlusNormal"/>
            </w:pPr>
            <w:r>
              <w:t>другие психостимуляторы и ноотропные препараты</w:t>
            </w:r>
          </w:p>
        </w:tc>
        <w:tc>
          <w:tcPr>
            <w:tcW w:w="4535" w:type="dxa"/>
            <w:tcBorders>
              <w:top w:val="nil"/>
              <w:left w:val="nil"/>
              <w:bottom w:val="nil"/>
              <w:right w:val="nil"/>
            </w:tcBorders>
          </w:tcPr>
          <w:p w:rsidR="00B95EA4" w:rsidRDefault="00B95EA4">
            <w:pPr>
              <w:pStyle w:val="ConsPlusNormal"/>
            </w:pPr>
            <w:r>
              <w:t>винпоцетин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lastRenderedPageBreak/>
              <w:t>раствор для внутривенного введения;</w:t>
            </w:r>
          </w:p>
          <w:p w:rsidR="00B95EA4" w:rsidRDefault="00B95EA4">
            <w:pPr>
              <w:pStyle w:val="ConsPlusNormal"/>
            </w:pPr>
            <w:r>
              <w:t>раствор для инъекций;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глицин &lt;*&gt;</w:t>
            </w:r>
          </w:p>
        </w:tc>
        <w:tc>
          <w:tcPr>
            <w:tcW w:w="3005" w:type="dxa"/>
            <w:tcBorders>
              <w:top w:val="nil"/>
              <w:left w:val="nil"/>
              <w:bottom w:val="nil"/>
              <w:right w:val="nil"/>
            </w:tcBorders>
          </w:tcPr>
          <w:p w:rsidR="00B95EA4" w:rsidRDefault="00B95EA4">
            <w:pPr>
              <w:pStyle w:val="ConsPlusNormal"/>
            </w:pPr>
            <w:r>
              <w:t>таблетки защечные;</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метионил-глутамил-гистидил-фенилаланил-пролил-глицил-пролин &lt;*&gt;</w:t>
            </w:r>
          </w:p>
        </w:tc>
        <w:tc>
          <w:tcPr>
            <w:tcW w:w="3005" w:type="dxa"/>
            <w:tcBorders>
              <w:top w:val="nil"/>
              <w:left w:val="nil"/>
              <w:bottom w:val="nil"/>
              <w:right w:val="nil"/>
            </w:tcBorders>
          </w:tcPr>
          <w:p w:rsidR="00B95EA4" w:rsidRDefault="00B95EA4">
            <w:pPr>
              <w:pStyle w:val="ConsPlusNormal"/>
            </w:pPr>
            <w:r>
              <w:t>капли назальные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пирацетам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полипептиды коры головного мозга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фонтурацетам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церебролизин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цитиколин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lastRenderedPageBreak/>
              <w:t>раствор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N 06D</w:t>
            </w:r>
          </w:p>
        </w:tc>
        <w:tc>
          <w:tcPr>
            <w:tcW w:w="3402" w:type="dxa"/>
            <w:tcBorders>
              <w:top w:val="nil"/>
              <w:left w:val="nil"/>
              <w:bottom w:val="nil"/>
              <w:right w:val="nil"/>
            </w:tcBorders>
          </w:tcPr>
          <w:p w:rsidR="00B95EA4" w:rsidRDefault="00B95EA4">
            <w:pPr>
              <w:pStyle w:val="ConsPlusNormal"/>
            </w:pPr>
            <w:r>
              <w:t>препараты для лечения деменции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06DА</w:t>
            </w:r>
          </w:p>
        </w:tc>
        <w:tc>
          <w:tcPr>
            <w:tcW w:w="3402" w:type="dxa"/>
            <w:vMerge w:val="restart"/>
            <w:tcBorders>
              <w:top w:val="nil"/>
              <w:left w:val="nil"/>
              <w:bottom w:val="nil"/>
              <w:right w:val="nil"/>
            </w:tcBorders>
          </w:tcPr>
          <w:p w:rsidR="00B95EA4" w:rsidRDefault="00B95EA4">
            <w:pPr>
              <w:pStyle w:val="ConsPlusNormal"/>
            </w:pPr>
            <w:r>
              <w:t>антихолинэстеразные средства</w:t>
            </w:r>
          </w:p>
        </w:tc>
        <w:tc>
          <w:tcPr>
            <w:tcW w:w="4535" w:type="dxa"/>
            <w:tcBorders>
              <w:top w:val="nil"/>
              <w:left w:val="nil"/>
              <w:bottom w:val="nil"/>
              <w:right w:val="nil"/>
            </w:tcBorders>
          </w:tcPr>
          <w:p w:rsidR="00B95EA4" w:rsidRDefault="00B95EA4">
            <w:pPr>
              <w:pStyle w:val="ConsPlusNormal"/>
            </w:pPr>
            <w:r>
              <w:t>галантамин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ривастигмин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06DХ</w:t>
            </w:r>
          </w:p>
        </w:tc>
        <w:tc>
          <w:tcPr>
            <w:tcW w:w="3402" w:type="dxa"/>
            <w:tcBorders>
              <w:top w:val="nil"/>
              <w:left w:val="nil"/>
              <w:bottom w:val="nil"/>
              <w:right w:val="nil"/>
            </w:tcBorders>
          </w:tcPr>
          <w:p w:rsidR="00B95EA4" w:rsidRDefault="00B95EA4">
            <w:pPr>
              <w:pStyle w:val="ConsPlusNormal"/>
            </w:pPr>
            <w:r>
              <w:t>другие препараты для лечения деменции</w:t>
            </w:r>
          </w:p>
        </w:tc>
        <w:tc>
          <w:tcPr>
            <w:tcW w:w="4535" w:type="dxa"/>
            <w:tcBorders>
              <w:top w:val="nil"/>
              <w:left w:val="nil"/>
              <w:bottom w:val="nil"/>
              <w:right w:val="nil"/>
            </w:tcBorders>
          </w:tcPr>
          <w:p w:rsidR="00B95EA4" w:rsidRDefault="00B95EA4">
            <w:pPr>
              <w:pStyle w:val="ConsPlusNormal"/>
            </w:pPr>
            <w:r>
              <w:t>мемантин</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07А</w:t>
            </w:r>
          </w:p>
        </w:tc>
        <w:tc>
          <w:tcPr>
            <w:tcW w:w="3402" w:type="dxa"/>
            <w:tcBorders>
              <w:top w:val="nil"/>
              <w:left w:val="nil"/>
              <w:bottom w:val="nil"/>
              <w:right w:val="nil"/>
            </w:tcBorders>
          </w:tcPr>
          <w:p w:rsidR="00B95EA4" w:rsidRDefault="00B95EA4">
            <w:pPr>
              <w:pStyle w:val="ConsPlusNormal"/>
            </w:pPr>
            <w:r>
              <w:t>парасимпатомиметики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07АА</w:t>
            </w:r>
          </w:p>
        </w:tc>
        <w:tc>
          <w:tcPr>
            <w:tcW w:w="3402" w:type="dxa"/>
            <w:vMerge w:val="restart"/>
            <w:tcBorders>
              <w:top w:val="nil"/>
              <w:left w:val="nil"/>
              <w:bottom w:val="nil"/>
              <w:right w:val="nil"/>
            </w:tcBorders>
          </w:tcPr>
          <w:p w:rsidR="00B95EA4" w:rsidRDefault="00B95EA4">
            <w:pPr>
              <w:pStyle w:val="ConsPlusNormal"/>
            </w:pPr>
            <w:r>
              <w:t>антихолинэстеразные средства</w:t>
            </w:r>
          </w:p>
        </w:tc>
        <w:tc>
          <w:tcPr>
            <w:tcW w:w="4535" w:type="dxa"/>
            <w:tcBorders>
              <w:top w:val="nil"/>
              <w:left w:val="nil"/>
              <w:bottom w:val="nil"/>
              <w:right w:val="nil"/>
            </w:tcBorders>
          </w:tcPr>
          <w:p w:rsidR="00B95EA4" w:rsidRDefault="00B95EA4">
            <w:pPr>
              <w:pStyle w:val="ConsPlusNormal"/>
            </w:pPr>
            <w:r>
              <w:t>неостигмина метилсульфат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 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пиридостигмина бромид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07АХ</w:t>
            </w:r>
          </w:p>
        </w:tc>
        <w:tc>
          <w:tcPr>
            <w:tcW w:w="3402" w:type="dxa"/>
            <w:tcBorders>
              <w:top w:val="nil"/>
              <w:left w:val="nil"/>
              <w:bottom w:val="nil"/>
              <w:right w:val="nil"/>
            </w:tcBorders>
          </w:tcPr>
          <w:p w:rsidR="00B95EA4" w:rsidRDefault="00B95EA4">
            <w:pPr>
              <w:pStyle w:val="ConsPlusNormal"/>
            </w:pPr>
            <w:r>
              <w:t>прочие парасимпатомиметики</w:t>
            </w:r>
          </w:p>
        </w:tc>
        <w:tc>
          <w:tcPr>
            <w:tcW w:w="4535" w:type="dxa"/>
            <w:tcBorders>
              <w:top w:val="nil"/>
              <w:left w:val="nil"/>
              <w:bottom w:val="nil"/>
              <w:right w:val="nil"/>
            </w:tcBorders>
          </w:tcPr>
          <w:p w:rsidR="00B95EA4" w:rsidRDefault="00B95EA4">
            <w:pPr>
              <w:pStyle w:val="ConsPlusNormal"/>
            </w:pPr>
            <w:r>
              <w:t>холина альфосцерат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lastRenderedPageBreak/>
              <w:t>раствор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N 07В</w:t>
            </w:r>
          </w:p>
        </w:tc>
        <w:tc>
          <w:tcPr>
            <w:tcW w:w="3402" w:type="dxa"/>
            <w:tcBorders>
              <w:top w:val="nil"/>
              <w:left w:val="nil"/>
              <w:bottom w:val="nil"/>
              <w:right w:val="nil"/>
            </w:tcBorders>
          </w:tcPr>
          <w:p w:rsidR="00B95EA4" w:rsidRDefault="00B95EA4">
            <w:pPr>
              <w:pStyle w:val="ConsPlusNormal"/>
            </w:pPr>
            <w:r>
              <w:t>препараты, применяемые при зависимостях</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07ВВ</w:t>
            </w:r>
          </w:p>
        </w:tc>
        <w:tc>
          <w:tcPr>
            <w:tcW w:w="3402" w:type="dxa"/>
            <w:tcBorders>
              <w:top w:val="nil"/>
              <w:left w:val="nil"/>
              <w:bottom w:val="nil"/>
              <w:right w:val="nil"/>
            </w:tcBorders>
          </w:tcPr>
          <w:p w:rsidR="00B95EA4" w:rsidRDefault="00B95EA4">
            <w:pPr>
              <w:pStyle w:val="ConsPlusNormal"/>
            </w:pPr>
            <w:r>
              <w:t>препараты, применяемые при алкогольной зависимости</w:t>
            </w:r>
          </w:p>
        </w:tc>
        <w:tc>
          <w:tcPr>
            <w:tcW w:w="4535" w:type="dxa"/>
            <w:tcBorders>
              <w:top w:val="nil"/>
              <w:left w:val="nil"/>
              <w:bottom w:val="nil"/>
              <w:right w:val="nil"/>
            </w:tcBorders>
          </w:tcPr>
          <w:p w:rsidR="00B95EA4" w:rsidRDefault="00B95EA4">
            <w:pPr>
              <w:pStyle w:val="ConsPlusNormal"/>
            </w:pPr>
            <w:r>
              <w:t>налтрексон</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07С</w:t>
            </w:r>
          </w:p>
        </w:tc>
        <w:tc>
          <w:tcPr>
            <w:tcW w:w="3402" w:type="dxa"/>
            <w:tcBorders>
              <w:top w:val="nil"/>
              <w:left w:val="nil"/>
              <w:bottom w:val="nil"/>
              <w:right w:val="nil"/>
            </w:tcBorders>
          </w:tcPr>
          <w:p w:rsidR="00B95EA4" w:rsidRDefault="00B95EA4">
            <w:pPr>
              <w:pStyle w:val="ConsPlusNormal"/>
            </w:pPr>
            <w:r>
              <w:t>препараты для устранения головокружения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07СА</w:t>
            </w:r>
          </w:p>
        </w:tc>
        <w:tc>
          <w:tcPr>
            <w:tcW w:w="3402" w:type="dxa"/>
            <w:tcBorders>
              <w:top w:val="nil"/>
              <w:left w:val="nil"/>
              <w:bottom w:val="nil"/>
              <w:right w:val="nil"/>
            </w:tcBorders>
          </w:tcPr>
          <w:p w:rsidR="00B95EA4" w:rsidRDefault="00B95EA4">
            <w:pPr>
              <w:pStyle w:val="ConsPlusNormal"/>
            </w:pPr>
            <w:r>
              <w:t>препараты для устранения головокружения</w:t>
            </w:r>
          </w:p>
        </w:tc>
        <w:tc>
          <w:tcPr>
            <w:tcW w:w="4535" w:type="dxa"/>
            <w:tcBorders>
              <w:top w:val="nil"/>
              <w:left w:val="nil"/>
              <w:bottom w:val="nil"/>
              <w:right w:val="nil"/>
            </w:tcBorders>
          </w:tcPr>
          <w:p w:rsidR="00B95EA4" w:rsidRDefault="00B95EA4">
            <w:pPr>
              <w:pStyle w:val="ConsPlusNormal"/>
            </w:pPr>
            <w:r>
              <w:t>бетагистин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07Х</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N 07ХХ</w:t>
            </w:r>
          </w:p>
        </w:tc>
        <w:tc>
          <w:tcPr>
            <w:tcW w:w="3402" w:type="dxa"/>
            <w:vMerge w:val="restart"/>
            <w:tcBorders>
              <w:top w:val="nil"/>
              <w:left w:val="nil"/>
              <w:bottom w:val="nil"/>
              <w:right w:val="nil"/>
            </w:tcBorders>
          </w:tcPr>
          <w:p w:rsidR="00B95EA4" w:rsidRDefault="00B95EA4">
            <w:pPr>
              <w:pStyle w:val="ConsPlusNormal"/>
            </w:pPr>
            <w:r>
              <w:t>прочие препараты для лечения заболеваний нервной системы</w:t>
            </w:r>
          </w:p>
        </w:tc>
        <w:tc>
          <w:tcPr>
            <w:tcW w:w="4535" w:type="dxa"/>
            <w:tcBorders>
              <w:top w:val="nil"/>
              <w:left w:val="nil"/>
              <w:bottom w:val="nil"/>
              <w:right w:val="nil"/>
            </w:tcBorders>
          </w:tcPr>
          <w:p w:rsidR="00B95EA4" w:rsidRDefault="00B95EA4">
            <w:pPr>
              <w:pStyle w:val="ConsPlusNormal"/>
            </w:pPr>
            <w:r>
              <w:t>диметилфумарат</w:t>
            </w:r>
          </w:p>
        </w:tc>
        <w:tc>
          <w:tcPr>
            <w:tcW w:w="3005" w:type="dxa"/>
            <w:tcBorders>
              <w:top w:val="nil"/>
              <w:left w:val="nil"/>
              <w:bottom w:val="nil"/>
              <w:right w:val="nil"/>
            </w:tcBorders>
          </w:tcPr>
          <w:p w:rsidR="00B95EA4" w:rsidRDefault="00B95EA4">
            <w:pPr>
              <w:pStyle w:val="ConsPlusNormal"/>
            </w:pPr>
            <w:r>
              <w:t>капсулы кишечнорастворимые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инозин + никотинамид + рибофлавин + янтарная кислота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тетрабеназин</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этилметилгидроксипиридина сукцинат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раствор для внутривенного и внутримышечного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Р</w:t>
            </w:r>
          </w:p>
        </w:tc>
        <w:tc>
          <w:tcPr>
            <w:tcW w:w="3402" w:type="dxa"/>
            <w:tcBorders>
              <w:top w:val="nil"/>
              <w:left w:val="nil"/>
              <w:bottom w:val="nil"/>
              <w:right w:val="nil"/>
            </w:tcBorders>
          </w:tcPr>
          <w:p w:rsidR="00B95EA4" w:rsidRDefault="00B95EA4">
            <w:pPr>
              <w:pStyle w:val="ConsPlusNormal"/>
            </w:pPr>
            <w:r>
              <w:t>противопаразитарные препараты, инсектициды и репелленты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Р01</w:t>
            </w:r>
          </w:p>
        </w:tc>
        <w:tc>
          <w:tcPr>
            <w:tcW w:w="3402" w:type="dxa"/>
            <w:tcBorders>
              <w:top w:val="nil"/>
              <w:left w:val="nil"/>
              <w:bottom w:val="nil"/>
              <w:right w:val="nil"/>
            </w:tcBorders>
          </w:tcPr>
          <w:p w:rsidR="00B95EA4" w:rsidRDefault="00B95EA4">
            <w:pPr>
              <w:pStyle w:val="ConsPlusNormal"/>
            </w:pPr>
            <w:r>
              <w:t>противопротозойные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Р01В</w:t>
            </w:r>
          </w:p>
        </w:tc>
        <w:tc>
          <w:tcPr>
            <w:tcW w:w="3402" w:type="dxa"/>
            <w:tcBorders>
              <w:top w:val="nil"/>
              <w:left w:val="nil"/>
              <w:bottom w:val="nil"/>
              <w:right w:val="nil"/>
            </w:tcBorders>
          </w:tcPr>
          <w:p w:rsidR="00B95EA4" w:rsidRDefault="00B95EA4">
            <w:pPr>
              <w:pStyle w:val="ConsPlusNormal"/>
            </w:pPr>
            <w:r>
              <w:t>противомалярийные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Р01ВА</w:t>
            </w:r>
          </w:p>
        </w:tc>
        <w:tc>
          <w:tcPr>
            <w:tcW w:w="3402" w:type="dxa"/>
            <w:tcBorders>
              <w:top w:val="nil"/>
              <w:left w:val="nil"/>
              <w:bottom w:val="nil"/>
              <w:right w:val="nil"/>
            </w:tcBorders>
          </w:tcPr>
          <w:p w:rsidR="00B95EA4" w:rsidRDefault="00B95EA4">
            <w:pPr>
              <w:pStyle w:val="ConsPlusNormal"/>
            </w:pPr>
            <w:r>
              <w:t>аминохинолины</w:t>
            </w:r>
          </w:p>
        </w:tc>
        <w:tc>
          <w:tcPr>
            <w:tcW w:w="4535" w:type="dxa"/>
            <w:tcBorders>
              <w:top w:val="nil"/>
              <w:left w:val="nil"/>
              <w:bottom w:val="nil"/>
              <w:right w:val="nil"/>
            </w:tcBorders>
          </w:tcPr>
          <w:p w:rsidR="00B95EA4" w:rsidRDefault="00B95EA4">
            <w:pPr>
              <w:pStyle w:val="ConsPlusNormal"/>
            </w:pPr>
            <w:r>
              <w:t>гидроксихлорохин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Р01ВС</w:t>
            </w:r>
          </w:p>
        </w:tc>
        <w:tc>
          <w:tcPr>
            <w:tcW w:w="3402" w:type="dxa"/>
            <w:tcBorders>
              <w:top w:val="nil"/>
              <w:left w:val="nil"/>
              <w:bottom w:val="nil"/>
              <w:right w:val="nil"/>
            </w:tcBorders>
          </w:tcPr>
          <w:p w:rsidR="00B95EA4" w:rsidRDefault="00B95EA4">
            <w:pPr>
              <w:pStyle w:val="ConsPlusNormal"/>
            </w:pPr>
            <w:r>
              <w:t>метанолхинолины</w:t>
            </w:r>
          </w:p>
        </w:tc>
        <w:tc>
          <w:tcPr>
            <w:tcW w:w="4535" w:type="dxa"/>
            <w:tcBorders>
              <w:top w:val="nil"/>
              <w:left w:val="nil"/>
              <w:bottom w:val="nil"/>
              <w:right w:val="nil"/>
            </w:tcBorders>
          </w:tcPr>
          <w:p w:rsidR="00B95EA4" w:rsidRDefault="00B95EA4">
            <w:pPr>
              <w:pStyle w:val="ConsPlusNormal"/>
            </w:pPr>
            <w:r>
              <w:t>мефлохин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w:t>
            </w:r>
          </w:p>
        </w:tc>
        <w:tc>
          <w:tcPr>
            <w:tcW w:w="3402" w:type="dxa"/>
            <w:tcBorders>
              <w:top w:val="nil"/>
              <w:left w:val="nil"/>
              <w:bottom w:val="nil"/>
              <w:right w:val="nil"/>
            </w:tcBorders>
          </w:tcPr>
          <w:p w:rsidR="00B95EA4" w:rsidRDefault="00B95EA4">
            <w:pPr>
              <w:pStyle w:val="ConsPlusNormal"/>
            </w:pPr>
            <w:r>
              <w:t>противогельминтные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Р02В</w:t>
            </w:r>
          </w:p>
        </w:tc>
        <w:tc>
          <w:tcPr>
            <w:tcW w:w="3402" w:type="dxa"/>
            <w:tcBorders>
              <w:top w:val="nil"/>
              <w:left w:val="nil"/>
              <w:bottom w:val="nil"/>
              <w:right w:val="nil"/>
            </w:tcBorders>
          </w:tcPr>
          <w:p w:rsidR="00B95EA4" w:rsidRDefault="00B95EA4">
            <w:pPr>
              <w:pStyle w:val="ConsPlusNormal"/>
            </w:pPr>
            <w:r>
              <w:t>препараты для лечения трематодоза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Р02ВА</w:t>
            </w:r>
          </w:p>
        </w:tc>
        <w:tc>
          <w:tcPr>
            <w:tcW w:w="3402" w:type="dxa"/>
            <w:tcBorders>
              <w:top w:val="nil"/>
              <w:left w:val="nil"/>
              <w:bottom w:val="nil"/>
              <w:right w:val="nil"/>
            </w:tcBorders>
          </w:tcPr>
          <w:p w:rsidR="00B95EA4" w:rsidRDefault="00B95EA4">
            <w:pPr>
              <w:pStyle w:val="ConsPlusNormal"/>
            </w:pPr>
            <w:r>
              <w:t>производные хинолина и родственные соединения</w:t>
            </w:r>
          </w:p>
        </w:tc>
        <w:tc>
          <w:tcPr>
            <w:tcW w:w="4535" w:type="dxa"/>
            <w:tcBorders>
              <w:top w:val="nil"/>
              <w:left w:val="nil"/>
              <w:bottom w:val="nil"/>
              <w:right w:val="nil"/>
            </w:tcBorders>
          </w:tcPr>
          <w:p w:rsidR="00B95EA4" w:rsidRDefault="00B95EA4">
            <w:pPr>
              <w:pStyle w:val="ConsPlusNormal"/>
            </w:pPr>
            <w:r>
              <w:t>празиквантел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Р02С</w:t>
            </w:r>
          </w:p>
        </w:tc>
        <w:tc>
          <w:tcPr>
            <w:tcW w:w="3402" w:type="dxa"/>
            <w:tcBorders>
              <w:top w:val="nil"/>
              <w:left w:val="nil"/>
              <w:bottom w:val="nil"/>
              <w:right w:val="nil"/>
            </w:tcBorders>
          </w:tcPr>
          <w:p w:rsidR="00B95EA4" w:rsidRDefault="00B95EA4">
            <w:pPr>
              <w:pStyle w:val="ConsPlusNormal"/>
            </w:pPr>
            <w:r>
              <w:t>препараты для лечения нематодоза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Р02СА</w:t>
            </w:r>
          </w:p>
        </w:tc>
        <w:tc>
          <w:tcPr>
            <w:tcW w:w="3402" w:type="dxa"/>
            <w:tcBorders>
              <w:top w:val="nil"/>
              <w:left w:val="nil"/>
              <w:bottom w:val="nil"/>
              <w:right w:val="nil"/>
            </w:tcBorders>
          </w:tcPr>
          <w:p w:rsidR="00B95EA4" w:rsidRDefault="00B95EA4">
            <w:pPr>
              <w:pStyle w:val="ConsPlusNormal"/>
            </w:pPr>
            <w:r>
              <w:t>производные бензимидазола</w:t>
            </w:r>
          </w:p>
        </w:tc>
        <w:tc>
          <w:tcPr>
            <w:tcW w:w="4535" w:type="dxa"/>
            <w:tcBorders>
              <w:top w:val="nil"/>
              <w:left w:val="nil"/>
              <w:bottom w:val="nil"/>
              <w:right w:val="nil"/>
            </w:tcBorders>
          </w:tcPr>
          <w:p w:rsidR="00B95EA4" w:rsidRDefault="00B95EA4">
            <w:pPr>
              <w:pStyle w:val="ConsPlusNormal"/>
            </w:pPr>
            <w:r>
              <w:t>мебендазол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Р02СС</w:t>
            </w:r>
          </w:p>
        </w:tc>
        <w:tc>
          <w:tcPr>
            <w:tcW w:w="3402" w:type="dxa"/>
            <w:tcBorders>
              <w:top w:val="nil"/>
              <w:left w:val="nil"/>
              <w:bottom w:val="nil"/>
              <w:right w:val="nil"/>
            </w:tcBorders>
          </w:tcPr>
          <w:p w:rsidR="00B95EA4" w:rsidRDefault="00B95EA4">
            <w:pPr>
              <w:pStyle w:val="ConsPlusNormal"/>
            </w:pPr>
            <w:r>
              <w:t>производные тетрагидропиримидина</w:t>
            </w:r>
          </w:p>
        </w:tc>
        <w:tc>
          <w:tcPr>
            <w:tcW w:w="4535" w:type="dxa"/>
            <w:tcBorders>
              <w:top w:val="nil"/>
              <w:left w:val="nil"/>
              <w:bottom w:val="nil"/>
              <w:right w:val="nil"/>
            </w:tcBorders>
          </w:tcPr>
          <w:p w:rsidR="00B95EA4" w:rsidRDefault="00B95EA4">
            <w:pPr>
              <w:pStyle w:val="ConsPlusNormal"/>
            </w:pPr>
            <w:r>
              <w:t>пирантел &lt;*&gt;</w:t>
            </w:r>
          </w:p>
        </w:tc>
        <w:tc>
          <w:tcPr>
            <w:tcW w:w="300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Р02СЕ</w:t>
            </w:r>
          </w:p>
        </w:tc>
        <w:tc>
          <w:tcPr>
            <w:tcW w:w="3402" w:type="dxa"/>
            <w:tcBorders>
              <w:top w:val="nil"/>
              <w:left w:val="nil"/>
              <w:bottom w:val="nil"/>
              <w:right w:val="nil"/>
            </w:tcBorders>
          </w:tcPr>
          <w:p w:rsidR="00B95EA4" w:rsidRDefault="00B95EA4">
            <w:pPr>
              <w:pStyle w:val="ConsPlusNormal"/>
            </w:pPr>
            <w:r>
              <w:t>производные имидазотиазола</w:t>
            </w:r>
          </w:p>
        </w:tc>
        <w:tc>
          <w:tcPr>
            <w:tcW w:w="4535" w:type="dxa"/>
            <w:tcBorders>
              <w:top w:val="nil"/>
              <w:left w:val="nil"/>
              <w:bottom w:val="nil"/>
              <w:right w:val="nil"/>
            </w:tcBorders>
          </w:tcPr>
          <w:p w:rsidR="00B95EA4" w:rsidRDefault="00B95EA4">
            <w:pPr>
              <w:pStyle w:val="ConsPlusNormal"/>
            </w:pPr>
            <w:r>
              <w:t>левамизол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Р03</w:t>
            </w:r>
          </w:p>
        </w:tc>
        <w:tc>
          <w:tcPr>
            <w:tcW w:w="3402" w:type="dxa"/>
            <w:tcBorders>
              <w:top w:val="nil"/>
              <w:left w:val="nil"/>
              <w:bottom w:val="nil"/>
              <w:right w:val="nil"/>
            </w:tcBorders>
          </w:tcPr>
          <w:p w:rsidR="00B95EA4" w:rsidRDefault="00B95EA4">
            <w:pPr>
              <w:pStyle w:val="ConsPlusNormal"/>
            </w:pPr>
            <w:r>
              <w:t>препараты для уничтожения эктопаразитов (в т.ч. чесоточного клеща), инсектициды и репелленты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Р03А</w:t>
            </w:r>
          </w:p>
        </w:tc>
        <w:tc>
          <w:tcPr>
            <w:tcW w:w="3402" w:type="dxa"/>
            <w:tcBorders>
              <w:top w:val="nil"/>
              <w:left w:val="nil"/>
              <w:bottom w:val="nil"/>
              <w:right w:val="nil"/>
            </w:tcBorders>
          </w:tcPr>
          <w:p w:rsidR="00B95EA4" w:rsidRDefault="00B95EA4">
            <w:pPr>
              <w:pStyle w:val="ConsPlusNormal"/>
            </w:pPr>
            <w:r>
              <w:t>препараты для уничтожения эктопаразитов (в т.ч. чесоточного клеща)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Р03АС</w:t>
            </w:r>
          </w:p>
        </w:tc>
        <w:tc>
          <w:tcPr>
            <w:tcW w:w="3402" w:type="dxa"/>
            <w:tcBorders>
              <w:top w:val="nil"/>
              <w:left w:val="nil"/>
              <w:bottom w:val="nil"/>
              <w:right w:val="nil"/>
            </w:tcBorders>
          </w:tcPr>
          <w:p w:rsidR="00B95EA4" w:rsidRDefault="00B95EA4">
            <w:pPr>
              <w:pStyle w:val="ConsPlusNormal"/>
            </w:pPr>
            <w:r>
              <w:t>препараты для уничтожения эктопаразитов</w:t>
            </w:r>
          </w:p>
        </w:tc>
        <w:tc>
          <w:tcPr>
            <w:tcW w:w="4535" w:type="dxa"/>
            <w:tcBorders>
              <w:top w:val="nil"/>
              <w:left w:val="nil"/>
              <w:bottom w:val="nil"/>
              <w:right w:val="nil"/>
            </w:tcBorders>
          </w:tcPr>
          <w:p w:rsidR="00B95EA4" w:rsidRDefault="00B95EA4">
            <w:pPr>
              <w:pStyle w:val="ConsPlusNormal"/>
            </w:pPr>
            <w:r>
              <w:t>перметрин &lt;*&gt;</w:t>
            </w:r>
          </w:p>
        </w:tc>
        <w:tc>
          <w:tcPr>
            <w:tcW w:w="3005" w:type="dxa"/>
            <w:tcBorders>
              <w:top w:val="nil"/>
              <w:left w:val="nil"/>
              <w:bottom w:val="nil"/>
              <w:right w:val="nil"/>
            </w:tcBorders>
          </w:tcPr>
          <w:p w:rsidR="00B95EA4" w:rsidRDefault="00B95EA4">
            <w:pPr>
              <w:pStyle w:val="ConsPlusNormal"/>
            </w:pPr>
            <w:r>
              <w:t>концентрат для приготовления эмульсии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Р03АХ</w:t>
            </w:r>
          </w:p>
        </w:tc>
        <w:tc>
          <w:tcPr>
            <w:tcW w:w="3402" w:type="dxa"/>
            <w:tcBorders>
              <w:top w:val="nil"/>
              <w:left w:val="nil"/>
              <w:bottom w:val="nil"/>
              <w:right w:val="nil"/>
            </w:tcBorders>
          </w:tcPr>
          <w:p w:rsidR="00B95EA4" w:rsidRDefault="00B95EA4">
            <w:pPr>
              <w:pStyle w:val="ConsPlusNormal"/>
            </w:pPr>
            <w:r>
              <w:t>прочие препараты для уничтожения эктопаразитов (в т.ч. чесоточного клеща)</w:t>
            </w:r>
          </w:p>
        </w:tc>
        <w:tc>
          <w:tcPr>
            <w:tcW w:w="4535" w:type="dxa"/>
            <w:tcBorders>
              <w:top w:val="nil"/>
              <w:left w:val="nil"/>
              <w:bottom w:val="nil"/>
              <w:right w:val="nil"/>
            </w:tcBorders>
          </w:tcPr>
          <w:p w:rsidR="00B95EA4" w:rsidRDefault="00B95EA4">
            <w:pPr>
              <w:pStyle w:val="ConsPlusNormal"/>
            </w:pPr>
            <w:r>
              <w:t>бензилбензоат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R</w:t>
            </w:r>
          </w:p>
        </w:tc>
        <w:tc>
          <w:tcPr>
            <w:tcW w:w="3402" w:type="dxa"/>
            <w:tcBorders>
              <w:top w:val="nil"/>
              <w:left w:val="nil"/>
              <w:bottom w:val="nil"/>
              <w:right w:val="nil"/>
            </w:tcBorders>
          </w:tcPr>
          <w:p w:rsidR="00B95EA4" w:rsidRDefault="00B95EA4">
            <w:pPr>
              <w:pStyle w:val="ConsPlusNormal"/>
            </w:pPr>
            <w:r>
              <w:t>дыхательная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w:t>
            </w:r>
          </w:p>
        </w:tc>
        <w:tc>
          <w:tcPr>
            <w:tcW w:w="3402" w:type="dxa"/>
            <w:tcBorders>
              <w:top w:val="nil"/>
              <w:left w:val="nil"/>
              <w:bottom w:val="nil"/>
              <w:right w:val="nil"/>
            </w:tcBorders>
          </w:tcPr>
          <w:p w:rsidR="00B95EA4" w:rsidRDefault="00B95EA4">
            <w:pPr>
              <w:pStyle w:val="ConsPlusNormal"/>
            </w:pPr>
            <w:r>
              <w:t>назальные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R01А</w:t>
            </w:r>
          </w:p>
        </w:tc>
        <w:tc>
          <w:tcPr>
            <w:tcW w:w="3402" w:type="dxa"/>
            <w:tcBorders>
              <w:top w:val="nil"/>
              <w:left w:val="nil"/>
              <w:bottom w:val="nil"/>
              <w:right w:val="nil"/>
            </w:tcBorders>
          </w:tcPr>
          <w:p w:rsidR="00B95EA4" w:rsidRDefault="00B95EA4">
            <w:pPr>
              <w:pStyle w:val="ConsPlusNormal"/>
            </w:pPr>
            <w:r>
              <w:t>деконгестанты и другие препараты для местного применения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R01АА</w:t>
            </w:r>
          </w:p>
        </w:tc>
        <w:tc>
          <w:tcPr>
            <w:tcW w:w="3402" w:type="dxa"/>
            <w:tcBorders>
              <w:top w:val="nil"/>
              <w:left w:val="nil"/>
              <w:bottom w:val="nil"/>
              <w:right w:val="nil"/>
            </w:tcBorders>
          </w:tcPr>
          <w:p w:rsidR="00B95EA4" w:rsidRDefault="00B95EA4">
            <w:pPr>
              <w:pStyle w:val="ConsPlusNormal"/>
            </w:pPr>
            <w:r>
              <w:t>адреномиметики</w:t>
            </w:r>
          </w:p>
        </w:tc>
        <w:tc>
          <w:tcPr>
            <w:tcW w:w="4535" w:type="dxa"/>
            <w:tcBorders>
              <w:top w:val="nil"/>
              <w:left w:val="nil"/>
              <w:bottom w:val="nil"/>
              <w:right w:val="nil"/>
            </w:tcBorders>
          </w:tcPr>
          <w:p w:rsidR="00B95EA4" w:rsidRDefault="00B95EA4">
            <w:pPr>
              <w:pStyle w:val="ConsPlusNormal"/>
            </w:pPr>
            <w:r>
              <w:t>ксилометазолин &lt;*&gt;</w:t>
            </w:r>
          </w:p>
        </w:tc>
        <w:tc>
          <w:tcPr>
            <w:tcW w:w="3005" w:type="dxa"/>
            <w:tcBorders>
              <w:top w:val="nil"/>
              <w:left w:val="nil"/>
              <w:bottom w:val="nil"/>
              <w:right w:val="nil"/>
            </w:tcBorders>
          </w:tcPr>
          <w:p w:rsidR="00B95EA4" w:rsidRDefault="00B95EA4">
            <w:pPr>
              <w:pStyle w:val="ConsPlusNormal"/>
            </w:pPr>
            <w:r>
              <w:t>гель назальный;</w:t>
            </w:r>
          </w:p>
          <w:p w:rsidR="00B95EA4" w:rsidRDefault="00B95EA4">
            <w:pPr>
              <w:pStyle w:val="ConsPlusNormal"/>
            </w:pPr>
            <w:r>
              <w:t>капли назальные;</w:t>
            </w:r>
          </w:p>
          <w:p w:rsidR="00B95EA4" w:rsidRDefault="00B95EA4">
            <w:pPr>
              <w:pStyle w:val="ConsPlusNormal"/>
            </w:pPr>
            <w:r>
              <w:t>капли назальные</w:t>
            </w:r>
          </w:p>
          <w:p w:rsidR="00B95EA4" w:rsidRDefault="00B95EA4">
            <w:pPr>
              <w:pStyle w:val="ConsPlusNormal"/>
            </w:pPr>
            <w:r>
              <w:t>(для детей);</w:t>
            </w:r>
          </w:p>
          <w:p w:rsidR="00B95EA4" w:rsidRDefault="00B95EA4">
            <w:pPr>
              <w:pStyle w:val="ConsPlusNormal"/>
            </w:pPr>
            <w:r>
              <w:t>спрей назальный;</w:t>
            </w:r>
          </w:p>
          <w:p w:rsidR="00B95EA4" w:rsidRDefault="00B95EA4">
            <w:pPr>
              <w:pStyle w:val="ConsPlusNormal"/>
            </w:pPr>
            <w:r>
              <w:t>спрей назальный дозированный;</w:t>
            </w:r>
          </w:p>
          <w:p w:rsidR="00B95EA4" w:rsidRDefault="00B95EA4">
            <w:pPr>
              <w:pStyle w:val="ConsPlusNormal"/>
            </w:pPr>
            <w:r>
              <w:t>спрей назальный дозированный (для детей)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R02</w:t>
            </w:r>
          </w:p>
        </w:tc>
        <w:tc>
          <w:tcPr>
            <w:tcW w:w="3402" w:type="dxa"/>
            <w:tcBorders>
              <w:top w:val="nil"/>
              <w:left w:val="nil"/>
              <w:bottom w:val="nil"/>
              <w:right w:val="nil"/>
            </w:tcBorders>
          </w:tcPr>
          <w:p w:rsidR="00B95EA4" w:rsidRDefault="00B95EA4">
            <w:pPr>
              <w:pStyle w:val="ConsPlusNormal"/>
            </w:pPr>
            <w:r>
              <w:t>препараты для лечения заболеваний горла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R02А</w:t>
            </w:r>
          </w:p>
        </w:tc>
        <w:tc>
          <w:tcPr>
            <w:tcW w:w="3402" w:type="dxa"/>
            <w:tcBorders>
              <w:top w:val="nil"/>
              <w:left w:val="nil"/>
              <w:bottom w:val="nil"/>
              <w:right w:val="nil"/>
            </w:tcBorders>
          </w:tcPr>
          <w:p w:rsidR="00B95EA4" w:rsidRDefault="00B95EA4">
            <w:pPr>
              <w:pStyle w:val="ConsPlusNormal"/>
            </w:pPr>
            <w:r>
              <w:t>препараты для лечения заболеваний горла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R02АА</w:t>
            </w:r>
          </w:p>
        </w:tc>
        <w:tc>
          <w:tcPr>
            <w:tcW w:w="3402" w:type="dxa"/>
            <w:tcBorders>
              <w:top w:val="nil"/>
              <w:left w:val="nil"/>
              <w:bottom w:val="nil"/>
              <w:right w:val="nil"/>
            </w:tcBorders>
          </w:tcPr>
          <w:p w:rsidR="00B95EA4" w:rsidRDefault="00B95EA4">
            <w:pPr>
              <w:pStyle w:val="ConsPlusNormal"/>
            </w:pPr>
            <w:r>
              <w:t>антисептические препараты</w:t>
            </w:r>
          </w:p>
        </w:tc>
        <w:tc>
          <w:tcPr>
            <w:tcW w:w="4535" w:type="dxa"/>
            <w:tcBorders>
              <w:top w:val="nil"/>
              <w:left w:val="nil"/>
              <w:bottom w:val="nil"/>
              <w:right w:val="nil"/>
            </w:tcBorders>
          </w:tcPr>
          <w:p w:rsidR="00B95EA4" w:rsidRDefault="00B95EA4">
            <w:pPr>
              <w:pStyle w:val="ConsPlusNormal"/>
            </w:pPr>
            <w:r>
              <w:t>йод + калия йодид + глицерол &lt;*&gt;</w:t>
            </w:r>
          </w:p>
        </w:tc>
        <w:tc>
          <w:tcPr>
            <w:tcW w:w="300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спрей для местного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w:t>
            </w:r>
          </w:p>
        </w:tc>
        <w:tc>
          <w:tcPr>
            <w:tcW w:w="3402" w:type="dxa"/>
            <w:tcBorders>
              <w:top w:val="nil"/>
              <w:left w:val="nil"/>
              <w:bottom w:val="nil"/>
              <w:right w:val="nil"/>
            </w:tcBorders>
          </w:tcPr>
          <w:p w:rsidR="00B95EA4" w:rsidRDefault="00B95EA4">
            <w:pPr>
              <w:pStyle w:val="ConsPlusNormal"/>
            </w:pPr>
            <w:r>
              <w:t>препараты для лечения обструктивных заболеваний дыхательных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R03А</w:t>
            </w:r>
          </w:p>
        </w:tc>
        <w:tc>
          <w:tcPr>
            <w:tcW w:w="3402" w:type="dxa"/>
            <w:tcBorders>
              <w:top w:val="nil"/>
              <w:left w:val="nil"/>
              <w:bottom w:val="nil"/>
              <w:right w:val="nil"/>
            </w:tcBorders>
          </w:tcPr>
          <w:p w:rsidR="00B95EA4" w:rsidRDefault="00B95EA4">
            <w:pPr>
              <w:pStyle w:val="ConsPlusNormal"/>
            </w:pPr>
            <w:r>
              <w:t>адренергические средства для ингаляционного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R03АС</w:t>
            </w:r>
          </w:p>
        </w:tc>
        <w:tc>
          <w:tcPr>
            <w:tcW w:w="3402" w:type="dxa"/>
            <w:vMerge w:val="restart"/>
            <w:tcBorders>
              <w:top w:val="nil"/>
              <w:left w:val="nil"/>
              <w:bottom w:val="nil"/>
              <w:right w:val="nil"/>
            </w:tcBorders>
          </w:tcPr>
          <w:p w:rsidR="00B95EA4" w:rsidRDefault="00B95EA4">
            <w:pPr>
              <w:pStyle w:val="ConsPlusNormal"/>
            </w:pPr>
            <w:r>
              <w:t>селективные бета 2-адреномиметики</w:t>
            </w:r>
          </w:p>
        </w:tc>
        <w:tc>
          <w:tcPr>
            <w:tcW w:w="4535" w:type="dxa"/>
            <w:tcBorders>
              <w:top w:val="nil"/>
              <w:left w:val="nil"/>
              <w:bottom w:val="nil"/>
              <w:right w:val="nil"/>
            </w:tcBorders>
          </w:tcPr>
          <w:p w:rsidR="00B95EA4" w:rsidRDefault="00B95EA4">
            <w:pPr>
              <w:pStyle w:val="ConsPlusNormal"/>
            </w:pPr>
            <w:r>
              <w:t>индакатерол &lt;*&gt;</w:t>
            </w:r>
          </w:p>
        </w:tc>
        <w:tc>
          <w:tcPr>
            <w:tcW w:w="3005"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сальбутамол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капсулы для ингаляций;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формотерол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R03АK</w:t>
            </w:r>
          </w:p>
        </w:tc>
        <w:tc>
          <w:tcPr>
            <w:tcW w:w="3402" w:type="dxa"/>
            <w:vMerge w:val="restart"/>
            <w:tcBorders>
              <w:top w:val="nil"/>
              <w:left w:val="nil"/>
              <w:bottom w:val="nil"/>
              <w:right w:val="nil"/>
            </w:tcBorders>
          </w:tcPr>
          <w:p w:rsidR="00B95EA4" w:rsidRDefault="00B95EA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535" w:type="dxa"/>
            <w:tcBorders>
              <w:top w:val="nil"/>
              <w:left w:val="nil"/>
              <w:bottom w:val="nil"/>
              <w:right w:val="nil"/>
            </w:tcBorders>
          </w:tcPr>
          <w:p w:rsidR="00B95EA4" w:rsidRDefault="00B95EA4">
            <w:pPr>
              <w:pStyle w:val="ConsPlusNormal"/>
            </w:pPr>
            <w:r>
              <w:t>беклометазон + формотерол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будесонид + формотерол &lt;*&gt;</w:t>
            </w:r>
          </w:p>
        </w:tc>
        <w:tc>
          <w:tcPr>
            <w:tcW w:w="3005" w:type="dxa"/>
            <w:tcBorders>
              <w:top w:val="nil"/>
              <w:left w:val="nil"/>
              <w:bottom w:val="nil"/>
              <w:right w:val="nil"/>
            </w:tcBorders>
          </w:tcPr>
          <w:p w:rsidR="00B95EA4" w:rsidRDefault="00B95EA4">
            <w:pPr>
              <w:pStyle w:val="ConsPlusNormal"/>
            </w:pPr>
            <w:r>
              <w:t>капсул с порошком для ингаляций набор;</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вилантерол + флутиказона фуроат &lt;*&gt;</w:t>
            </w:r>
          </w:p>
        </w:tc>
        <w:tc>
          <w:tcPr>
            <w:tcW w:w="3005"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мометазон + формотерол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салметерол + флутиказон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 капсулы с порошком для ингаляций;</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R03АL</w:t>
            </w:r>
          </w:p>
        </w:tc>
        <w:tc>
          <w:tcPr>
            <w:tcW w:w="3402" w:type="dxa"/>
            <w:vMerge w:val="restart"/>
            <w:tcBorders>
              <w:top w:val="nil"/>
              <w:left w:val="nil"/>
              <w:bottom w:val="nil"/>
              <w:right w:val="nil"/>
            </w:tcBorders>
          </w:tcPr>
          <w:p w:rsidR="00B95EA4" w:rsidRDefault="00B95EA4">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535" w:type="dxa"/>
            <w:tcBorders>
              <w:top w:val="nil"/>
              <w:left w:val="nil"/>
              <w:bottom w:val="nil"/>
              <w:right w:val="nil"/>
            </w:tcBorders>
          </w:tcPr>
          <w:p w:rsidR="00B95EA4" w:rsidRDefault="00B95EA4">
            <w:pPr>
              <w:pStyle w:val="ConsPlusNormal"/>
            </w:pPr>
            <w:r>
              <w:t>вилантерол + умеклидиния бромид &lt;*&gt;</w:t>
            </w:r>
          </w:p>
        </w:tc>
        <w:tc>
          <w:tcPr>
            <w:tcW w:w="3005"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гликопиррония бромид + индакатерол &lt;*&gt;</w:t>
            </w:r>
          </w:p>
        </w:tc>
        <w:tc>
          <w:tcPr>
            <w:tcW w:w="3005"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ипратропия бромид + фенотерол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lastRenderedPageBreak/>
              <w:t>раствор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олодатерол + тиотропия бромид &lt;*&gt;</w:t>
            </w:r>
          </w:p>
        </w:tc>
        <w:tc>
          <w:tcPr>
            <w:tcW w:w="3005" w:type="dxa"/>
            <w:tcBorders>
              <w:top w:val="nil"/>
              <w:left w:val="nil"/>
              <w:bottom w:val="nil"/>
              <w:right w:val="nil"/>
            </w:tcBorders>
          </w:tcPr>
          <w:p w:rsidR="00B95EA4" w:rsidRDefault="00B95EA4">
            <w:pPr>
              <w:pStyle w:val="ConsPlusNormal"/>
            </w:pPr>
            <w:r>
              <w:t>раствор для ингаляций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R03В</w:t>
            </w:r>
          </w:p>
        </w:tc>
        <w:tc>
          <w:tcPr>
            <w:tcW w:w="3402" w:type="dxa"/>
            <w:tcBorders>
              <w:top w:val="nil"/>
              <w:left w:val="nil"/>
              <w:bottom w:val="nil"/>
              <w:right w:val="nil"/>
            </w:tcBorders>
          </w:tcPr>
          <w:p w:rsidR="00B95EA4" w:rsidRDefault="00B95EA4">
            <w:pPr>
              <w:pStyle w:val="ConsPlusNormal"/>
            </w:pPr>
            <w:r>
              <w:t>другие средства для лечения обструктивных заболеваний дыхательных путей для ингаляционного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R03ВА</w:t>
            </w:r>
          </w:p>
        </w:tc>
        <w:tc>
          <w:tcPr>
            <w:tcW w:w="3402" w:type="dxa"/>
            <w:vMerge w:val="restart"/>
            <w:tcBorders>
              <w:top w:val="nil"/>
              <w:left w:val="nil"/>
              <w:bottom w:val="nil"/>
              <w:right w:val="nil"/>
            </w:tcBorders>
          </w:tcPr>
          <w:p w:rsidR="00B95EA4" w:rsidRDefault="00B95EA4">
            <w:pPr>
              <w:pStyle w:val="ConsPlusNormal"/>
            </w:pPr>
            <w:r>
              <w:t>глюкокортикоиды</w:t>
            </w:r>
          </w:p>
        </w:tc>
        <w:tc>
          <w:tcPr>
            <w:tcW w:w="4535" w:type="dxa"/>
            <w:tcBorders>
              <w:top w:val="nil"/>
              <w:left w:val="nil"/>
              <w:bottom w:val="nil"/>
              <w:right w:val="nil"/>
            </w:tcBorders>
          </w:tcPr>
          <w:p w:rsidR="00B95EA4" w:rsidRDefault="00B95EA4">
            <w:pPr>
              <w:pStyle w:val="ConsPlusNormal"/>
            </w:pPr>
            <w:r>
              <w:t>беклометазон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спрей назальный дозированный;</w:t>
            </w:r>
          </w:p>
          <w:p w:rsidR="00B95EA4" w:rsidRDefault="00B95EA4">
            <w:pPr>
              <w:pStyle w:val="ConsPlusNormal"/>
            </w:pPr>
            <w:r>
              <w:t>суспензия</w:t>
            </w:r>
          </w:p>
          <w:p w:rsidR="00B95EA4" w:rsidRDefault="00B95EA4">
            <w:pPr>
              <w:pStyle w:val="ConsPlusNormal"/>
            </w:pPr>
            <w:r>
              <w:t>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будесонид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назальные;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спрей назальный дозированный;</w:t>
            </w:r>
          </w:p>
          <w:p w:rsidR="00B95EA4" w:rsidRDefault="00B95EA4">
            <w:pPr>
              <w:pStyle w:val="ConsPlusNormal"/>
            </w:pPr>
            <w:r>
              <w:t xml:space="preserve">суспензия для ингаляций дозированная; таблетки кишечнорастворимые с пролонгированным </w:t>
            </w:r>
            <w:r>
              <w:lastRenderedPageBreak/>
              <w:t>высвобождением,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R03ВВ</w:t>
            </w:r>
          </w:p>
        </w:tc>
        <w:tc>
          <w:tcPr>
            <w:tcW w:w="3402" w:type="dxa"/>
            <w:vMerge w:val="restart"/>
            <w:tcBorders>
              <w:top w:val="nil"/>
              <w:left w:val="nil"/>
              <w:bottom w:val="nil"/>
              <w:right w:val="nil"/>
            </w:tcBorders>
          </w:tcPr>
          <w:p w:rsidR="00B95EA4" w:rsidRDefault="00B95EA4">
            <w:pPr>
              <w:pStyle w:val="ConsPlusNormal"/>
            </w:pPr>
            <w:r>
              <w:t>антихолинергические средства</w:t>
            </w:r>
          </w:p>
        </w:tc>
        <w:tc>
          <w:tcPr>
            <w:tcW w:w="4535" w:type="dxa"/>
            <w:tcBorders>
              <w:top w:val="nil"/>
              <w:left w:val="nil"/>
              <w:bottom w:val="nil"/>
              <w:right w:val="nil"/>
            </w:tcBorders>
          </w:tcPr>
          <w:p w:rsidR="00B95EA4" w:rsidRDefault="00B95EA4">
            <w:pPr>
              <w:pStyle w:val="ConsPlusNormal"/>
            </w:pPr>
            <w:r>
              <w:t>гликопиррония бромид &lt;*&gt;</w:t>
            </w:r>
          </w:p>
        </w:tc>
        <w:tc>
          <w:tcPr>
            <w:tcW w:w="3005"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ипратропия бромид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тиотропия бромид &lt;**&gt;</w:t>
            </w:r>
          </w:p>
        </w:tc>
        <w:tc>
          <w:tcPr>
            <w:tcW w:w="3005" w:type="dxa"/>
            <w:tcBorders>
              <w:top w:val="nil"/>
              <w:left w:val="nil"/>
              <w:bottom w:val="nil"/>
              <w:right w:val="nil"/>
            </w:tcBorders>
          </w:tcPr>
          <w:p w:rsidR="00B95EA4" w:rsidRDefault="00B95EA4">
            <w:pPr>
              <w:pStyle w:val="ConsPlusNormal"/>
            </w:pPr>
            <w:r>
              <w:t>капсулы с порошком 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R03ВС</w:t>
            </w:r>
          </w:p>
        </w:tc>
        <w:tc>
          <w:tcPr>
            <w:tcW w:w="3402" w:type="dxa"/>
            <w:tcBorders>
              <w:top w:val="nil"/>
              <w:left w:val="nil"/>
              <w:bottom w:val="nil"/>
              <w:right w:val="nil"/>
            </w:tcBorders>
          </w:tcPr>
          <w:p w:rsidR="00B95EA4" w:rsidRDefault="00B95EA4">
            <w:pPr>
              <w:pStyle w:val="ConsPlusNormal"/>
            </w:pPr>
            <w:r>
              <w:t>противоаллергические средства, кроме глюкокортикоидов</w:t>
            </w:r>
          </w:p>
        </w:tc>
        <w:tc>
          <w:tcPr>
            <w:tcW w:w="4535" w:type="dxa"/>
            <w:tcBorders>
              <w:top w:val="nil"/>
              <w:left w:val="nil"/>
              <w:bottom w:val="nil"/>
              <w:right w:val="nil"/>
            </w:tcBorders>
          </w:tcPr>
          <w:p w:rsidR="00B95EA4" w:rsidRDefault="00B95EA4">
            <w:pPr>
              <w:pStyle w:val="ConsPlusNormal"/>
            </w:pPr>
            <w:r>
              <w:t>кромоглициевая кислота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глазные;</w:t>
            </w:r>
          </w:p>
          <w:p w:rsidR="00B95EA4" w:rsidRDefault="00B95EA4">
            <w:pPr>
              <w:pStyle w:val="ConsPlusNormal"/>
            </w:pPr>
            <w:r>
              <w:t>капсулы;</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R03D</w:t>
            </w:r>
          </w:p>
        </w:tc>
        <w:tc>
          <w:tcPr>
            <w:tcW w:w="3402" w:type="dxa"/>
            <w:tcBorders>
              <w:top w:val="nil"/>
              <w:left w:val="nil"/>
              <w:bottom w:val="nil"/>
              <w:right w:val="nil"/>
            </w:tcBorders>
          </w:tcPr>
          <w:p w:rsidR="00B95EA4" w:rsidRDefault="00B95EA4">
            <w:pPr>
              <w:pStyle w:val="ConsPlusNormal"/>
            </w:pPr>
            <w:r>
              <w:t>другие средства системного действия для лечения обструктивных заболеваний дыхательных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R03DА</w:t>
            </w:r>
          </w:p>
        </w:tc>
        <w:tc>
          <w:tcPr>
            <w:tcW w:w="3402" w:type="dxa"/>
            <w:tcBorders>
              <w:top w:val="nil"/>
              <w:left w:val="nil"/>
              <w:bottom w:val="nil"/>
              <w:right w:val="nil"/>
            </w:tcBorders>
          </w:tcPr>
          <w:p w:rsidR="00B95EA4" w:rsidRDefault="00B95EA4">
            <w:pPr>
              <w:pStyle w:val="ConsPlusNormal"/>
            </w:pPr>
            <w:r>
              <w:t>ксантины</w:t>
            </w:r>
          </w:p>
        </w:tc>
        <w:tc>
          <w:tcPr>
            <w:tcW w:w="4535" w:type="dxa"/>
            <w:tcBorders>
              <w:top w:val="nil"/>
              <w:left w:val="nil"/>
              <w:bottom w:val="nil"/>
              <w:right w:val="nil"/>
            </w:tcBorders>
          </w:tcPr>
          <w:p w:rsidR="00B95EA4" w:rsidRDefault="00B95EA4">
            <w:pPr>
              <w:pStyle w:val="ConsPlusNormal"/>
            </w:pPr>
            <w:r>
              <w:t>аминофиллин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R03DХ</w:t>
            </w:r>
          </w:p>
        </w:tc>
        <w:tc>
          <w:tcPr>
            <w:tcW w:w="3402" w:type="dxa"/>
            <w:vMerge w:val="restart"/>
            <w:tcBorders>
              <w:top w:val="nil"/>
              <w:left w:val="nil"/>
              <w:bottom w:val="nil"/>
              <w:right w:val="nil"/>
            </w:tcBorders>
          </w:tcPr>
          <w:p w:rsidR="00B95EA4" w:rsidRDefault="00B95EA4">
            <w:pPr>
              <w:pStyle w:val="ConsPlusNormal"/>
            </w:pPr>
            <w:r>
              <w:t xml:space="preserve">прочие средства системного действия для лечения </w:t>
            </w:r>
            <w:r>
              <w:lastRenderedPageBreak/>
              <w:t>обструктивных заболеваний дыхательных путей</w:t>
            </w:r>
          </w:p>
        </w:tc>
        <w:tc>
          <w:tcPr>
            <w:tcW w:w="4535" w:type="dxa"/>
            <w:tcBorders>
              <w:top w:val="nil"/>
              <w:left w:val="nil"/>
              <w:bottom w:val="nil"/>
              <w:right w:val="nil"/>
            </w:tcBorders>
          </w:tcPr>
          <w:p w:rsidR="00B95EA4" w:rsidRDefault="00B95EA4">
            <w:pPr>
              <w:pStyle w:val="ConsPlusNormal"/>
            </w:pPr>
            <w:r>
              <w:lastRenderedPageBreak/>
              <w:t>бенрализумаб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меполизумаб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омализумаб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реслизумаб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фенспирид &lt;*&gt;</w:t>
            </w:r>
          </w:p>
        </w:tc>
        <w:tc>
          <w:tcPr>
            <w:tcW w:w="300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R05</w:t>
            </w:r>
          </w:p>
        </w:tc>
        <w:tc>
          <w:tcPr>
            <w:tcW w:w="3402" w:type="dxa"/>
            <w:tcBorders>
              <w:top w:val="nil"/>
              <w:left w:val="nil"/>
              <w:bottom w:val="nil"/>
              <w:right w:val="nil"/>
            </w:tcBorders>
          </w:tcPr>
          <w:p w:rsidR="00B95EA4" w:rsidRDefault="00B95EA4">
            <w:pPr>
              <w:pStyle w:val="ConsPlusNormal"/>
            </w:pPr>
            <w:r>
              <w:t>противокашлевые препараты и средства для лечения простудных заболеваний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R05С</w:t>
            </w:r>
          </w:p>
        </w:tc>
        <w:tc>
          <w:tcPr>
            <w:tcW w:w="3402" w:type="dxa"/>
            <w:tcBorders>
              <w:top w:val="nil"/>
              <w:left w:val="nil"/>
              <w:bottom w:val="nil"/>
              <w:right w:val="nil"/>
            </w:tcBorders>
          </w:tcPr>
          <w:p w:rsidR="00B95EA4" w:rsidRDefault="00B95EA4">
            <w:pPr>
              <w:pStyle w:val="ConsPlusNormal"/>
            </w:pPr>
            <w:r>
              <w:t>отхаркивающие препараты, кроме комбинаций с противокашлевыми средствами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R05СВ</w:t>
            </w:r>
          </w:p>
        </w:tc>
        <w:tc>
          <w:tcPr>
            <w:tcW w:w="3402" w:type="dxa"/>
            <w:vMerge w:val="restart"/>
            <w:tcBorders>
              <w:top w:val="nil"/>
              <w:left w:val="nil"/>
              <w:bottom w:val="nil"/>
              <w:right w:val="nil"/>
            </w:tcBorders>
          </w:tcPr>
          <w:p w:rsidR="00B95EA4" w:rsidRDefault="00B95EA4">
            <w:pPr>
              <w:pStyle w:val="ConsPlusNormal"/>
            </w:pPr>
            <w:r>
              <w:t>муколитические препараты</w:t>
            </w:r>
          </w:p>
        </w:tc>
        <w:tc>
          <w:tcPr>
            <w:tcW w:w="4535" w:type="dxa"/>
            <w:tcBorders>
              <w:top w:val="nil"/>
              <w:left w:val="nil"/>
              <w:bottom w:val="nil"/>
              <w:right w:val="nil"/>
            </w:tcBorders>
          </w:tcPr>
          <w:p w:rsidR="00B95EA4" w:rsidRDefault="00B95EA4">
            <w:pPr>
              <w:pStyle w:val="ConsPlusNormal"/>
            </w:pPr>
            <w:r>
              <w:t>амброксол &lt;*&gt;</w:t>
            </w:r>
          </w:p>
        </w:tc>
        <w:tc>
          <w:tcPr>
            <w:tcW w:w="300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lastRenderedPageBreak/>
              <w:t>пастилки;</w:t>
            </w:r>
          </w:p>
          <w:p w:rsidR="00B95EA4" w:rsidRDefault="00B95EA4">
            <w:pPr>
              <w:pStyle w:val="ConsPlusNormal"/>
            </w:pPr>
            <w:r>
              <w:t>раствор для внутривенного введения;</w:t>
            </w:r>
          </w:p>
          <w:p w:rsidR="00B95EA4" w:rsidRDefault="00B95EA4">
            <w:pPr>
              <w:pStyle w:val="ConsPlusNormal"/>
            </w:pPr>
            <w:r>
              <w:t>раствор для приема внутрь;</w:t>
            </w:r>
          </w:p>
          <w:p w:rsidR="00B95EA4" w:rsidRDefault="00B95EA4">
            <w:pPr>
              <w:pStyle w:val="ConsPlusNormal"/>
            </w:pPr>
            <w:r>
              <w:t>раствор для приема внутрь и ингаляций;</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для рассасывания;</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ацетилцистеин &lt;*&gt;</w:t>
            </w:r>
          </w:p>
        </w:tc>
        <w:tc>
          <w:tcPr>
            <w:tcW w:w="3005" w:type="dxa"/>
            <w:tcBorders>
              <w:top w:val="nil"/>
              <w:left w:val="nil"/>
              <w:bottom w:val="nil"/>
              <w:right w:val="nil"/>
            </w:tcBorders>
          </w:tcPr>
          <w:p w:rsidR="00B95EA4" w:rsidRDefault="00B95EA4">
            <w:pPr>
              <w:pStyle w:val="ConsPlusNormal"/>
            </w:pPr>
            <w:r>
              <w:t>гранулы для приготовления раствора для приема внутрь;</w:t>
            </w:r>
          </w:p>
          <w:p w:rsidR="00B95EA4" w:rsidRDefault="00B95EA4">
            <w:pPr>
              <w:pStyle w:val="ConsPlusNormal"/>
            </w:pPr>
            <w:r>
              <w:t>гранулы для приготовления сиропа;</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 и ингаляций;</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дорназа альфа &lt;**&gt;</w:t>
            </w:r>
          </w:p>
        </w:tc>
        <w:tc>
          <w:tcPr>
            <w:tcW w:w="3005" w:type="dxa"/>
            <w:tcBorders>
              <w:top w:val="nil"/>
              <w:left w:val="nil"/>
              <w:bottom w:val="nil"/>
              <w:right w:val="nil"/>
            </w:tcBorders>
          </w:tcPr>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w:t>
            </w:r>
          </w:p>
        </w:tc>
        <w:tc>
          <w:tcPr>
            <w:tcW w:w="3402"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w:t>
            </w:r>
          </w:p>
        </w:tc>
        <w:tc>
          <w:tcPr>
            <w:tcW w:w="3402"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R06АА</w:t>
            </w:r>
          </w:p>
        </w:tc>
        <w:tc>
          <w:tcPr>
            <w:tcW w:w="3402" w:type="dxa"/>
            <w:tcBorders>
              <w:top w:val="nil"/>
              <w:left w:val="nil"/>
              <w:bottom w:val="nil"/>
              <w:right w:val="nil"/>
            </w:tcBorders>
          </w:tcPr>
          <w:p w:rsidR="00B95EA4" w:rsidRDefault="00B95EA4">
            <w:pPr>
              <w:pStyle w:val="ConsPlusNormal"/>
            </w:pPr>
            <w:r>
              <w:t>эфиры алкиламинов</w:t>
            </w:r>
          </w:p>
        </w:tc>
        <w:tc>
          <w:tcPr>
            <w:tcW w:w="4535" w:type="dxa"/>
            <w:tcBorders>
              <w:top w:val="nil"/>
              <w:left w:val="nil"/>
              <w:bottom w:val="nil"/>
              <w:right w:val="nil"/>
            </w:tcBorders>
          </w:tcPr>
          <w:p w:rsidR="00B95EA4" w:rsidRDefault="00B95EA4">
            <w:pPr>
              <w:pStyle w:val="ConsPlusNormal"/>
            </w:pPr>
            <w:r>
              <w:t>дифенгидрамин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R06АС</w:t>
            </w:r>
          </w:p>
        </w:tc>
        <w:tc>
          <w:tcPr>
            <w:tcW w:w="3402" w:type="dxa"/>
            <w:tcBorders>
              <w:top w:val="nil"/>
              <w:left w:val="nil"/>
              <w:bottom w:val="nil"/>
              <w:right w:val="nil"/>
            </w:tcBorders>
          </w:tcPr>
          <w:p w:rsidR="00B95EA4" w:rsidRDefault="00B95EA4">
            <w:pPr>
              <w:pStyle w:val="ConsPlusNormal"/>
            </w:pPr>
            <w:r>
              <w:t>замещенные этилендиамины</w:t>
            </w:r>
          </w:p>
        </w:tc>
        <w:tc>
          <w:tcPr>
            <w:tcW w:w="4535" w:type="dxa"/>
            <w:tcBorders>
              <w:top w:val="nil"/>
              <w:left w:val="nil"/>
              <w:bottom w:val="nil"/>
              <w:right w:val="nil"/>
            </w:tcBorders>
          </w:tcPr>
          <w:p w:rsidR="00B95EA4" w:rsidRDefault="00B95EA4">
            <w:pPr>
              <w:pStyle w:val="ConsPlusNormal"/>
            </w:pPr>
            <w:r>
              <w:t>хлоропирамин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R06АЕ</w:t>
            </w:r>
          </w:p>
        </w:tc>
        <w:tc>
          <w:tcPr>
            <w:tcW w:w="3402" w:type="dxa"/>
            <w:tcBorders>
              <w:top w:val="nil"/>
              <w:left w:val="nil"/>
              <w:bottom w:val="nil"/>
              <w:right w:val="nil"/>
            </w:tcBorders>
          </w:tcPr>
          <w:p w:rsidR="00B95EA4" w:rsidRDefault="00B95EA4">
            <w:pPr>
              <w:pStyle w:val="ConsPlusNormal"/>
            </w:pPr>
            <w:r>
              <w:t>производные пиперазина</w:t>
            </w:r>
          </w:p>
        </w:tc>
        <w:tc>
          <w:tcPr>
            <w:tcW w:w="4535" w:type="dxa"/>
            <w:tcBorders>
              <w:top w:val="nil"/>
              <w:left w:val="nil"/>
              <w:bottom w:val="nil"/>
              <w:right w:val="nil"/>
            </w:tcBorders>
          </w:tcPr>
          <w:p w:rsidR="00B95EA4" w:rsidRDefault="00B95EA4">
            <w:pPr>
              <w:pStyle w:val="ConsPlusNormal"/>
            </w:pPr>
            <w:r>
              <w:t>цетиризин &lt;*&gt;</w:t>
            </w:r>
          </w:p>
        </w:tc>
        <w:tc>
          <w:tcPr>
            <w:tcW w:w="300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R06АХ</w:t>
            </w:r>
          </w:p>
        </w:tc>
        <w:tc>
          <w:tcPr>
            <w:tcW w:w="3402" w:type="dxa"/>
            <w:tcBorders>
              <w:top w:val="nil"/>
              <w:left w:val="nil"/>
              <w:bottom w:val="nil"/>
              <w:right w:val="nil"/>
            </w:tcBorders>
          </w:tcPr>
          <w:p w:rsidR="00B95EA4" w:rsidRDefault="00B95EA4">
            <w:pPr>
              <w:pStyle w:val="ConsPlusNormal"/>
            </w:pPr>
            <w:r>
              <w:t>другие 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r>
              <w:t>лоратадин &lt;*&gt;</w:t>
            </w:r>
          </w:p>
        </w:tc>
        <w:tc>
          <w:tcPr>
            <w:tcW w:w="300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R07А</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R07АА</w:t>
            </w:r>
          </w:p>
        </w:tc>
        <w:tc>
          <w:tcPr>
            <w:tcW w:w="3402" w:type="dxa"/>
            <w:vMerge w:val="restart"/>
            <w:tcBorders>
              <w:top w:val="nil"/>
              <w:left w:val="nil"/>
              <w:bottom w:val="nil"/>
              <w:right w:val="nil"/>
            </w:tcBorders>
          </w:tcPr>
          <w:p w:rsidR="00B95EA4" w:rsidRDefault="00B95EA4">
            <w:pPr>
              <w:pStyle w:val="ConsPlusNormal"/>
            </w:pPr>
            <w:r>
              <w:t>легочные сурфактанты</w:t>
            </w:r>
          </w:p>
        </w:tc>
        <w:tc>
          <w:tcPr>
            <w:tcW w:w="4535" w:type="dxa"/>
            <w:tcBorders>
              <w:top w:val="nil"/>
              <w:left w:val="nil"/>
              <w:bottom w:val="nil"/>
              <w:right w:val="nil"/>
            </w:tcBorders>
          </w:tcPr>
          <w:p w:rsidR="00B95EA4" w:rsidRDefault="00B95EA4">
            <w:pPr>
              <w:pStyle w:val="ConsPlusNormal"/>
            </w:pPr>
            <w:r>
              <w:t>берактант &lt;*&gt;</w:t>
            </w:r>
          </w:p>
        </w:tc>
        <w:tc>
          <w:tcPr>
            <w:tcW w:w="3005" w:type="dxa"/>
            <w:tcBorders>
              <w:top w:val="nil"/>
              <w:left w:val="nil"/>
              <w:bottom w:val="nil"/>
              <w:right w:val="nil"/>
            </w:tcBorders>
          </w:tcPr>
          <w:p w:rsidR="00B95EA4" w:rsidRDefault="00B95EA4">
            <w:pPr>
              <w:pStyle w:val="ConsPlusNormal"/>
            </w:pPr>
            <w:r>
              <w:t>суспензия для эндотрахеального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порактант альфа &lt;*&gt;</w:t>
            </w:r>
          </w:p>
        </w:tc>
        <w:tc>
          <w:tcPr>
            <w:tcW w:w="3005" w:type="dxa"/>
            <w:tcBorders>
              <w:top w:val="nil"/>
              <w:left w:val="nil"/>
              <w:bottom w:val="nil"/>
              <w:right w:val="nil"/>
            </w:tcBorders>
          </w:tcPr>
          <w:p w:rsidR="00B95EA4" w:rsidRDefault="00B95EA4">
            <w:pPr>
              <w:pStyle w:val="ConsPlusNormal"/>
            </w:pPr>
            <w:r>
              <w:t>суспензия для эндотрахеального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сурфактант-БЛ &lt;*&gt;</w:t>
            </w:r>
          </w:p>
        </w:tc>
        <w:tc>
          <w:tcPr>
            <w:tcW w:w="3005" w:type="dxa"/>
            <w:tcBorders>
              <w:top w:val="nil"/>
              <w:left w:val="nil"/>
              <w:bottom w:val="nil"/>
              <w:right w:val="nil"/>
            </w:tcBorders>
          </w:tcPr>
          <w:p w:rsidR="00B95EA4" w:rsidRDefault="00B95EA4">
            <w:pPr>
              <w:pStyle w:val="ConsPlusNormal"/>
            </w:pPr>
            <w:r>
              <w:t xml:space="preserve">лиофилизат для приготовления эмульсии для </w:t>
            </w:r>
            <w:r>
              <w:lastRenderedPageBreak/>
              <w:t>ингаляционного введения;</w:t>
            </w:r>
          </w:p>
          <w:p w:rsidR="00B95EA4" w:rsidRDefault="00B95EA4">
            <w:pPr>
              <w:pStyle w:val="ConsPlusNormal"/>
            </w:pPr>
            <w:r>
              <w:t>лиофилизат для приготовления эмульсии для эндотрахеального, эндобронхиального и ингаляционного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R07АВ</w:t>
            </w:r>
          </w:p>
        </w:tc>
        <w:tc>
          <w:tcPr>
            <w:tcW w:w="3402" w:type="dxa"/>
            <w:tcBorders>
              <w:top w:val="nil"/>
              <w:left w:val="nil"/>
              <w:bottom w:val="nil"/>
              <w:right w:val="nil"/>
            </w:tcBorders>
          </w:tcPr>
          <w:p w:rsidR="00B95EA4" w:rsidRDefault="00B95EA4">
            <w:pPr>
              <w:pStyle w:val="ConsPlusNormal"/>
            </w:pPr>
            <w:r>
              <w:t>стимуляторы дыхания</w:t>
            </w:r>
          </w:p>
        </w:tc>
        <w:tc>
          <w:tcPr>
            <w:tcW w:w="4535" w:type="dxa"/>
            <w:tcBorders>
              <w:top w:val="nil"/>
              <w:left w:val="nil"/>
              <w:bottom w:val="nil"/>
              <w:right w:val="nil"/>
            </w:tcBorders>
          </w:tcPr>
          <w:p w:rsidR="00B95EA4" w:rsidRDefault="00B95EA4">
            <w:pPr>
              <w:pStyle w:val="ConsPlusNormal"/>
            </w:pPr>
            <w:r>
              <w:t>аммиак &lt;*&gt;</w:t>
            </w:r>
          </w:p>
        </w:tc>
        <w:tc>
          <w:tcPr>
            <w:tcW w:w="3005" w:type="dxa"/>
            <w:tcBorders>
              <w:top w:val="nil"/>
              <w:left w:val="nil"/>
              <w:bottom w:val="nil"/>
              <w:right w:val="nil"/>
            </w:tcBorders>
          </w:tcPr>
          <w:p w:rsidR="00B95EA4" w:rsidRDefault="00B95EA4">
            <w:pPr>
              <w:pStyle w:val="ConsPlusNormal"/>
            </w:pPr>
            <w:r>
              <w:t>раствор для наружного применения и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S</w:t>
            </w:r>
          </w:p>
        </w:tc>
        <w:tc>
          <w:tcPr>
            <w:tcW w:w="3402" w:type="dxa"/>
            <w:tcBorders>
              <w:top w:val="nil"/>
              <w:left w:val="nil"/>
              <w:bottom w:val="nil"/>
              <w:right w:val="nil"/>
            </w:tcBorders>
          </w:tcPr>
          <w:p w:rsidR="00B95EA4" w:rsidRDefault="00B95EA4">
            <w:pPr>
              <w:pStyle w:val="ConsPlusNormal"/>
            </w:pPr>
            <w:r>
              <w:t>органы чувств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w:t>
            </w:r>
          </w:p>
        </w:tc>
        <w:tc>
          <w:tcPr>
            <w:tcW w:w="3402" w:type="dxa"/>
            <w:tcBorders>
              <w:top w:val="nil"/>
              <w:left w:val="nil"/>
              <w:bottom w:val="nil"/>
              <w:right w:val="nil"/>
            </w:tcBorders>
          </w:tcPr>
          <w:p w:rsidR="00B95EA4" w:rsidRDefault="00B95EA4">
            <w:pPr>
              <w:pStyle w:val="ConsPlusNormal"/>
            </w:pPr>
            <w:r>
              <w:t>офтальмологические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S01А</w:t>
            </w:r>
          </w:p>
        </w:tc>
        <w:tc>
          <w:tcPr>
            <w:tcW w:w="3402" w:type="dxa"/>
            <w:tcBorders>
              <w:top w:val="nil"/>
              <w:left w:val="nil"/>
              <w:bottom w:val="nil"/>
              <w:right w:val="nil"/>
            </w:tcBorders>
          </w:tcPr>
          <w:p w:rsidR="00B95EA4" w:rsidRDefault="00B95EA4">
            <w:pPr>
              <w:pStyle w:val="ConsPlusNormal"/>
            </w:pPr>
            <w:r>
              <w:t>противомикробные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S01АА</w:t>
            </w:r>
          </w:p>
        </w:tc>
        <w:tc>
          <w:tcPr>
            <w:tcW w:w="3402" w:type="dxa"/>
            <w:tcBorders>
              <w:top w:val="nil"/>
              <w:left w:val="nil"/>
              <w:bottom w:val="nil"/>
              <w:right w:val="nil"/>
            </w:tcBorders>
          </w:tcPr>
          <w:p w:rsidR="00B95EA4" w:rsidRDefault="00B95EA4">
            <w:pPr>
              <w:pStyle w:val="ConsPlusNormal"/>
            </w:pPr>
            <w:r>
              <w:t>антибиотики</w:t>
            </w:r>
          </w:p>
        </w:tc>
        <w:tc>
          <w:tcPr>
            <w:tcW w:w="4535" w:type="dxa"/>
            <w:tcBorders>
              <w:top w:val="nil"/>
              <w:left w:val="nil"/>
              <w:bottom w:val="nil"/>
              <w:right w:val="nil"/>
            </w:tcBorders>
          </w:tcPr>
          <w:p w:rsidR="00B95EA4" w:rsidRDefault="00B95EA4">
            <w:pPr>
              <w:pStyle w:val="ConsPlusNormal"/>
            </w:pPr>
            <w:r>
              <w:t>тетрациклин &lt;*&gt;</w:t>
            </w:r>
          </w:p>
        </w:tc>
        <w:tc>
          <w:tcPr>
            <w:tcW w:w="3005" w:type="dxa"/>
            <w:tcBorders>
              <w:top w:val="nil"/>
              <w:left w:val="nil"/>
              <w:bottom w:val="nil"/>
              <w:right w:val="nil"/>
            </w:tcBorders>
          </w:tcPr>
          <w:p w:rsidR="00B95EA4" w:rsidRDefault="00B95EA4">
            <w:pPr>
              <w:pStyle w:val="ConsPlusNormal"/>
            </w:pPr>
            <w:r>
              <w:t>мазь глазная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S01В</w:t>
            </w:r>
          </w:p>
        </w:tc>
        <w:tc>
          <w:tcPr>
            <w:tcW w:w="3402" w:type="dxa"/>
            <w:tcBorders>
              <w:top w:val="nil"/>
              <w:left w:val="nil"/>
              <w:bottom w:val="nil"/>
              <w:right w:val="nil"/>
            </w:tcBorders>
          </w:tcPr>
          <w:p w:rsidR="00B95EA4" w:rsidRDefault="00B95EA4">
            <w:pPr>
              <w:pStyle w:val="ConsPlusNormal"/>
            </w:pPr>
            <w:r>
              <w:t>противовоспалительные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S01ВС</w:t>
            </w:r>
          </w:p>
        </w:tc>
        <w:tc>
          <w:tcPr>
            <w:tcW w:w="3402" w:type="dxa"/>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4535" w:type="dxa"/>
            <w:tcBorders>
              <w:top w:val="nil"/>
              <w:left w:val="nil"/>
              <w:bottom w:val="nil"/>
              <w:right w:val="nil"/>
            </w:tcBorders>
          </w:tcPr>
          <w:p w:rsidR="00B95EA4" w:rsidRDefault="00B95EA4">
            <w:pPr>
              <w:pStyle w:val="ConsPlusNormal"/>
            </w:pPr>
            <w:r>
              <w:t>индометацин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w:t>
            </w:r>
          </w:p>
        </w:tc>
        <w:tc>
          <w:tcPr>
            <w:tcW w:w="3402" w:type="dxa"/>
            <w:tcBorders>
              <w:top w:val="nil"/>
              <w:left w:val="nil"/>
              <w:bottom w:val="nil"/>
              <w:right w:val="nil"/>
            </w:tcBorders>
          </w:tcPr>
          <w:p w:rsidR="00B95EA4" w:rsidRDefault="00B95EA4">
            <w:pPr>
              <w:pStyle w:val="ConsPlusNormal"/>
            </w:pPr>
            <w:r>
              <w:t>противоглаукомные препараты и миотические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S01ЕВ</w:t>
            </w:r>
          </w:p>
        </w:tc>
        <w:tc>
          <w:tcPr>
            <w:tcW w:w="3402" w:type="dxa"/>
            <w:tcBorders>
              <w:top w:val="nil"/>
              <w:left w:val="nil"/>
              <w:bottom w:val="nil"/>
              <w:right w:val="nil"/>
            </w:tcBorders>
          </w:tcPr>
          <w:p w:rsidR="00B95EA4" w:rsidRDefault="00B95EA4">
            <w:pPr>
              <w:pStyle w:val="ConsPlusNormal"/>
            </w:pPr>
            <w:r>
              <w:t>парасимпатомиметики</w:t>
            </w:r>
          </w:p>
        </w:tc>
        <w:tc>
          <w:tcPr>
            <w:tcW w:w="4535" w:type="dxa"/>
            <w:tcBorders>
              <w:top w:val="nil"/>
              <w:left w:val="nil"/>
              <w:bottom w:val="nil"/>
              <w:right w:val="nil"/>
            </w:tcBorders>
          </w:tcPr>
          <w:p w:rsidR="00B95EA4" w:rsidRDefault="00B95EA4">
            <w:pPr>
              <w:pStyle w:val="ConsPlusNormal"/>
            </w:pPr>
            <w:r>
              <w:t>пилокарпин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S01ЕС</w:t>
            </w:r>
          </w:p>
        </w:tc>
        <w:tc>
          <w:tcPr>
            <w:tcW w:w="3402" w:type="dxa"/>
            <w:vMerge w:val="restart"/>
            <w:tcBorders>
              <w:top w:val="nil"/>
              <w:left w:val="nil"/>
              <w:bottom w:val="nil"/>
              <w:right w:val="nil"/>
            </w:tcBorders>
          </w:tcPr>
          <w:p w:rsidR="00B95EA4" w:rsidRDefault="00B95EA4">
            <w:pPr>
              <w:pStyle w:val="ConsPlusNormal"/>
            </w:pPr>
            <w:r>
              <w:t>ингибиторы карбоангидразы</w:t>
            </w:r>
          </w:p>
        </w:tc>
        <w:tc>
          <w:tcPr>
            <w:tcW w:w="4535" w:type="dxa"/>
            <w:tcBorders>
              <w:top w:val="nil"/>
              <w:left w:val="nil"/>
              <w:bottom w:val="nil"/>
              <w:right w:val="nil"/>
            </w:tcBorders>
          </w:tcPr>
          <w:p w:rsidR="00B95EA4" w:rsidRDefault="00B95EA4">
            <w:pPr>
              <w:pStyle w:val="ConsPlusNormal"/>
            </w:pPr>
            <w:r>
              <w:t>ацетазоламид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дорзоламид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S01ЕD</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r>
              <w:t>тимолол &lt;*&gt;</w:t>
            </w:r>
          </w:p>
        </w:tc>
        <w:tc>
          <w:tcPr>
            <w:tcW w:w="3005" w:type="dxa"/>
            <w:tcBorders>
              <w:top w:val="nil"/>
              <w:left w:val="nil"/>
              <w:bottom w:val="nil"/>
              <w:right w:val="nil"/>
            </w:tcBorders>
          </w:tcPr>
          <w:p w:rsidR="00B95EA4" w:rsidRDefault="00B95EA4">
            <w:pPr>
              <w:pStyle w:val="ConsPlusNormal"/>
            </w:pPr>
            <w:r>
              <w:t>гель глазной;</w:t>
            </w:r>
          </w:p>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S01ЕЕ</w:t>
            </w:r>
          </w:p>
        </w:tc>
        <w:tc>
          <w:tcPr>
            <w:tcW w:w="3402" w:type="dxa"/>
            <w:tcBorders>
              <w:top w:val="nil"/>
              <w:left w:val="nil"/>
              <w:bottom w:val="nil"/>
              <w:right w:val="nil"/>
            </w:tcBorders>
          </w:tcPr>
          <w:p w:rsidR="00B95EA4" w:rsidRDefault="00B95EA4">
            <w:pPr>
              <w:pStyle w:val="ConsPlusNormal"/>
            </w:pPr>
            <w:r>
              <w:t>аналоги простагландинов</w:t>
            </w:r>
          </w:p>
        </w:tc>
        <w:tc>
          <w:tcPr>
            <w:tcW w:w="4535" w:type="dxa"/>
            <w:tcBorders>
              <w:top w:val="nil"/>
              <w:left w:val="nil"/>
              <w:bottom w:val="nil"/>
              <w:right w:val="nil"/>
            </w:tcBorders>
          </w:tcPr>
          <w:p w:rsidR="00B95EA4" w:rsidRDefault="00B95EA4">
            <w:pPr>
              <w:pStyle w:val="ConsPlusNormal"/>
            </w:pPr>
            <w:r>
              <w:t>тафлупрост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S01ЕХ</w:t>
            </w:r>
          </w:p>
        </w:tc>
        <w:tc>
          <w:tcPr>
            <w:tcW w:w="3402" w:type="dxa"/>
            <w:tcBorders>
              <w:top w:val="nil"/>
              <w:left w:val="nil"/>
              <w:bottom w:val="nil"/>
              <w:right w:val="nil"/>
            </w:tcBorders>
          </w:tcPr>
          <w:p w:rsidR="00B95EA4" w:rsidRDefault="00B95EA4">
            <w:pPr>
              <w:pStyle w:val="ConsPlusNormal"/>
            </w:pPr>
            <w:r>
              <w:t>другие противоглаукомные препараты</w:t>
            </w:r>
          </w:p>
        </w:tc>
        <w:tc>
          <w:tcPr>
            <w:tcW w:w="4535" w:type="dxa"/>
            <w:tcBorders>
              <w:top w:val="nil"/>
              <w:left w:val="nil"/>
              <w:bottom w:val="nil"/>
              <w:right w:val="nil"/>
            </w:tcBorders>
          </w:tcPr>
          <w:p w:rsidR="00B95EA4" w:rsidRDefault="00B95EA4">
            <w:pPr>
              <w:pStyle w:val="ConsPlusNormal"/>
            </w:pPr>
            <w:r>
              <w:t>бутиламиногидроксипропоксифеноксиметил - метилоксадиазол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S01F</w:t>
            </w:r>
          </w:p>
        </w:tc>
        <w:tc>
          <w:tcPr>
            <w:tcW w:w="3402" w:type="dxa"/>
            <w:tcBorders>
              <w:top w:val="nil"/>
              <w:left w:val="nil"/>
              <w:bottom w:val="nil"/>
              <w:right w:val="nil"/>
            </w:tcBorders>
          </w:tcPr>
          <w:p w:rsidR="00B95EA4" w:rsidRDefault="00B95EA4">
            <w:pPr>
              <w:pStyle w:val="ConsPlusNormal"/>
            </w:pPr>
            <w:r>
              <w:t>мидриатические и циклоплегические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S01FА</w:t>
            </w:r>
          </w:p>
        </w:tc>
        <w:tc>
          <w:tcPr>
            <w:tcW w:w="3402" w:type="dxa"/>
            <w:tcBorders>
              <w:top w:val="nil"/>
              <w:left w:val="nil"/>
              <w:bottom w:val="nil"/>
              <w:right w:val="nil"/>
            </w:tcBorders>
          </w:tcPr>
          <w:p w:rsidR="00B95EA4" w:rsidRDefault="00B95EA4">
            <w:pPr>
              <w:pStyle w:val="ConsPlusNormal"/>
            </w:pPr>
            <w:r>
              <w:t>антихолинэргические средства</w:t>
            </w:r>
          </w:p>
        </w:tc>
        <w:tc>
          <w:tcPr>
            <w:tcW w:w="4535" w:type="dxa"/>
            <w:tcBorders>
              <w:top w:val="nil"/>
              <w:left w:val="nil"/>
              <w:bottom w:val="nil"/>
              <w:right w:val="nil"/>
            </w:tcBorders>
          </w:tcPr>
          <w:p w:rsidR="00B95EA4" w:rsidRDefault="00B95EA4">
            <w:pPr>
              <w:pStyle w:val="ConsPlusNormal"/>
            </w:pPr>
            <w:r>
              <w:t>тропикамид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S01Н</w:t>
            </w:r>
          </w:p>
        </w:tc>
        <w:tc>
          <w:tcPr>
            <w:tcW w:w="3402" w:type="dxa"/>
            <w:tcBorders>
              <w:top w:val="nil"/>
              <w:left w:val="nil"/>
              <w:bottom w:val="nil"/>
              <w:right w:val="nil"/>
            </w:tcBorders>
          </w:tcPr>
          <w:p w:rsidR="00B95EA4" w:rsidRDefault="00B95EA4">
            <w:pPr>
              <w:pStyle w:val="ConsPlusNormal"/>
            </w:pPr>
            <w:r>
              <w:t>местные анестетики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S01НА</w:t>
            </w:r>
          </w:p>
        </w:tc>
        <w:tc>
          <w:tcPr>
            <w:tcW w:w="3402" w:type="dxa"/>
            <w:tcBorders>
              <w:top w:val="nil"/>
              <w:left w:val="nil"/>
              <w:bottom w:val="nil"/>
              <w:right w:val="nil"/>
            </w:tcBorders>
          </w:tcPr>
          <w:p w:rsidR="00B95EA4" w:rsidRDefault="00B95EA4">
            <w:pPr>
              <w:pStyle w:val="ConsPlusNormal"/>
            </w:pPr>
            <w:r>
              <w:t>местные анестетики</w:t>
            </w:r>
          </w:p>
        </w:tc>
        <w:tc>
          <w:tcPr>
            <w:tcW w:w="4535" w:type="dxa"/>
            <w:tcBorders>
              <w:top w:val="nil"/>
              <w:left w:val="nil"/>
              <w:bottom w:val="nil"/>
              <w:right w:val="nil"/>
            </w:tcBorders>
          </w:tcPr>
          <w:p w:rsidR="00B95EA4" w:rsidRDefault="00B95EA4">
            <w:pPr>
              <w:pStyle w:val="ConsPlusNormal"/>
            </w:pPr>
            <w:r>
              <w:t>оксибупрокаин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S01J</w:t>
            </w:r>
          </w:p>
        </w:tc>
        <w:tc>
          <w:tcPr>
            <w:tcW w:w="3402" w:type="dxa"/>
            <w:tcBorders>
              <w:top w:val="nil"/>
              <w:left w:val="nil"/>
              <w:bottom w:val="nil"/>
              <w:right w:val="nil"/>
            </w:tcBorders>
          </w:tcPr>
          <w:p w:rsidR="00B95EA4" w:rsidRDefault="00B95EA4">
            <w:pPr>
              <w:pStyle w:val="ConsPlusNormal"/>
            </w:pPr>
            <w:r>
              <w:t>диагностические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S01JА</w:t>
            </w:r>
          </w:p>
        </w:tc>
        <w:tc>
          <w:tcPr>
            <w:tcW w:w="3402" w:type="dxa"/>
            <w:tcBorders>
              <w:top w:val="nil"/>
              <w:left w:val="nil"/>
              <w:bottom w:val="nil"/>
              <w:right w:val="nil"/>
            </w:tcBorders>
          </w:tcPr>
          <w:p w:rsidR="00B95EA4" w:rsidRDefault="00B95EA4">
            <w:pPr>
              <w:pStyle w:val="ConsPlusNormal"/>
            </w:pPr>
            <w:r>
              <w:t>красящие средства</w:t>
            </w:r>
          </w:p>
        </w:tc>
        <w:tc>
          <w:tcPr>
            <w:tcW w:w="4535" w:type="dxa"/>
            <w:tcBorders>
              <w:top w:val="nil"/>
              <w:left w:val="nil"/>
              <w:bottom w:val="nil"/>
              <w:right w:val="nil"/>
            </w:tcBorders>
          </w:tcPr>
          <w:p w:rsidR="00B95EA4" w:rsidRDefault="00B95EA4">
            <w:pPr>
              <w:pStyle w:val="ConsPlusNormal"/>
            </w:pPr>
            <w:r>
              <w:t>флуоресцеин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S01К</w:t>
            </w:r>
          </w:p>
        </w:tc>
        <w:tc>
          <w:tcPr>
            <w:tcW w:w="3402" w:type="dxa"/>
            <w:tcBorders>
              <w:top w:val="nil"/>
              <w:left w:val="nil"/>
              <w:bottom w:val="nil"/>
              <w:right w:val="nil"/>
            </w:tcBorders>
          </w:tcPr>
          <w:p w:rsidR="00B95EA4" w:rsidRDefault="00B95EA4">
            <w:pPr>
              <w:pStyle w:val="ConsPlusNormal"/>
            </w:pPr>
            <w:r>
              <w:t>препараты, используемые при хирургических вмешательствах в офтальмологии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S01КА</w:t>
            </w:r>
          </w:p>
        </w:tc>
        <w:tc>
          <w:tcPr>
            <w:tcW w:w="3402" w:type="dxa"/>
            <w:tcBorders>
              <w:top w:val="nil"/>
              <w:left w:val="nil"/>
              <w:bottom w:val="nil"/>
              <w:right w:val="nil"/>
            </w:tcBorders>
          </w:tcPr>
          <w:p w:rsidR="00B95EA4" w:rsidRDefault="00B95EA4">
            <w:pPr>
              <w:pStyle w:val="ConsPlusNormal"/>
            </w:pPr>
            <w:r>
              <w:t>вязкоэластичные соединения</w:t>
            </w:r>
          </w:p>
        </w:tc>
        <w:tc>
          <w:tcPr>
            <w:tcW w:w="4535" w:type="dxa"/>
            <w:tcBorders>
              <w:top w:val="nil"/>
              <w:left w:val="nil"/>
              <w:bottom w:val="nil"/>
              <w:right w:val="nil"/>
            </w:tcBorders>
          </w:tcPr>
          <w:p w:rsidR="00B95EA4" w:rsidRDefault="00B95EA4">
            <w:pPr>
              <w:pStyle w:val="ConsPlusNormal"/>
            </w:pPr>
            <w:r>
              <w:t>гипромеллоза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S01L</w:t>
            </w:r>
          </w:p>
        </w:tc>
        <w:tc>
          <w:tcPr>
            <w:tcW w:w="3402" w:type="dxa"/>
            <w:tcBorders>
              <w:top w:val="nil"/>
              <w:left w:val="nil"/>
              <w:bottom w:val="nil"/>
              <w:right w:val="nil"/>
            </w:tcBorders>
          </w:tcPr>
          <w:p w:rsidR="00B95EA4" w:rsidRDefault="00B95EA4">
            <w:pPr>
              <w:pStyle w:val="ConsPlusNormal"/>
            </w:pPr>
            <w:r>
              <w:t>средства, применяемые при заболеваниях сосудистой оболочки глаза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S01LА</w:t>
            </w:r>
          </w:p>
        </w:tc>
        <w:tc>
          <w:tcPr>
            <w:tcW w:w="3402" w:type="dxa"/>
            <w:tcBorders>
              <w:top w:val="nil"/>
              <w:left w:val="nil"/>
              <w:bottom w:val="nil"/>
              <w:right w:val="nil"/>
            </w:tcBorders>
          </w:tcPr>
          <w:p w:rsidR="00B95EA4" w:rsidRDefault="00B95EA4">
            <w:pPr>
              <w:pStyle w:val="ConsPlusNormal"/>
            </w:pPr>
            <w:r>
              <w:t>средства, препятствующие новообразованию сосудов</w:t>
            </w:r>
          </w:p>
        </w:tc>
        <w:tc>
          <w:tcPr>
            <w:tcW w:w="4535" w:type="dxa"/>
            <w:tcBorders>
              <w:top w:val="nil"/>
              <w:left w:val="nil"/>
              <w:bottom w:val="nil"/>
              <w:right w:val="nil"/>
            </w:tcBorders>
          </w:tcPr>
          <w:p w:rsidR="00B95EA4" w:rsidRDefault="00B95EA4">
            <w:pPr>
              <w:pStyle w:val="ConsPlusNormal"/>
            </w:pPr>
            <w:r>
              <w:t>ранибизумаб &lt;*&gt;</w:t>
            </w:r>
          </w:p>
        </w:tc>
        <w:tc>
          <w:tcPr>
            <w:tcW w:w="3005" w:type="dxa"/>
            <w:tcBorders>
              <w:top w:val="nil"/>
              <w:left w:val="nil"/>
              <w:bottom w:val="nil"/>
              <w:right w:val="nil"/>
            </w:tcBorders>
          </w:tcPr>
          <w:p w:rsidR="00B95EA4" w:rsidRDefault="00B95EA4">
            <w:pPr>
              <w:pStyle w:val="ConsPlusNormal"/>
            </w:pPr>
            <w:r>
              <w:t>раствор для внутриглазного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S02</w:t>
            </w:r>
          </w:p>
        </w:tc>
        <w:tc>
          <w:tcPr>
            <w:tcW w:w="3402" w:type="dxa"/>
            <w:tcBorders>
              <w:top w:val="nil"/>
              <w:left w:val="nil"/>
              <w:bottom w:val="nil"/>
              <w:right w:val="nil"/>
            </w:tcBorders>
          </w:tcPr>
          <w:p w:rsidR="00B95EA4" w:rsidRDefault="00B95EA4">
            <w:pPr>
              <w:pStyle w:val="ConsPlusNormal"/>
            </w:pPr>
            <w:r>
              <w:t>препараты для лечения заболеваний уха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S02А</w:t>
            </w:r>
          </w:p>
        </w:tc>
        <w:tc>
          <w:tcPr>
            <w:tcW w:w="3402" w:type="dxa"/>
            <w:tcBorders>
              <w:top w:val="nil"/>
              <w:left w:val="nil"/>
              <w:bottom w:val="nil"/>
              <w:right w:val="nil"/>
            </w:tcBorders>
          </w:tcPr>
          <w:p w:rsidR="00B95EA4" w:rsidRDefault="00B95EA4">
            <w:pPr>
              <w:pStyle w:val="ConsPlusNormal"/>
            </w:pPr>
            <w:r>
              <w:t>противомикробные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S02АА</w:t>
            </w:r>
          </w:p>
        </w:tc>
        <w:tc>
          <w:tcPr>
            <w:tcW w:w="3402" w:type="dxa"/>
            <w:tcBorders>
              <w:top w:val="nil"/>
              <w:left w:val="nil"/>
              <w:bottom w:val="nil"/>
              <w:right w:val="nil"/>
            </w:tcBorders>
          </w:tcPr>
          <w:p w:rsidR="00B95EA4" w:rsidRDefault="00B95EA4">
            <w:pPr>
              <w:pStyle w:val="ConsPlusNormal"/>
            </w:pPr>
            <w:r>
              <w:t>противомикробные препараты</w:t>
            </w:r>
          </w:p>
        </w:tc>
        <w:tc>
          <w:tcPr>
            <w:tcW w:w="4535" w:type="dxa"/>
            <w:tcBorders>
              <w:top w:val="nil"/>
              <w:left w:val="nil"/>
              <w:bottom w:val="nil"/>
              <w:right w:val="nil"/>
            </w:tcBorders>
          </w:tcPr>
          <w:p w:rsidR="00B95EA4" w:rsidRDefault="00B95EA4">
            <w:pPr>
              <w:pStyle w:val="ConsPlusNormal"/>
            </w:pPr>
            <w:r>
              <w:t>рифамицин &lt;*&gt;</w:t>
            </w:r>
          </w:p>
        </w:tc>
        <w:tc>
          <w:tcPr>
            <w:tcW w:w="3005" w:type="dxa"/>
            <w:tcBorders>
              <w:top w:val="nil"/>
              <w:left w:val="nil"/>
              <w:bottom w:val="nil"/>
              <w:right w:val="nil"/>
            </w:tcBorders>
          </w:tcPr>
          <w:p w:rsidR="00B95EA4" w:rsidRDefault="00B95EA4">
            <w:pPr>
              <w:pStyle w:val="ConsPlusNormal"/>
            </w:pPr>
            <w:r>
              <w:t>капли ушные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V</w:t>
            </w:r>
          </w:p>
        </w:tc>
        <w:tc>
          <w:tcPr>
            <w:tcW w:w="3402" w:type="dxa"/>
            <w:tcBorders>
              <w:top w:val="nil"/>
              <w:left w:val="nil"/>
              <w:bottom w:val="nil"/>
              <w:right w:val="nil"/>
            </w:tcBorders>
          </w:tcPr>
          <w:p w:rsidR="00B95EA4" w:rsidRDefault="00B95EA4">
            <w:pPr>
              <w:pStyle w:val="ConsPlusNormal"/>
            </w:pPr>
            <w:r>
              <w:t>прочие препараты</w:t>
            </w:r>
          </w:p>
        </w:tc>
        <w:tc>
          <w:tcPr>
            <w:tcW w:w="4535" w:type="dxa"/>
            <w:tcBorders>
              <w:top w:val="nil"/>
              <w:left w:val="nil"/>
              <w:bottom w:val="nil"/>
              <w:right w:val="nil"/>
            </w:tcBorders>
          </w:tcPr>
          <w:p w:rsidR="00B95EA4" w:rsidRDefault="00B95EA4">
            <w:pPr>
              <w:pStyle w:val="ConsPlusNormal"/>
            </w:pPr>
            <w:r>
              <w:t>экстемпоральная рецептура по необходимой номенклатуре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V01</w:t>
            </w:r>
          </w:p>
        </w:tc>
        <w:tc>
          <w:tcPr>
            <w:tcW w:w="3402" w:type="dxa"/>
            <w:tcBorders>
              <w:top w:val="nil"/>
              <w:left w:val="nil"/>
              <w:bottom w:val="nil"/>
              <w:right w:val="nil"/>
            </w:tcBorders>
          </w:tcPr>
          <w:p w:rsidR="00B95EA4" w:rsidRDefault="00B95EA4">
            <w:pPr>
              <w:pStyle w:val="ConsPlusNormal"/>
            </w:pPr>
            <w:r>
              <w:t>аллергены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V01А</w:t>
            </w:r>
          </w:p>
        </w:tc>
        <w:tc>
          <w:tcPr>
            <w:tcW w:w="3402" w:type="dxa"/>
            <w:tcBorders>
              <w:top w:val="nil"/>
              <w:left w:val="nil"/>
              <w:bottom w:val="nil"/>
              <w:right w:val="nil"/>
            </w:tcBorders>
          </w:tcPr>
          <w:p w:rsidR="00B95EA4" w:rsidRDefault="00B95EA4">
            <w:pPr>
              <w:pStyle w:val="ConsPlusNormal"/>
            </w:pPr>
            <w:r>
              <w:t>аллергены</w:t>
            </w:r>
          </w:p>
        </w:tc>
        <w:tc>
          <w:tcPr>
            <w:tcW w:w="4535" w:type="dxa"/>
            <w:tcBorders>
              <w:top w:val="nil"/>
              <w:left w:val="nil"/>
              <w:bottom w:val="nil"/>
              <w:right w:val="nil"/>
            </w:tcBorders>
          </w:tcPr>
          <w:p w:rsidR="00B95EA4" w:rsidRDefault="00B95EA4">
            <w:pPr>
              <w:pStyle w:val="ConsPlusNormal"/>
            </w:pPr>
            <w:r>
              <w:t>аллергены по необходимой номенклатуре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V01АА</w:t>
            </w:r>
          </w:p>
        </w:tc>
        <w:tc>
          <w:tcPr>
            <w:tcW w:w="3402" w:type="dxa"/>
            <w:vMerge w:val="restart"/>
            <w:tcBorders>
              <w:top w:val="nil"/>
              <w:left w:val="nil"/>
              <w:bottom w:val="nil"/>
              <w:right w:val="nil"/>
            </w:tcBorders>
          </w:tcPr>
          <w:p w:rsidR="00B95EA4" w:rsidRDefault="00B95EA4">
            <w:pPr>
              <w:pStyle w:val="ConsPlusNormal"/>
            </w:pPr>
            <w:r>
              <w:t>аллергенов экстракт</w:t>
            </w:r>
          </w:p>
        </w:tc>
        <w:tc>
          <w:tcPr>
            <w:tcW w:w="4535" w:type="dxa"/>
            <w:tcBorders>
              <w:top w:val="nil"/>
              <w:left w:val="nil"/>
              <w:bottom w:val="nil"/>
              <w:right w:val="nil"/>
            </w:tcBorders>
          </w:tcPr>
          <w:p w:rsidR="00B95EA4" w:rsidRDefault="00B95EA4">
            <w:pPr>
              <w:pStyle w:val="ConsPlusNormal"/>
            </w:pPr>
            <w:r>
              <w:t>аллергены бактерий</w:t>
            </w:r>
          </w:p>
        </w:tc>
        <w:tc>
          <w:tcPr>
            <w:tcW w:w="3005" w:type="dxa"/>
            <w:tcBorders>
              <w:top w:val="nil"/>
              <w:left w:val="nil"/>
              <w:bottom w:val="nil"/>
              <w:right w:val="nil"/>
            </w:tcBorders>
          </w:tcPr>
          <w:p w:rsidR="00B95EA4" w:rsidRDefault="00B95EA4">
            <w:pPr>
              <w:pStyle w:val="ConsPlusNormal"/>
            </w:pPr>
            <w:r>
              <w:t>раствор для внутрикожного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аллерген бактерий (туберкулезный рекомбинантный)</w:t>
            </w:r>
          </w:p>
        </w:tc>
        <w:tc>
          <w:tcPr>
            <w:tcW w:w="3005" w:type="dxa"/>
            <w:tcBorders>
              <w:top w:val="nil"/>
              <w:left w:val="nil"/>
              <w:bottom w:val="nil"/>
              <w:right w:val="nil"/>
            </w:tcBorders>
          </w:tcPr>
          <w:p w:rsidR="00B95EA4" w:rsidRDefault="00B95EA4">
            <w:pPr>
              <w:pStyle w:val="ConsPlusNormal"/>
            </w:pPr>
            <w:r>
              <w:t>раствор для внутрикожного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w:t>
            </w:r>
          </w:p>
        </w:tc>
        <w:tc>
          <w:tcPr>
            <w:tcW w:w="3402" w:type="dxa"/>
            <w:tcBorders>
              <w:top w:val="nil"/>
              <w:left w:val="nil"/>
              <w:bottom w:val="nil"/>
              <w:right w:val="nil"/>
            </w:tcBorders>
          </w:tcPr>
          <w:p w:rsidR="00B95EA4" w:rsidRDefault="00B95EA4">
            <w:pPr>
              <w:pStyle w:val="ConsPlusNormal"/>
            </w:pPr>
            <w:r>
              <w:t>другие 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V03А</w:t>
            </w:r>
          </w:p>
        </w:tc>
        <w:tc>
          <w:tcPr>
            <w:tcW w:w="3402" w:type="dxa"/>
            <w:tcBorders>
              <w:top w:val="nil"/>
              <w:left w:val="nil"/>
              <w:bottom w:val="nil"/>
              <w:right w:val="nil"/>
            </w:tcBorders>
          </w:tcPr>
          <w:p w:rsidR="00B95EA4" w:rsidRDefault="00B95EA4">
            <w:pPr>
              <w:pStyle w:val="ConsPlusNormal"/>
            </w:pPr>
            <w:r>
              <w:t>другие 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V03АВ</w:t>
            </w:r>
          </w:p>
        </w:tc>
        <w:tc>
          <w:tcPr>
            <w:tcW w:w="3402" w:type="dxa"/>
            <w:vMerge w:val="restart"/>
            <w:tcBorders>
              <w:top w:val="nil"/>
              <w:left w:val="nil"/>
              <w:bottom w:val="nil"/>
              <w:right w:val="nil"/>
            </w:tcBorders>
          </w:tcPr>
          <w:p w:rsidR="00B95EA4" w:rsidRDefault="00B95EA4">
            <w:pPr>
              <w:pStyle w:val="ConsPlusNormal"/>
            </w:pPr>
            <w:r>
              <w:t>антидоты</w:t>
            </w:r>
          </w:p>
        </w:tc>
        <w:tc>
          <w:tcPr>
            <w:tcW w:w="4535" w:type="dxa"/>
            <w:tcBorders>
              <w:top w:val="nil"/>
              <w:left w:val="nil"/>
              <w:bottom w:val="nil"/>
              <w:right w:val="nil"/>
            </w:tcBorders>
          </w:tcPr>
          <w:p w:rsidR="00B95EA4" w:rsidRDefault="00B95EA4">
            <w:pPr>
              <w:pStyle w:val="ConsPlusNormal"/>
            </w:pPr>
            <w:r>
              <w:t>димеркаптопропан-сульфонат натрия &lt;*&gt;</w:t>
            </w:r>
          </w:p>
        </w:tc>
        <w:tc>
          <w:tcPr>
            <w:tcW w:w="3005"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калий-железо гексацианоферрат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кальция тринатрия пентетат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раствор для внутривенного введения и ингаляций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карбоксим &lt;*&gt;</w:t>
            </w:r>
          </w:p>
        </w:tc>
        <w:tc>
          <w:tcPr>
            <w:tcW w:w="300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налоксон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тиосульфат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протамина 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сугаммадекс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цинка бисвинилимидазола диацетат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V03АС</w:t>
            </w:r>
          </w:p>
        </w:tc>
        <w:tc>
          <w:tcPr>
            <w:tcW w:w="3402" w:type="dxa"/>
            <w:tcBorders>
              <w:top w:val="nil"/>
              <w:left w:val="nil"/>
              <w:bottom w:val="nil"/>
              <w:right w:val="nil"/>
            </w:tcBorders>
          </w:tcPr>
          <w:p w:rsidR="00B95EA4" w:rsidRDefault="00B95EA4">
            <w:pPr>
              <w:pStyle w:val="ConsPlusNormal"/>
            </w:pPr>
            <w:r>
              <w:t>железосвязывающие препараты</w:t>
            </w:r>
          </w:p>
        </w:tc>
        <w:tc>
          <w:tcPr>
            <w:tcW w:w="4535" w:type="dxa"/>
            <w:tcBorders>
              <w:top w:val="nil"/>
              <w:left w:val="nil"/>
              <w:bottom w:val="nil"/>
              <w:right w:val="nil"/>
            </w:tcBorders>
          </w:tcPr>
          <w:p w:rsidR="00B95EA4" w:rsidRDefault="00B95EA4">
            <w:pPr>
              <w:pStyle w:val="ConsPlusNormal"/>
            </w:pPr>
            <w:r>
              <w:t>деферазирокс &lt;**&gt;</w:t>
            </w:r>
          </w:p>
        </w:tc>
        <w:tc>
          <w:tcPr>
            <w:tcW w:w="3005" w:type="dxa"/>
            <w:tcBorders>
              <w:top w:val="nil"/>
              <w:left w:val="nil"/>
              <w:bottom w:val="nil"/>
              <w:right w:val="nil"/>
            </w:tcBorders>
          </w:tcPr>
          <w:p w:rsidR="00B95EA4" w:rsidRDefault="00B95EA4">
            <w:pPr>
              <w:pStyle w:val="ConsPlusNormal"/>
            </w:pPr>
            <w:r>
              <w:t>таблетки диспергируемые; 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V03АE</w:t>
            </w:r>
          </w:p>
        </w:tc>
        <w:tc>
          <w:tcPr>
            <w:tcW w:w="3402" w:type="dxa"/>
            <w:vMerge w:val="restart"/>
            <w:tcBorders>
              <w:top w:val="nil"/>
              <w:left w:val="nil"/>
              <w:bottom w:val="nil"/>
              <w:right w:val="nil"/>
            </w:tcBorders>
          </w:tcPr>
          <w:p w:rsidR="00B95EA4" w:rsidRDefault="00B95EA4">
            <w:pPr>
              <w:pStyle w:val="ConsPlusNormal"/>
            </w:pPr>
            <w:r>
              <w:t>препараты для лечения гиперкалиемии и гиперфосфатемии</w:t>
            </w:r>
          </w:p>
        </w:tc>
        <w:tc>
          <w:tcPr>
            <w:tcW w:w="4535" w:type="dxa"/>
            <w:tcBorders>
              <w:top w:val="nil"/>
              <w:left w:val="nil"/>
              <w:bottom w:val="nil"/>
              <w:right w:val="nil"/>
            </w:tcBorders>
          </w:tcPr>
          <w:p w:rsidR="00B95EA4" w:rsidRDefault="00B95EA4">
            <w:pPr>
              <w:pStyle w:val="ConsPlusNormal"/>
            </w:pPr>
            <w:r>
              <w:t>кальция полистирол-сульфонат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комплекс - железа (III) оксигидроксида, сахарозы и крахмала &lt;*&gt;</w:t>
            </w:r>
          </w:p>
        </w:tc>
        <w:tc>
          <w:tcPr>
            <w:tcW w:w="3005" w:type="dxa"/>
            <w:tcBorders>
              <w:top w:val="nil"/>
              <w:left w:val="nil"/>
              <w:bottom w:val="nil"/>
              <w:right w:val="nil"/>
            </w:tcBorders>
          </w:tcPr>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севеламер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V03АF</w:t>
            </w:r>
          </w:p>
        </w:tc>
        <w:tc>
          <w:tcPr>
            <w:tcW w:w="3402" w:type="dxa"/>
            <w:vMerge w:val="restart"/>
            <w:tcBorders>
              <w:top w:val="nil"/>
              <w:left w:val="nil"/>
              <w:bottom w:val="nil"/>
              <w:right w:val="nil"/>
            </w:tcBorders>
          </w:tcPr>
          <w:p w:rsidR="00B95EA4" w:rsidRDefault="00B95EA4">
            <w:pPr>
              <w:pStyle w:val="ConsPlusNormal"/>
            </w:pPr>
            <w:r>
              <w:t>дезинтоксикационные препараты для противоопухолевой терапии</w:t>
            </w:r>
          </w:p>
        </w:tc>
        <w:tc>
          <w:tcPr>
            <w:tcW w:w="4535" w:type="dxa"/>
            <w:tcBorders>
              <w:top w:val="nil"/>
              <w:left w:val="nil"/>
              <w:bottom w:val="nil"/>
              <w:right w:val="nil"/>
            </w:tcBorders>
          </w:tcPr>
          <w:p w:rsidR="00B95EA4" w:rsidRDefault="00B95EA4">
            <w:pPr>
              <w:pStyle w:val="ConsPlusNormal"/>
            </w:pPr>
            <w:r>
              <w:t>кальция фолинат &lt;*&gt;</w:t>
            </w:r>
          </w:p>
        </w:tc>
        <w:tc>
          <w:tcPr>
            <w:tcW w:w="300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месна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V03АХ</w:t>
            </w:r>
          </w:p>
        </w:tc>
        <w:tc>
          <w:tcPr>
            <w:tcW w:w="3402" w:type="dxa"/>
            <w:tcBorders>
              <w:top w:val="nil"/>
              <w:left w:val="nil"/>
              <w:bottom w:val="nil"/>
              <w:right w:val="nil"/>
            </w:tcBorders>
          </w:tcPr>
          <w:p w:rsidR="00B95EA4" w:rsidRDefault="00B95EA4">
            <w:pPr>
              <w:pStyle w:val="ConsPlusNormal"/>
            </w:pPr>
            <w:r>
              <w:t>прочие лечебные средства</w:t>
            </w:r>
          </w:p>
        </w:tc>
        <w:tc>
          <w:tcPr>
            <w:tcW w:w="4535" w:type="dxa"/>
            <w:tcBorders>
              <w:top w:val="nil"/>
              <w:left w:val="nil"/>
              <w:bottom w:val="nil"/>
              <w:right w:val="nil"/>
            </w:tcBorders>
          </w:tcPr>
          <w:p w:rsidR="00B95EA4" w:rsidRDefault="00B95EA4">
            <w:pPr>
              <w:pStyle w:val="ConsPlusNormal"/>
            </w:pPr>
            <w:r>
              <w:t xml:space="preserve">дезоксирибонуклеиновая кислота плазмидная </w:t>
            </w:r>
            <w:r>
              <w:lastRenderedPageBreak/>
              <w:t>&lt;**&gt; (сверхскрученная кольцевая двуцепочечная)</w:t>
            </w:r>
          </w:p>
        </w:tc>
        <w:tc>
          <w:tcPr>
            <w:tcW w:w="3005" w:type="dxa"/>
            <w:tcBorders>
              <w:top w:val="nil"/>
              <w:left w:val="nil"/>
              <w:bottom w:val="nil"/>
              <w:right w:val="nil"/>
            </w:tcBorders>
          </w:tcPr>
          <w:p w:rsidR="00B95EA4" w:rsidRDefault="00B95EA4">
            <w:pPr>
              <w:pStyle w:val="ConsPlusNormal"/>
            </w:pPr>
            <w:r>
              <w:lastRenderedPageBreak/>
              <w:t xml:space="preserve">лиофилизат для </w:t>
            </w:r>
            <w:r>
              <w:lastRenderedPageBreak/>
              <w:t>приготовления раствора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V06</w:t>
            </w:r>
          </w:p>
        </w:tc>
        <w:tc>
          <w:tcPr>
            <w:tcW w:w="3402" w:type="dxa"/>
            <w:tcBorders>
              <w:top w:val="nil"/>
              <w:left w:val="nil"/>
              <w:bottom w:val="nil"/>
              <w:right w:val="nil"/>
            </w:tcBorders>
          </w:tcPr>
          <w:p w:rsidR="00B95EA4" w:rsidRDefault="00B95EA4">
            <w:pPr>
              <w:pStyle w:val="ConsPlusNormal"/>
            </w:pPr>
            <w:r>
              <w:t>лечебное питание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V06D</w:t>
            </w:r>
          </w:p>
        </w:tc>
        <w:tc>
          <w:tcPr>
            <w:tcW w:w="3402" w:type="dxa"/>
            <w:tcBorders>
              <w:top w:val="nil"/>
              <w:left w:val="nil"/>
              <w:bottom w:val="nil"/>
              <w:right w:val="nil"/>
            </w:tcBorders>
          </w:tcPr>
          <w:p w:rsidR="00B95EA4" w:rsidRDefault="00B95EA4">
            <w:pPr>
              <w:pStyle w:val="ConsPlusNormal"/>
            </w:pPr>
            <w:r>
              <w:t>другие продукты лечебного питания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V06DD</w:t>
            </w:r>
          </w:p>
        </w:tc>
        <w:tc>
          <w:tcPr>
            <w:tcW w:w="3402" w:type="dxa"/>
            <w:vMerge w:val="restart"/>
            <w:tcBorders>
              <w:top w:val="nil"/>
              <w:left w:val="nil"/>
              <w:bottom w:val="nil"/>
              <w:right w:val="nil"/>
            </w:tcBorders>
          </w:tcPr>
          <w:p w:rsidR="00B95EA4" w:rsidRDefault="00B95EA4">
            <w:pPr>
              <w:pStyle w:val="ConsPlusNormal"/>
            </w:pPr>
            <w:r>
              <w:t>аминокислоты, включая комбинации с полипептидами</w:t>
            </w:r>
          </w:p>
        </w:tc>
        <w:tc>
          <w:tcPr>
            <w:tcW w:w="4535" w:type="dxa"/>
            <w:tcBorders>
              <w:top w:val="nil"/>
              <w:left w:val="nil"/>
              <w:bottom w:val="nil"/>
              <w:right w:val="nil"/>
            </w:tcBorders>
          </w:tcPr>
          <w:p w:rsidR="00B95EA4" w:rsidRDefault="00B95EA4">
            <w:pPr>
              <w:pStyle w:val="ConsPlusNormal"/>
            </w:pPr>
            <w:r>
              <w:t>аминокислоты для парентерального питания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аминокислоты и их смеси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кетоаналоги аминокислот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V06DЕ</w:t>
            </w:r>
          </w:p>
        </w:tc>
        <w:tc>
          <w:tcPr>
            <w:tcW w:w="3402" w:type="dxa"/>
            <w:tcBorders>
              <w:top w:val="nil"/>
              <w:left w:val="nil"/>
              <w:bottom w:val="nil"/>
              <w:right w:val="nil"/>
            </w:tcBorders>
          </w:tcPr>
          <w:p w:rsidR="00B95EA4" w:rsidRDefault="00B95EA4">
            <w:pPr>
              <w:pStyle w:val="ConsPlusNormal"/>
            </w:pPr>
            <w:r>
              <w:t>аминокислоты, углеводы, минеральные вещества, витамины в комбинации</w:t>
            </w:r>
          </w:p>
        </w:tc>
        <w:tc>
          <w:tcPr>
            <w:tcW w:w="4535" w:type="dxa"/>
            <w:tcBorders>
              <w:top w:val="nil"/>
              <w:left w:val="nil"/>
              <w:bottom w:val="nil"/>
              <w:right w:val="nil"/>
            </w:tcBorders>
          </w:tcPr>
          <w:p w:rsidR="00B95EA4" w:rsidRDefault="00B95EA4">
            <w:pPr>
              <w:pStyle w:val="ConsPlusNormal"/>
            </w:pPr>
            <w:r>
              <w:t>аминокислоты для парентерального питания + прочие препараты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V07</w:t>
            </w:r>
          </w:p>
        </w:tc>
        <w:tc>
          <w:tcPr>
            <w:tcW w:w="3402" w:type="dxa"/>
            <w:tcBorders>
              <w:top w:val="nil"/>
              <w:left w:val="nil"/>
              <w:bottom w:val="nil"/>
              <w:right w:val="nil"/>
            </w:tcBorders>
          </w:tcPr>
          <w:p w:rsidR="00B95EA4" w:rsidRDefault="00B95EA4">
            <w:pPr>
              <w:pStyle w:val="ConsPlusNormal"/>
            </w:pPr>
            <w:r>
              <w:t>другие нелечебные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V07А</w:t>
            </w:r>
          </w:p>
        </w:tc>
        <w:tc>
          <w:tcPr>
            <w:tcW w:w="3402" w:type="dxa"/>
            <w:tcBorders>
              <w:top w:val="nil"/>
              <w:left w:val="nil"/>
              <w:bottom w:val="nil"/>
              <w:right w:val="nil"/>
            </w:tcBorders>
          </w:tcPr>
          <w:p w:rsidR="00B95EA4" w:rsidRDefault="00B95EA4">
            <w:pPr>
              <w:pStyle w:val="ConsPlusNormal"/>
            </w:pPr>
            <w:r>
              <w:t>другие нелечебные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V07АВ</w:t>
            </w:r>
          </w:p>
        </w:tc>
        <w:tc>
          <w:tcPr>
            <w:tcW w:w="3402" w:type="dxa"/>
            <w:tcBorders>
              <w:top w:val="nil"/>
              <w:left w:val="nil"/>
              <w:bottom w:val="nil"/>
              <w:right w:val="nil"/>
            </w:tcBorders>
          </w:tcPr>
          <w:p w:rsidR="00B95EA4" w:rsidRDefault="00B95EA4">
            <w:pPr>
              <w:pStyle w:val="ConsPlusNormal"/>
            </w:pPr>
            <w:r>
              <w:t>растворители и разбавители, включая ирригационные растворы</w:t>
            </w:r>
          </w:p>
        </w:tc>
        <w:tc>
          <w:tcPr>
            <w:tcW w:w="4535" w:type="dxa"/>
            <w:tcBorders>
              <w:top w:val="nil"/>
              <w:left w:val="nil"/>
              <w:bottom w:val="nil"/>
              <w:right w:val="nil"/>
            </w:tcBorders>
          </w:tcPr>
          <w:p w:rsidR="00B95EA4" w:rsidRDefault="00B95EA4">
            <w:pPr>
              <w:pStyle w:val="ConsPlusNormal"/>
            </w:pPr>
            <w:r>
              <w:t>вода для инъекций &lt;*&gt;</w:t>
            </w:r>
          </w:p>
        </w:tc>
        <w:tc>
          <w:tcPr>
            <w:tcW w:w="3005" w:type="dxa"/>
            <w:tcBorders>
              <w:top w:val="nil"/>
              <w:left w:val="nil"/>
              <w:bottom w:val="nil"/>
              <w:right w:val="nil"/>
            </w:tcBorders>
          </w:tcPr>
          <w:p w:rsidR="00B95EA4" w:rsidRDefault="00B95EA4">
            <w:pPr>
              <w:pStyle w:val="ConsPlusNormal"/>
            </w:pPr>
            <w:r>
              <w:t>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w:t>
            </w:r>
          </w:p>
        </w:tc>
        <w:tc>
          <w:tcPr>
            <w:tcW w:w="3402" w:type="dxa"/>
            <w:tcBorders>
              <w:top w:val="nil"/>
              <w:left w:val="nil"/>
              <w:bottom w:val="nil"/>
              <w:right w:val="nil"/>
            </w:tcBorders>
          </w:tcPr>
          <w:p w:rsidR="00B95EA4" w:rsidRDefault="00B95EA4">
            <w:pPr>
              <w:pStyle w:val="ConsPlusNormal"/>
            </w:pPr>
            <w:r>
              <w:t>контрастные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V08А</w:t>
            </w:r>
          </w:p>
        </w:tc>
        <w:tc>
          <w:tcPr>
            <w:tcW w:w="3402" w:type="dxa"/>
            <w:tcBorders>
              <w:top w:val="nil"/>
              <w:left w:val="nil"/>
              <w:bottom w:val="nil"/>
              <w:right w:val="nil"/>
            </w:tcBorders>
          </w:tcPr>
          <w:p w:rsidR="00B95EA4" w:rsidRDefault="00B95EA4">
            <w:pPr>
              <w:pStyle w:val="ConsPlusNormal"/>
            </w:pPr>
            <w:r>
              <w:t>рентгеноконтрастные средства, содержащие йод</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V08АА</w:t>
            </w:r>
          </w:p>
        </w:tc>
        <w:tc>
          <w:tcPr>
            <w:tcW w:w="3402" w:type="dxa"/>
            <w:tcBorders>
              <w:top w:val="nil"/>
              <w:left w:val="nil"/>
              <w:bottom w:val="nil"/>
              <w:right w:val="nil"/>
            </w:tcBorders>
          </w:tcPr>
          <w:p w:rsidR="00B95EA4" w:rsidRDefault="00B95EA4">
            <w:pPr>
              <w:pStyle w:val="ConsPlusNormal"/>
            </w:pPr>
            <w:r>
              <w:t>водорастворимые нефротропные высокоосмолярные рентгеноконтрастные средства</w:t>
            </w:r>
          </w:p>
        </w:tc>
        <w:tc>
          <w:tcPr>
            <w:tcW w:w="4535" w:type="dxa"/>
            <w:tcBorders>
              <w:top w:val="nil"/>
              <w:left w:val="nil"/>
              <w:bottom w:val="nil"/>
              <w:right w:val="nil"/>
            </w:tcBorders>
          </w:tcPr>
          <w:p w:rsidR="00B95EA4" w:rsidRDefault="00B95EA4">
            <w:pPr>
              <w:pStyle w:val="ConsPlusNormal"/>
            </w:pPr>
            <w:r>
              <w:t>натрия амидотризоат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lastRenderedPageBreak/>
              <w:t>V08АВ</w:t>
            </w:r>
          </w:p>
        </w:tc>
        <w:tc>
          <w:tcPr>
            <w:tcW w:w="3402" w:type="dxa"/>
            <w:vMerge w:val="restart"/>
            <w:tcBorders>
              <w:top w:val="nil"/>
              <w:left w:val="nil"/>
              <w:bottom w:val="nil"/>
              <w:right w:val="nil"/>
            </w:tcBorders>
          </w:tcPr>
          <w:p w:rsidR="00B95EA4" w:rsidRDefault="00B95EA4">
            <w:pPr>
              <w:pStyle w:val="ConsPlusNormal"/>
            </w:pPr>
            <w:r>
              <w:t>водорастворимые нефротропные низкоосмолярные рентгеноконтрастные средства</w:t>
            </w:r>
          </w:p>
        </w:tc>
        <w:tc>
          <w:tcPr>
            <w:tcW w:w="4535" w:type="dxa"/>
            <w:tcBorders>
              <w:top w:val="nil"/>
              <w:left w:val="nil"/>
              <w:bottom w:val="nil"/>
              <w:right w:val="nil"/>
            </w:tcBorders>
          </w:tcPr>
          <w:p w:rsidR="00B95EA4" w:rsidRDefault="00B95EA4">
            <w:pPr>
              <w:pStyle w:val="ConsPlusNormal"/>
            </w:pPr>
            <w:r>
              <w:t>йоверсол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внутриартериального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йогексол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йомепрол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йопромид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V08В</w:t>
            </w:r>
          </w:p>
        </w:tc>
        <w:tc>
          <w:tcPr>
            <w:tcW w:w="3402" w:type="dxa"/>
            <w:tcBorders>
              <w:top w:val="nil"/>
              <w:left w:val="nil"/>
              <w:bottom w:val="nil"/>
              <w:right w:val="nil"/>
            </w:tcBorders>
          </w:tcPr>
          <w:p w:rsidR="00B95EA4" w:rsidRDefault="00B95EA4">
            <w:pPr>
              <w:pStyle w:val="ConsPlusNormal"/>
            </w:pPr>
            <w:r>
              <w:t>рентгеноконтрастные средства, кроме йодсодержащих</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V08ВА</w:t>
            </w:r>
          </w:p>
        </w:tc>
        <w:tc>
          <w:tcPr>
            <w:tcW w:w="3402" w:type="dxa"/>
            <w:tcBorders>
              <w:top w:val="nil"/>
              <w:left w:val="nil"/>
              <w:bottom w:val="nil"/>
              <w:right w:val="nil"/>
            </w:tcBorders>
          </w:tcPr>
          <w:p w:rsidR="00B95EA4" w:rsidRDefault="00B95EA4">
            <w:pPr>
              <w:pStyle w:val="ConsPlusNormal"/>
            </w:pPr>
            <w:r>
              <w:t>рентгеноконтрастные средства, содержащие бария сульфат</w:t>
            </w:r>
          </w:p>
        </w:tc>
        <w:tc>
          <w:tcPr>
            <w:tcW w:w="4535" w:type="dxa"/>
            <w:tcBorders>
              <w:top w:val="nil"/>
              <w:left w:val="nil"/>
              <w:bottom w:val="nil"/>
              <w:right w:val="nil"/>
            </w:tcBorders>
          </w:tcPr>
          <w:p w:rsidR="00B95EA4" w:rsidRDefault="00B95EA4">
            <w:pPr>
              <w:pStyle w:val="ConsPlusNormal"/>
            </w:pPr>
            <w:r>
              <w:t>бария сульфат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V08С</w:t>
            </w:r>
          </w:p>
        </w:tc>
        <w:tc>
          <w:tcPr>
            <w:tcW w:w="3402" w:type="dxa"/>
            <w:tcBorders>
              <w:top w:val="nil"/>
              <w:left w:val="nil"/>
              <w:bottom w:val="nil"/>
              <w:right w:val="nil"/>
            </w:tcBorders>
          </w:tcPr>
          <w:p w:rsidR="00B95EA4" w:rsidRDefault="00B95EA4">
            <w:pPr>
              <w:pStyle w:val="ConsPlusNormal"/>
            </w:pPr>
            <w:r>
              <w:t>контрастные средства для магнитно-резонансной томографии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V08СА</w:t>
            </w:r>
          </w:p>
        </w:tc>
        <w:tc>
          <w:tcPr>
            <w:tcW w:w="3402" w:type="dxa"/>
            <w:vMerge w:val="restart"/>
            <w:tcBorders>
              <w:top w:val="nil"/>
              <w:left w:val="nil"/>
              <w:bottom w:val="nil"/>
              <w:right w:val="nil"/>
            </w:tcBorders>
          </w:tcPr>
          <w:p w:rsidR="00B95EA4" w:rsidRDefault="00B95EA4">
            <w:pPr>
              <w:pStyle w:val="ConsPlusNormal"/>
            </w:pPr>
            <w:r>
              <w:t>парамагнитные контрастные средства</w:t>
            </w:r>
          </w:p>
        </w:tc>
        <w:tc>
          <w:tcPr>
            <w:tcW w:w="4535" w:type="dxa"/>
            <w:tcBorders>
              <w:top w:val="nil"/>
              <w:left w:val="nil"/>
              <w:bottom w:val="nil"/>
              <w:right w:val="nil"/>
            </w:tcBorders>
          </w:tcPr>
          <w:p w:rsidR="00B95EA4" w:rsidRDefault="00B95EA4">
            <w:pPr>
              <w:pStyle w:val="ConsPlusNormal"/>
            </w:pPr>
            <w:r>
              <w:t>гадобеновая кислота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гадобутрол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гадоверсетамид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гадодиамид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гадоксетовая кислота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гадопентетовая кислота &lt;*&gt;</w:t>
            </w:r>
          </w:p>
        </w:tc>
        <w:tc>
          <w:tcPr>
            <w:tcW w:w="3005" w:type="dxa"/>
            <w:tcBorders>
              <w:top w:val="nil"/>
              <w:left w:val="nil"/>
              <w:bottom w:val="nil"/>
              <w:right w:val="nil"/>
            </w:tcBorders>
          </w:tcPr>
          <w:p w:rsidR="00B95EA4" w:rsidRDefault="00B95EA4">
            <w:pPr>
              <w:pStyle w:val="ConsPlusNormal"/>
            </w:pPr>
            <w:r>
              <w:t xml:space="preserve">раствор для внутривенного </w:t>
            </w:r>
            <w:r>
              <w:lastRenderedPageBreak/>
              <w:t>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гадотеридол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V09</w:t>
            </w:r>
          </w:p>
        </w:tc>
        <w:tc>
          <w:tcPr>
            <w:tcW w:w="3402" w:type="dxa"/>
            <w:vMerge w:val="restart"/>
            <w:tcBorders>
              <w:top w:val="nil"/>
              <w:left w:val="nil"/>
              <w:bottom w:val="nil"/>
              <w:right w:val="nil"/>
            </w:tcBorders>
          </w:tcPr>
          <w:p w:rsidR="00B95EA4" w:rsidRDefault="00B95EA4">
            <w:pPr>
              <w:pStyle w:val="ConsPlusNormal"/>
            </w:pPr>
            <w:r>
              <w:t>диагностические радиофармацевтические средства</w:t>
            </w:r>
          </w:p>
        </w:tc>
        <w:tc>
          <w:tcPr>
            <w:tcW w:w="4535" w:type="dxa"/>
            <w:tcBorders>
              <w:top w:val="nil"/>
              <w:left w:val="nil"/>
              <w:bottom w:val="nil"/>
              <w:right w:val="nil"/>
            </w:tcBorders>
          </w:tcPr>
          <w:p w:rsidR="00B95EA4" w:rsidRDefault="00B95EA4">
            <w:pPr>
              <w:pStyle w:val="ConsPlusNormal"/>
            </w:pPr>
            <w:r>
              <w:t>макротех 99mТс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меброфенин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пентатех 99mTc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пирфотех 99mTc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технеция (99mTC) оксабифор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технеция (99mTC) сестамиби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технеция (99mTC) фитат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V10</w:t>
            </w:r>
          </w:p>
        </w:tc>
        <w:tc>
          <w:tcPr>
            <w:tcW w:w="3402" w:type="dxa"/>
            <w:tcBorders>
              <w:top w:val="nil"/>
              <w:left w:val="nil"/>
              <w:bottom w:val="nil"/>
              <w:right w:val="nil"/>
            </w:tcBorders>
          </w:tcPr>
          <w:p w:rsidR="00B95EA4" w:rsidRDefault="00B95EA4">
            <w:pPr>
              <w:pStyle w:val="ConsPlusNormal"/>
            </w:pPr>
            <w:r>
              <w:t>терапевтические радиофармацевтические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V10В</w:t>
            </w:r>
          </w:p>
        </w:tc>
        <w:tc>
          <w:tcPr>
            <w:tcW w:w="3402" w:type="dxa"/>
            <w:tcBorders>
              <w:top w:val="nil"/>
              <w:left w:val="nil"/>
              <w:bottom w:val="nil"/>
              <w:right w:val="nil"/>
            </w:tcBorders>
          </w:tcPr>
          <w:p w:rsidR="00B95EA4" w:rsidRDefault="00B95EA4">
            <w:pPr>
              <w:pStyle w:val="ConsPlusNormal"/>
            </w:pPr>
            <w:r>
              <w:t>радиофармацевтические средства для уменьшения боли при новообразованиях костной ткани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V10ВХ</w:t>
            </w:r>
          </w:p>
        </w:tc>
        <w:tc>
          <w:tcPr>
            <w:tcW w:w="3402" w:type="dxa"/>
            <w:tcBorders>
              <w:top w:val="nil"/>
              <w:left w:val="nil"/>
              <w:bottom w:val="nil"/>
              <w:right w:val="nil"/>
            </w:tcBorders>
          </w:tcPr>
          <w:p w:rsidR="00B95EA4" w:rsidRDefault="00B95EA4">
            <w:pPr>
              <w:pStyle w:val="ConsPlusNormal"/>
            </w:pPr>
            <w:r>
              <w:t>разные радиофармацевтические средства для уменьшения боли</w:t>
            </w:r>
          </w:p>
        </w:tc>
        <w:tc>
          <w:tcPr>
            <w:tcW w:w="4535" w:type="dxa"/>
            <w:tcBorders>
              <w:top w:val="nil"/>
              <w:left w:val="nil"/>
              <w:bottom w:val="nil"/>
              <w:right w:val="nil"/>
            </w:tcBorders>
          </w:tcPr>
          <w:p w:rsidR="00B95EA4" w:rsidRDefault="00B95EA4">
            <w:pPr>
              <w:pStyle w:val="ConsPlusNormal"/>
            </w:pPr>
            <w:r>
              <w:t>стронция хлорид 89Sr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V10X</w:t>
            </w:r>
          </w:p>
        </w:tc>
        <w:tc>
          <w:tcPr>
            <w:tcW w:w="3402" w:type="dxa"/>
            <w:tcBorders>
              <w:top w:val="nil"/>
              <w:left w:val="nil"/>
              <w:bottom w:val="nil"/>
              <w:right w:val="nil"/>
            </w:tcBorders>
          </w:tcPr>
          <w:p w:rsidR="00B95EA4" w:rsidRDefault="00B95EA4">
            <w:pPr>
              <w:pStyle w:val="ConsPlusNormal"/>
            </w:pPr>
            <w:r>
              <w:t>другие терапевтические радиофармацевтические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V10XX</w:t>
            </w:r>
          </w:p>
        </w:tc>
        <w:tc>
          <w:tcPr>
            <w:tcW w:w="3402" w:type="dxa"/>
            <w:tcBorders>
              <w:top w:val="nil"/>
              <w:left w:val="nil"/>
              <w:bottom w:val="nil"/>
              <w:right w:val="nil"/>
            </w:tcBorders>
          </w:tcPr>
          <w:p w:rsidR="00B95EA4" w:rsidRDefault="00B95EA4">
            <w:pPr>
              <w:pStyle w:val="ConsPlusNormal"/>
            </w:pPr>
            <w:r>
              <w:t>разные терапевтические радиофармацевтические средства</w:t>
            </w:r>
          </w:p>
        </w:tc>
        <w:tc>
          <w:tcPr>
            <w:tcW w:w="4535" w:type="dxa"/>
            <w:tcBorders>
              <w:top w:val="nil"/>
              <w:left w:val="nil"/>
              <w:bottom w:val="nil"/>
              <w:right w:val="nil"/>
            </w:tcBorders>
          </w:tcPr>
          <w:p w:rsidR="00B95EA4" w:rsidRDefault="00B95EA4">
            <w:pPr>
              <w:pStyle w:val="ConsPlusNormal"/>
            </w:pPr>
            <w:r>
              <w:t>радия хлорид [223 Ra]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Title"/>
        <w:jc w:val="center"/>
        <w:outlineLvl w:val="3"/>
      </w:pPr>
      <w:r>
        <w:t>Медицинские изделия</w:t>
      </w:r>
    </w:p>
    <w:p w:rsidR="00B95EA4" w:rsidRDefault="00B95EA4">
      <w:pPr>
        <w:pStyle w:val="ConsPlusNormal"/>
        <w:jc w:val="both"/>
      </w:pPr>
    </w:p>
    <w:p w:rsidR="00B95EA4" w:rsidRDefault="00B95EA4">
      <w:pPr>
        <w:pStyle w:val="ConsPlusNormal"/>
        <w:ind w:firstLine="540"/>
        <w:jc w:val="both"/>
      </w:pPr>
      <w:r>
        <w:t>Адаптер эндопротеза головки и ножки бедренной кости &lt;*&gt;</w:t>
      </w:r>
    </w:p>
    <w:p w:rsidR="00B95EA4" w:rsidRDefault="00B95EA4">
      <w:pPr>
        <w:pStyle w:val="ConsPlusNormal"/>
        <w:spacing w:before="220"/>
        <w:ind w:firstLine="540"/>
        <w:jc w:val="both"/>
      </w:pPr>
      <w:r>
        <w:t>Анкер для крепления мягких тканей, нерассасывающийся &lt;*&gt;</w:t>
      </w:r>
    </w:p>
    <w:p w:rsidR="00B95EA4" w:rsidRDefault="00B95EA4">
      <w:pPr>
        <w:pStyle w:val="ConsPlusNormal"/>
        <w:spacing w:before="220"/>
        <w:ind w:firstLine="540"/>
        <w:jc w:val="both"/>
      </w:pPr>
      <w:r>
        <w:t>Аптечная и лабораторная посуда &lt;*&gt;</w:t>
      </w:r>
    </w:p>
    <w:p w:rsidR="00B95EA4" w:rsidRDefault="00B95EA4">
      <w:pPr>
        <w:pStyle w:val="ConsPlusNormal"/>
        <w:spacing w:before="220"/>
        <w:ind w:firstLine="540"/>
        <w:jc w:val="both"/>
      </w:pPr>
      <w:r>
        <w:t>Аппарат слуховой костной проводимости с имплантируемым вибратором</w:t>
      </w:r>
    </w:p>
    <w:p w:rsidR="00B95EA4" w:rsidRDefault="00B95EA4">
      <w:pPr>
        <w:pStyle w:val="ConsPlusNormal"/>
        <w:spacing w:before="220"/>
        <w:ind w:firstLine="540"/>
        <w:jc w:val="both"/>
      </w:pPr>
      <w:r>
        <w:t>Аппарат слуховой костной проводимости с костной фиксацией имплантируемый &lt;*&gt;</w:t>
      </w:r>
    </w:p>
    <w:p w:rsidR="00B95EA4" w:rsidRDefault="00B95EA4">
      <w:pPr>
        <w:pStyle w:val="ConsPlusNormal"/>
        <w:spacing w:before="220"/>
        <w:ind w:firstLine="540"/>
        <w:jc w:val="both"/>
      </w:pPr>
      <w:r>
        <w:t>Аппарат слуховой костной проводимости с креплением на голове &lt;*&gt;</w:t>
      </w:r>
    </w:p>
    <w:p w:rsidR="00B95EA4" w:rsidRDefault="00B95EA4">
      <w:pPr>
        <w:pStyle w:val="ConsPlusNormal"/>
        <w:spacing w:before="220"/>
        <w:ind w:firstLine="540"/>
        <w:jc w:val="both"/>
      </w:pPr>
      <w:r>
        <w:t>Бинты (марлевые, эластичные, гипсовые) &lt;*&gt;</w:t>
      </w:r>
    </w:p>
    <w:p w:rsidR="00B95EA4" w:rsidRDefault="00B95EA4">
      <w:pPr>
        <w:pStyle w:val="ConsPlusNormal"/>
        <w:spacing w:before="220"/>
        <w:ind w:firstLine="540"/>
        <w:jc w:val="both"/>
      </w:pPr>
      <w:r>
        <w:t>Биопротез митрального клапана</w:t>
      </w:r>
    </w:p>
    <w:p w:rsidR="00B95EA4" w:rsidRDefault="00B95EA4">
      <w:pPr>
        <w:pStyle w:val="ConsPlusNormal"/>
        <w:spacing w:before="220"/>
        <w:ind w:firstLine="540"/>
        <w:jc w:val="both"/>
      </w:pPr>
      <w:r>
        <w:t>Биопротез сердечного аортального клапана</w:t>
      </w:r>
    </w:p>
    <w:p w:rsidR="00B95EA4" w:rsidRDefault="00B95EA4">
      <w:pPr>
        <w:pStyle w:val="ConsPlusNormal"/>
        <w:spacing w:before="220"/>
        <w:ind w:firstLine="540"/>
        <w:jc w:val="both"/>
      </w:pPr>
      <w:r>
        <w:t>Биопротез сердечного аортального клапана для транскатетерной имплантации, с каркасом в форме стента</w:t>
      </w:r>
    </w:p>
    <w:p w:rsidR="00B95EA4" w:rsidRDefault="00B95EA4">
      <w:pPr>
        <w:pStyle w:val="ConsPlusNormal"/>
        <w:spacing w:before="220"/>
        <w:ind w:firstLine="540"/>
        <w:jc w:val="both"/>
      </w:pPr>
      <w:r>
        <w:t>Биопротез сердечного легочного клапана</w:t>
      </w:r>
    </w:p>
    <w:p w:rsidR="00B95EA4" w:rsidRDefault="00B95EA4">
      <w:pPr>
        <w:pStyle w:val="ConsPlusNormal"/>
        <w:spacing w:before="220"/>
        <w:ind w:firstLine="540"/>
        <w:jc w:val="both"/>
      </w:pPr>
      <w:r>
        <w:t>Биопротез сердечного легочного клапана для транскатетерной имплантации</w:t>
      </w:r>
    </w:p>
    <w:p w:rsidR="00B95EA4" w:rsidRDefault="00B95EA4">
      <w:pPr>
        <w:pStyle w:val="ConsPlusNormal"/>
        <w:spacing w:before="220"/>
        <w:ind w:firstLine="540"/>
        <w:jc w:val="both"/>
      </w:pPr>
      <w:r>
        <w:t>Биопротез сердечного клапана трупный, стерильный</w:t>
      </w:r>
    </w:p>
    <w:p w:rsidR="00B95EA4" w:rsidRDefault="00B95EA4">
      <w:pPr>
        <w:pStyle w:val="ConsPlusNormal"/>
        <w:spacing w:before="220"/>
        <w:ind w:firstLine="540"/>
        <w:jc w:val="both"/>
      </w:pPr>
      <w:r>
        <w:t>Болт костный ортопедический &lt;*&gt;</w:t>
      </w:r>
    </w:p>
    <w:p w:rsidR="00B95EA4" w:rsidRDefault="00B95EA4">
      <w:pPr>
        <w:pStyle w:val="ConsPlusNormal"/>
        <w:spacing w:before="220"/>
        <w:ind w:firstLine="540"/>
        <w:jc w:val="both"/>
      </w:pPr>
      <w:r>
        <w:t>Вата медицинская &lt;*&gt;</w:t>
      </w:r>
    </w:p>
    <w:p w:rsidR="00B95EA4" w:rsidRDefault="00B95EA4">
      <w:pPr>
        <w:pStyle w:val="ConsPlusNormal"/>
        <w:spacing w:before="220"/>
        <w:ind w:firstLine="540"/>
        <w:jc w:val="both"/>
      </w:pPr>
      <w:r>
        <w:t>Винт ортодонтический анкерный &lt;*&gt;</w:t>
      </w:r>
    </w:p>
    <w:p w:rsidR="00B95EA4" w:rsidRDefault="00B95EA4">
      <w:pPr>
        <w:pStyle w:val="ConsPlusNormal"/>
        <w:spacing w:before="220"/>
        <w:ind w:firstLine="540"/>
        <w:jc w:val="both"/>
      </w:pPr>
      <w:r>
        <w:t>Винт костный динамический &lt;*&gt;</w:t>
      </w:r>
    </w:p>
    <w:p w:rsidR="00B95EA4" w:rsidRDefault="00B95EA4">
      <w:pPr>
        <w:pStyle w:val="ConsPlusNormal"/>
        <w:spacing w:before="220"/>
        <w:ind w:firstLine="540"/>
        <w:jc w:val="both"/>
      </w:pPr>
      <w:r>
        <w:t>Винт костный для черепно-лицевой хирургии, рассасывающийся &lt;*&gt;</w:t>
      </w:r>
    </w:p>
    <w:p w:rsidR="00B95EA4" w:rsidRDefault="00B95EA4">
      <w:pPr>
        <w:pStyle w:val="ConsPlusNormal"/>
        <w:spacing w:before="220"/>
        <w:ind w:firstLine="540"/>
        <w:jc w:val="both"/>
      </w:pPr>
      <w:r>
        <w:t>Винт костный для черепно-лицевой хирургии, нерассасывающийся, стерильный &lt;*&gt;</w:t>
      </w:r>
    </w:p>
    <w:p w:rsidR="00B95EA4" w:rsidRDefault="00B95EA4">
      <w:pPr>
        <w:pStyle w:val="ConsPlusNormal"/>
        <w:spacing w:before="220"/>
        <w:ind w:firstLine="540"/>
        <w:jc w:val="both"/>
      </w:pPr>
      <w:r>
        <w:t>Винт костный ортопедический, нерассасывающийся, нестерильный &lt;*&gt;</w:t>
      </w:r>
    </w:p>
    <w:p w:rsidR="00B95EA4" w:rsidRDefault="00B95EA4">
      <w:pPr>
        <w:pStyle w:val="ConsPlusNormal"/>
        <w:spacing w:before="220"/>
        <w:ind w:firstLine="540"/>
        <w:jc w:val="both"/>
      </w:pPr>
      <w:r>
        <w:t>Винт костный ортопедический, нерассасывающийся, стерильный &lt;*&gt;</w:t>
      </w:r>
    </w:p>
    <w:p w:rsidR="00B95EA4" w:rsidRDefault="00B95EA4">
      <w:pPr>
        <w:pStyle w:val="ConsPlusNormal"/>
        <w:spacing w:before="220"/>
        <w:ind w:firstLine="540"/>
        <w:jc w:val="both"/>
      </w:pPr>
      <w:r>
        <w:t>Винт костный ортопедический, рассасывающийся &lt;*&gt;</w:t>
      </w:r>
    </w:p>
    <w:p w:rsidR="00B95EA4" w:rsidRDefault="00B95EA4">
      <w:pPr>
        <w:pStyle w:val="ConsPlusNormal"/>
        <w:spacing w:before="220"/>
        <w:ind w:firstLine="540"/>
        <w:jc w:val="both"/>
      </w:pPr>
      <w:r>
        <w:t>Винт костный спинальный, нерассасывающийся &lt;*&gt;</w:t>
      </w:r>
    </w:p>
    <w:p w:rsidR="00B95EA4" w:rsidRDefault="00B95EA4">
      <w:pPr>
        <w:pStyle w:val="ConsPlusNormal"/>
        <w:spacing w:before="220"/>
        <w:ind w:firstLine="540"/>
        <w:jc w:val="both"/>
      </w:pPr>
      <w:r>
        <w:t>Винт костный спинальный, рассасывающийся &lt;*&gt;</w:t>
      </w:r>
    </w:p>
    <w:p w:rsidR="00B95EA4" w:rsidRDefault="00B95EA4">
      <w:pPr>
        <w:pStyle w:val="ConsPlusNormal"/>
        <w:spacing w:before="220"/>
        <w:ind w:firstLine="540"/>
        <w:jc w:val="both"/>
      </w:pPr>
      <w:r>
        <w:t>Воск костный, натуральный &lt;*&gt;</w:t>
      </w:r>
    </w:p>
    <w:p w:rsidR="00B95EA4" w:rsidRDefault="00B95EA4">
      <w:pPr>
        <w:pStyle w:val="ConsPlusNormal"/>
        <w:spacing w:before="220"/>
        <w:ind w:firstLine="540"/>
        <w:jc w:val="both"/>
      </w:pPr>
      <w:r>
        <w:t>Вкладыш для ацетабулярного компонента эндопротеза тазобедренного сустава керамический &lt;*&gt;</w:t>
      </w:r>
    </w:p>
    <w:p w:rsidR="00B95EA4" w:rsidRDefault="00B95EA4">
      <w:pPr>
        <w:pStyle w:val="ConsPlusNormal"/>
        <w:spacing w:before="220"/>
        <w:ind w:firstLine="540"/>
        <w:jc w:val="both"/>
      </w:pPr>
      <w:r>
        <w:t xml:space="preserve">Вкладыш для ацетабулярного компонента эндопротеза тазобедренного сустава, не </w:t>
      </w:r>
      <w:r>
        <w:lastRenderedPageBreak/>
        <w:t>ограничивающий движения, полиэтиленовый &lt;*&gt;</w:t>
      </w:r>
    </w:p>
    <w:p w:rsidR="00B95EA4" w:rsidRDefault="00B95EA4">
      <w:pPr>
        <w:pStyle w:val="ConsPlusNormal"/>
        <w:spacing w:before="220"/>
        <w:ind w:firstLine="540"/>
        <w:jc w:val="both"/>
      </w:pPr>
      <w:r>
        <w:t>Вкладыш для эндопротеза ацетабулярного компонента тазобедренного сустава ограничивающий полиэтиленовый &lt;*&gt;</w:t>
      </w:r>
    </w:p>
    <w:p w:rsidR="00B95EA4" w:rsidRDefault="00B95EA4">
      <w:pPr>
        <w:pStyle w:val="ConsPlusNormal"/>
        <w:spacing w:before="220"/>
        <w:ind w:firstLine="540"/>
        <w:jc w:val="both"/>
      </w:pPr>
      <w:r>
        <w:t>Вкладыш для эндопротеза головки плечевой кости</w:t>
      </w:r>
    </w:p>
    <w:p w:rsidR="00B95EA4" w:rsidRDefault="00B95EA4">
      <w:pPr>
        <w:pStyle w:val="ConsPlusNormal"/>
        <w:spacing w:before="220"/>
        <w:ind w:firstLine="540"/>
        <w:jc w:val="both"/>
      </w:pPr>
      <w:r>
        <w:t>Вкладыш для эндопротеза коленного сустава одномыщелковый</w:t>
      </w:r>
    </w:p>
    <w:p w:rsidR="00B95EA4" w:rsidRDefault="00B95EA4">
      <w:pPr>
        <w:pStyle w:val="ConsPlusNormal"/>
        <w:spacing w:before="220"/>
        <w:ind w:firstLine="540"/>
        <w:jc w:val="both"/>
      </w:pPr>
      <w:r>
        <w:t>Вкладыш из ортопедического цемента</w:t>
      </w:r>
    </w:p>
    <w:p w:rsidR="00B95EA4" w:rsidRDefault="00B95EA4">
      <w:pPr>
        <w:pStyle w:val="ConsPlusNormal"/>
        <w:spacing w:before="220"/>
        <w:ind w:firstLine="540"/>
        <w:jc w:val="both"/>
      </w:pPr>
      <w:r>
        <w:t>Вкладыш тибиальный</w:t>
      </w:r>
    </w:p>
    <w:p w:rsidR="00B95EA4" w:rsidRDefault="00B95EA4">
      <w:pPr>
        <w:pStyle w:val="ConsPlusNormal"/>
        <w:spacing w:before="220"/>
        <w:ind w:firstLine="540"/>
        <w:jc w:val="both"/>
      </w:pPr>
      <w:r>
        <w:t>Гайка ортопедическая &lt;*&gt;</w:t>
      </w:r>
    </w:p>
    <w:p w:rsidR="00B95EA4" w:rsidRDefault="00B95EA4">
      <w:pPr>
        <w:pStyle w:val="ConsPlusNormal"/>
        <w:spacing w:before="220"/>
        <w:ind w:firstLine="540"/>
        <w:jc w:val="both"/>
      </w:pPr>
      <w:r>
        <w:t>Гайка ортопедическая, нестерильная &lt;*&gt;</w:t>
      </w:r>
    </w:p>
    <w:p w:rsidR="00B95EA4" w:rsidRDefault="00B95EA4">
      <w:pPr>
        <w:pStyle w:val="ConsPlusNormal"/>
        <w:spacing w:before="220"/>
        <w:ind w:firstLine="540"/>
        <w:jc w:val="both"/>
      </w:pPr>
      <w:r>
        <w:t>Генератор импульсов для системы глубокой электростимуляции головного мозга &lt;*&gt;</w:t>
      </w:r>
    </w:p>
    <w:p w:rsidR="00B95EA4" w:rsidRDefault="00B95EA4">
      <w:pPr>
        <w:pStyle w:val="ConsPlusNormal"/>
        <w:spacing w:before="220"/>
        <w:ind w:firstLine="540"/>
        <w:jc w:val="both"/>
      </w:pPr>
      <w:r>
        <w:t>Генератор технеция - 99 м &lt;*&gt;</w:t>
      </w:r>
    </w:p>
    <w:p w:rsidR="00B95EA4" w:rsidRDefault="00B95EA4">
      <w:pPr>
        <w:pStyle w:val="ConsPlusNormal"/>
        <w:spacing w:before="220"/>
        <w:ind w:firstLine="540"/>
        <w:jc w:val="both"/>
      </w:pPr>
      <w:r>
        <w:t>Гильза для удлинения эндопротеза бедренной/большеберцовой кости, непокрытая &lt;*&gt;</w:t>
      </w:r>
    </w:p>
    <w:p w:rsidR="00B95EA4" w:rsidRDefault="00B95EA4">
      <w:pPr>
        <w:pStyle w:val="ConsPlusNormal"/>
        <w:spacing w:before="220"/>
        <w:ind w:firstLine="540"/>
        <w:jc w:val="both"/>
      </w:pPr>
      <w:r>
        <w:t>Головка реверсивного эндопротеза плечевого сустава</w:t>
      </w:r>
    </w:p>
    <w:p w:rsidR="00B95EA4" w:rsidRDefault="00B95EA4">
      <w:pPr>
        <w:pStyle w:val="ConsPlusNormal"/>
        <w:spacing w:before="220"/>
        <w:ind w:firstLine="540"/>
        <w:jc w:val="both"/>
      </w:pPr>
      <w:r>
        <w:t>Головка эндопротеза плечевого сустава с анкерным типом крепления</w:t>
      </w:r>
    </w:p>
    <w:p w:rsidR="00B95EA4" w:rsidRDefault="00B95EA4">
      <w:pPr>
        <w:pStyle w:val="ConsPlusNormal"/>
        <w:spacing w:before="220"/>
        <w:ind w:firstLine="540"/>
        <w:jc w:val="both"/>
      </w:pPr>
      <w:r>
        <w:t>Грелки, пузыри для льда, спринцовки &lt;*&gt;</w:t>
      </w:r>
    </w:p>
    <w:p w:rsidR="00B95EA4" w:rsidRDefault="00B95EA4">
      <w:pPr>
        <w:pStyle w:val="ConsPlusNormal"/>
        <w:spacing w:before="220"/>
        <w:ind w:firstLine="540"/>
        <w:jc w:val="both"/>
      </w:pPr>
      <w:r>
        <w:t>Держатель протеза сердечного клапана, одноразового использования</w:t>
      </w:r>
    </w:p>
    <w:p w:rsidR="00B95EA4" w:rsidRDefault="00B95EA4">
      <w:pPr>
        <w:pStyle w:val="ConsPlusNormal"/>
        <w:spacing w:before="220"/>
        <w:ind w:firstLine="540"/>
        <w:jc w:val="both"/>
      </w:pPr>
      <w:r>
        <w:t>Диагностические тест-полоски &lt;*&gt;</w:t>
      </w:r>
    </w:p>
    <w:p w:rsidR="00B95EA4" w:rsidRDefault="00B95EA4">
      <w:pPr>
        <w:pStyle w:val="ConsPlusNormal"/>
        <w:spacing w:before="220"/>
        <w:ind w:firstLine="540"/>
        <w:jc w:val="both"/>
      </w:pPr>
      <w:r>
        <w:t>Дистрактор внутрифасеточный для шейного отдела позвоночника имплантируемый &lt;*&gt;</w:t>
      </w:r>
    </w:p>
    <w:p w:rsidR="00B95EA4" w:rsidRDefault="00B95EA4">
      <w:pPr>
        <w:pStyle w:val="ConsPlusNormal"/>
        <w:spacing w:before="220"/>
        <w:ind w:firstLine="540"/>
        <w:jc w:val="both"/>
      </w:pPr>
      <w:r>
        <w:t>Дистрактор для черепно-лицевой кости имплантируемый &lt;*&gt;</w:t>
      </w:r>
    </w:p>
    <w:p w:rsidR="00B95EA4" w:rsidRDefault="00B95EA4">
      <w:pPr>
        <w:pStyle w:val="ConsPlusNormal"/>
        <w:spacing w:before="220"/>
        <w:ind w:firstLine="540"/>
        <w:jc w:val="both"/>
      </w:pPr>
      <w:r>
        <w:t>Жгуты кровоостанавливающие &lt;*&gt;</w:t>
      </w:r>
    </w:p>
    <w:p w:rsidR="00B95EA4" w:rsidRDefault="00B95EA4">
      <w:pPr>
        <w:pStyle w:val="ConsPlusNormal"/>
        <w:spacing w:before="220"/>
        <w:ind w:firstLine="540"/>
        <w:jc w:val="both"/>
      </w:pPr>
      <w:r>
        <w:t>Заглушка интрамедуллярного гвоздя &lt;*&gt;</w:t>
      </w:r>
    </w:p>
    <w:p w:rsidR="00B95EA4" w:rsidRDefault="00B95EA4">
      <w:pPr>
        <w:pStyle w:val="ConsPlusNormal"/>
        <w:spacing w:before="220"/>
        <w:ind w:firstLine="540"/>
        <w:jc w:val="both"/>
      </w:pPr>
      <w:r>
        <w:t>Заглушка для ацетабулярного компонента эндопротеза тазобедренного сустава &lt;*&gt;</w:t>
      </w:r>
    </w:p>
    <w:p w:rsidR="00B95EA4" w:rsidRDefault="00B95EA4">
      <w:pPr>
        <w:pStyle w:val="ConsPlusNormal"/>
        <w:spacing w:before="220"/>
        <w:ind w:firstLine="540"/>
        <w:jc w:val="both"/>
      </w:pPr>
      <w:r>
        <w:t>Заглушка для тибиального туннеля, неканюлированная</w:t>
      </w:r>
    </w:p>
    <w:p w:rsidR="00B95EA4" w:rsidRDefault="00B95EA4">
      <w:pPr>
        <w:pStyle w:val="ConsPlusNormal"/>
        <w:spacing w:before="220"/>
        <w:ind w:firstLine="540"/>
        <w:jc w:val="both"/>
      </w:pPr>
      <w:r>
        <w:t>Зажим для троса системы внутренней спинальной фиксации, стерильный &lt;*&gt;</w:t>
      </w:r>
    </w:p>
    <w:p w:rsidR="00B95EA4" w:rsidRDefault="00B95EA4">
      <w:pPr>
        <w:pStyle w:val="ConsPlusNormal"/>
        <w:spacing w:before="220"/>
        <w:ind w:firstLine="540"/>
        <w:jc w:val="both"/>
      </w:pPr>
      <w:r>
        <w:t>Зажим для фиксации лоскута черепной кости &lt;*&gt;</w:t>
      </w:r>
    </w:p>
    <w:p w:rsidR="00B95EA4" w:rsidRDefault="00B95EA4">
      <w:pPr>
        <w:pStyle w:val="ConsPlusNormal"/>
        <w:spacing w:before="220"/>
        <w:ind w:firstLine="540"/>
        <w:jc w:val="both"/>
      </w:pPr>
      <w:r>
        <w:t>Заплата сердечно-сосудистая, животного происхождения &lt;*&gt;</w:t>
      </w:r>
    </w:p>
    <w:p w:rsidR="00B95EA4" w:rsidRDefault="00B95EA4">
      <w:pPr>
        <w:pStyle w:val="ConsPlusNormal"/>
        <w:spacing w:before="220"/>
        <w:ind w:firstLine="540"/>
        <w:jc w:val="both"/>
      </w:pPr>
      <w:r>
        <w:t>Заплата сердечно-сосудистая, синтетическая &lt;*&gt;</w:t>
      </w:r>
    </w:p>
    <w:p w:rsidR="00B95EA4" w:rsidRDefault="00B95EA4">
      <w:pPr>
        <w:pStyle w:val="ConsPlusNormal"/>
        <w:spacing w:before="220"/>
        <w:ind w:firstLine="540"/>
        <w:jc w:val="both"/>
      </w:pPr>
      <w:r>
        <w:t>Зонды &lt;*&gt;</w:t>
      </w:r>
    </w:p>
    <w:p w:rsidR="00B95EA4" w:rsidRDefault="00B95EA4">
      <w:pPr>
        <w:pStyle w:val="ConsPlusNormal"/>
        <w:spacing w:before="220"/>
        <w:ind w:firstLine="540"/>
        <w:jc w:val="both"/>
      </w:pPr>
      <w:r>
        <w:t>Имплантат для межостистой декомпрессии в поясничном отделе позвоночника, стерильный &lt;*&gt;</w:t>
      </w:r>
    </w:p>
    <w:p w:rsidR="00B95EA4" w:rsidRDefault="00B95EA4">
      <w:pPr>
        <w:pStyle w:val="ConsPlusNormal"/>
        <w:spacing w:before="220"/>
        <w:ind w:firstLine="540"/>
        <w:jc w:val="both"/>
      </w:pPr>
      <w:r>
        <w:t>Имплантат для пломбирования склеры, нерассасывающийся &lt;*&gt;</w:t>
      </w:r>
    </w:p>
    <w:p w:rsidR="00B95EA4" w:rsidRDefault="00B95EA4">
      <w:pPr>
        <w:pStyle w:val="ConsPlusNormal"/>
        <w:spacing w:before="220"/>
        <w:ind w:firstLine="540"/>
        <w:jc w:val="both"/>
      </w:pPr>
      <w:r>
        <w:lastRenderedPageBreak/>
        <w:t>Имплантат для регенерации влагалища сухожилия</w:t>
      </w:r>
    </w:p>
    <w:p w:rsidR="00B95EA4" w:rsidRDefault="00B95EA4">
      <w:pPr>
        <w:pStyle w:val="ConsPlusNormal"/>
        <w:spacing w:before="220"/>
        <w:ind w:firstLine="540"/>
        <w:jc w:val="both"/>
      </w:pPr>
      <w:r>
        <w:t>Имплантат для ремоделирования воронкообразной грудной клетки</w:t>
      </w:r>
    </w:p>
    <w:p w:rsidR="00B95EA4" w:rsidRDefault="00B95EA4">
      <w:pPr>
        <w:pStyle w:val="ConsPlusNormal"/>
        <w:spacing w:before="220"/>
        <w:ind w:firstLine="540"/>
        <w:jc w:val="both"/>
      </w:pPr>
      <w:r>
        <w:t>Имплантат для снижения нагрузки на коленный сустав</w:t>
      </w:r>
    </w:p>
    <w:p w:rsidR="00B95EA4" w:rsidRDefault="00B95EA4">
      <w:pPr>
        <w:pStyle w:val="ConsPlusNormal"/>
        <w:spacing w:before="220"/>
        <w:ind w:firstLine="540"/>
        <w:jc w:val="both"/>
      </w:pPr>
      <w:r>
        <w:t>Имплантат костезамещающий композитный &lt;*&gt;</w:t>
      </w:r>
    </w:p>
    <w:p w:rsidR="00B95EA4" w:rsidRDefault="00B95EA4">
      <w:pPr>
        <w:pStyle w:val="ConsPlusNormal"/>
        <w:spacing w:before="220"/>
        <w:ind w:firstLine="540"/>
        <w:jc w:val="both"/>
      </w:pPr>
      <w:r>
        <w:t>Имплантат костезаполняющий/костезамещающий углеродный &lt;*&gt;</w:t>
      </w:r>
    </w:p>
    <w:p w:rsidR="00B95EA4" w:rsidRDefault="00B95EA4">
      <w:pPr>
        <w:pStyle w:val="ConsPlusNormal"/>
        <w:spacing w:before="220"/>
        <w:ind w:firstLine="540"/>
        <w:jc w:val="both"/>
      </w:pPr>
      <w:r>
        <w:t>Имплантат костно-хрящевого матрикса</w:t>
      </w:r>
    </w:p>
    <w:p w:rsidR="00B95EA4" w:rsidRDefault="00B95EA4">
      <w:pPr>
        <w:pStyle w:val="ConsPlusNormal"/>
        <w:spacing w:before="220"/>
        <w:ind w:firstLine="540"/>
        <w:jc w:val="both"/>
      </w:pPr>
      <w:r>
        <w:t>Имплантат костного матрикса человеческого происхождения &lt;*&gt;</w:t>
      </w:r>
    </w:p>
    <w:p w:rsidR="00B95EA4" w:rsidRDefault="00B95EA4">
      <w:pPr>
        <w:pStyle w:val="ConsPlusNormal"/>
        <w:spacing w:before="220"/>
        <w:ind w:firstLine="540"/>
        <w:jc w:val="both"/>
      </w:pPr>
      <w:r>
        <w:t>Имплантат костного матрикса, животного происхождения, нерассасывающийся &lt;*&gt;</w:t>
      </w:r>
    </w:p>
    <w:p w:rsidR="00B95EA4" w:rsidRDefault="00B95EA4">
      <w:pPr>
        <w:pStyle w:val="ConsPlusNormal"/>
        <w:spacing w:before="220"/>
        <w:ind w:firstLine="540"/>
        <w:jc w:val="both"/>
      </w:pPr>
      <w:r>
        <w:t>Имплантат костного матрикса, животного происхождения, рассасывающийся &lt;*&gt;</w:t>
      </w:r>
    </w:p>
    <w:p w:rsidR="00B95EA4" w:rsidRDefault="00B95EA4">
      <w:pPr>
        <w:pStyle w:val="ConsPlusNormal"/>
        <w:spacing w:before="220"/>
        <w:ind w:firstLine="540"/>
        <w:jc w:val="both"/>
      </w:pPr>
      <w:r>
        <w:t>Имплантат костного матрикса, композитный &lt;*&gt;</w:t>
      </w:r>
    </w:p>
    <w:p w:rsidR="00B95EA4" w:rsidRDefault="00B95EA4">
      <w:pPr>
        <w:pStyle w:val="ConsPlusNormal"/>
        <w:spacing w:before="220"/>
        <w:ind w:firstLine="540"/>
        <w:jc w:val="both"/>
      </w:pPr>
      <w:r>
        <w:t>Имплантат костного матрикса, синтетический &lt;*&gt;</w:t>
      </w:r>
    </w:p>
    <w:p w:rsidR="00B95EA4" w:rsidRDefault="00B95EA4">
      <w:pPr>
        <w:pStyle w:val="ConsPlusNormal"/>
        <w:spacing w:before="220"/>
        <w:ind w:firstLine="540"/>
        <w:jc w:val="both"/>
      </w:pPr>
      <w:r>
        <w:t>Имплантат костного матрикса, синтетический, антибактериальный &lt;*&gt;</w:t>
      </w:r>
    </w:p>
    <w:p w:rsidR="00B95EA4" w:rsidRDefault="00B95EA4">
      <w:pPr>
        <w:pStyle w:val="ConsPlusNormal"/>
        <w:spacing w:before="220"/>
        <w:ind w:firstLine="540"/>
        <w:jc w:val="both"/>
      </w:pPr>
      <w:r>
        <w:t>Имплантат орбитальный &lt;*&gt;</w:t>
      </w:r>
    </w:p>
    <w:p w:rsidR="00B95EA4" w:rsidRDefault="00B95EA4">
      <w:pPr>
        <w:pStyle w:val="ConsPlusNormal"/>
        <w:spacing w:before="220"/>
        <w:ind w:firstLine="540"/>
        <w:jc w:val="both"/>
      </w:pPr>
      <w:r>
        <w:t>Имплантат суставного хряща биоматриксный</w:t>
      </w:r>
    </w:p>
    <w:p w:rsidR="00B95EA4" w:rsidRDefault="00B95EA4">
      <w:pPr>
        <w:pStyle w:val="ConsPlusNormal"/>
        <w:spacing w:before="220"/>
        <w:ind w:firstLine="540"/>
        <w:jc w:val="both"/>
      </w:pPr>
      <w:r>
        <w:t>Имплантат тела позвонка на цементной основе &lt;*&gt;</w:t>
      </w:r>
    </w:p>
    <w:p w:rsidR="00B95EA4" w:rsidRDefault="00B95EA4">
      <w:pPr>
        <w:pStyle w:val="ConsPlusNormal"/>
        <w:spacing w:before="220"/>
        <w:ind w:firstLine="540"/>
        <w:jc w:val="both"/>
      </w:pPr>
      <w:r>
        <w:t>Инжектор для интраокулярной линзы ручной, одноразового использования &lt;*&gt;</w:t>
      </w:r>
    </w:p>
    <w:p w:rsidR="00B95EA4" w:rsidRDefault="00B95EA4">
      <w:pPr>
        <w:pStyle w:val="ConsPlusNormal"/>
        <w:spacing w:before="220"/>
        <w:ind w:firstLine="540"/>
        <w:jc w:val="both"/>
      </w:pPr>
      <w:r>
        <w:t>Кава-фильтр, временный/постоянный &lt;*&gt;</w:t>
      </w:r>
    </w:p>
    <w:p w:rsidR="00B95EA4" w:rsidRDefault="00B95EA4">
      <w:pPr>
        <w:pStyle w:val="ConsPlusNormal"/>
        <w:spacing w:before="220"/>
        <w:ind w:firstLine="540"/>
        <w:jc w:val="both"/>
      </w:pPr>
      <w:r>
        <w:t>Кава-фильтр, постоянный &lt;*&gt;</w:t>
      </w:r>
    </w:p>
    <w:p w:rsidR="00B95EA4" w:rsidRDefault="00B95EA4">
      <w:pPr>
        <w:pStyle w:val="ConsPlusNormal"/>
        <w:spacing w:before="220"/>
        <w:ind w:firstLine="540"/>
        <w:jc w:val="both"/>
      </w:pPr>
      <w:r>
        <w:t>Калоприемники &lt;*&gt;</w:t>
      </w:r>
    </w:p>
    <w:p w:rsidR="00B95EA4" w:rsidRDefault="00B95EA4">
      <w:pPr>
        <w:pStyle w:val="ConsPlusNormal"/>
        <w:spacing w:before="220"/>
        <w:ind w:firstLine="540"/>
        <w:jc w:val="both"/>
      </w:pPr>
      <w:r>
        <w:t>Кардиовертер-дефибриллятор имплантируемый трехкамерный (бивентрикулярный)</w:t>
      </w:r>
    </w:p>
    <w:p w:rsidR="00B95EA4" w:rsidRDefault="00B95EA4">
      <w:pPr>
        <w:pStyle w:val="ConsPlusNormal"/>
        <w:spacing w:before="220"/>
        <w:ind w:firstLine="540"/>
        <w:jc w:val="both"/>
      </w:pPr>
      <w:r>
        <w:t>Кардиовертер-дефибриллятор имплантируемый двухкамерный</w:t>
      </w:r>
    </w:p>
    <w:p w:rsidR="00B95EA4" w:rsidRDefault="00B95EA4">
      <w:pPr>
        <w:pStyle w:val="ConsPlusNormal"/>
        <w:spacing w:before="220"/>
        <w:ind w:firstLine="540"/>
        <w:jc w:val="both"/>
      </w:pPr>
      <w:r>
        <w:t>Кардиовертер-дефибриллятор имплантируемый однокамерный</w:t>
      </w:r>
    </w:p>
    <w:p w:rsidR="00B95EA4" w:rsidRDefault="00B95EA4">
      <w:pPr>
        <w:pStyle w:val="ConsPlusNormal"/>
        <w:spacing w:before="220"/>
        <w:ind w:firstLine="540"/>
        <w:jc w:val="both"/>
      </w:pPr>
      <w:r>
        <w:t>Кардиомонитор имплантируемый</w:t>
      </w:r>
    </w:p>
    <w:p w:rsidR="00B95EA4" w:rsidRDefault="00B95EA4">
      <w:pPr>
        <w:pStyle w:val="ConsPlusNormal"/>
        <w:spacing w:before="220"/>
        <w:ind w:firstLine="540"/>
        <w:jc w:val="both"/>
      </w:pPr>
      <w:r>
        <w:t>Катетеры &lt;*&gt;</w:t>
      </w:r>
    </w:p>
    <w:p w:rsidR="00B95EA4" w:rsidRDefault="00B95EA4">
      <w:pPr>
        <w:pStyle w:val="ConsPlusNormal"/>
        <w:spacing w:before="220"/>
        <w:ind w:firstLine="540"/>
        <w:jc w:val="both"/>
      </w:pPr>
      <w:r>
        <w:t>Катетер для спинномозговой жидкости атриальный &lt;*&gt;</w:t>
      </w:r>
    </w:p>
    <w:p w:rsidR="00B95EA4" w:rsidRDefault="00B95EA4">
      <w:pPr>
        <w:pStyle w:val="ConsPlusNormal"/>
        <w:spacing w:before="220"/>
        <w:ind w:firstLine="540"/>
        <w:jc w:val="both"/>
      </w:pPr>
      <w:r>
        <w:t>Катетер для спинномозговой жидкости перитонеальный/атриальный &lt;*&gt;</w:t>
      </w:r>
    </w:p>
    <w:p w:rsidR="00B95EA4" w:rsidRDefault="00B95EA4">
      <w:pPr>
        <w:pStyle w:val="ConsPlusNormal"/>
        <w:spacing w:before="220"/>
        <w:ind w:firstLine="540"/>
        <w:jc w:val="both"/>
      </w:pPr>
      <w:r>
        <w:t>Катетер интрацеребральный для инфузий/дренажа, длительного использования &lt;*&gt;</w:t>
      </w:r>
    </w:p>
    <w:p w:rsidR="00B95EA4" w:rsidRDefault="00B95EA4">
      <w:pPr>
        <w:pStyle w:val="ConsPlusNormal"/>
        <w:spacing w:before="220"/>
        <w:ind w:firstLine="540"/>
        <w:jc w:val="both"/>
      </w:pPr>
      <w:r>
        <w:t>Катетер перитонеальный дренажный &lt;*&gt;</w:t>
      </w:r>
    </w:p>
    <w:p w:rsidR="00B95EA4" w:rsidRDefault="00B95EA4">
      <w:pPr>
        <w:pStyle w:val="ConsPlusNormal"/>
        <w:spacing w:before="220"/>
        <w:ind w:firstLine="540"/>
        <w:jc w:val="both"/>
      </w:pPr>
      <w:r>
        <w:t>Катетер перитонеальный, с лекарственным средством &lt;*&gt;</w:t>
      </w:r>
    </w:p>
    <w:p w:rsidR="00B95EA4" w:rsidRDefault="00B95EA4">
      <w:pPr>
        <w:pStyle w:val="ConsPlusNormal"/>
        <w:spacing w:before="220"/>
        <w:ind w:firstLine="540"/>
        <w:jc w:val="both"/>
      </w:pPr>
      <w:r>
        <w:t>Кейдж для спондилодеза металлический, нестерильный &lt;*&gt;</w:t>
      </w:r>
    </w:p>
    <w:p w:rsidR="00B95EA4" w:rsidRDefault="00B95EA4">
      <w:pPr>
        <w:pStyle w:val="ConsPlusNormal"/>
        <w:spacing w:before="220"/>
        <w:ind w:firstLine="540"/>
        <w:jc w:val="both"/>
      </w:pPr>
      <w:r>
        <w:lastRenderedPageBreak/>
        <w:t>Кейдж для спондилодеза металлический, стерильный &lt;*&gt;</w:t>
      </w:r>
    </w:p>
    <w:p w:rsidR="00B95EA4" w:rsidRDefault="00B95EA4">
      <w:pPr>
        <w:pStyle w:val="ConsPlusNormal"/>
        <w:spacing w:before="220"/>
        <w:ind w:firstLine="540"/>
        <w:jc w:val="both"/>
      </w:pPr>
      <w:r>
        <w:t>Кейдж для спондилодеза полимерный, нестерильный &lt;*&gt;</w:t>
      </w:r>
    </w:p>
    <w:p w:rsidR="00B95EA4" w:rsidRDefault="00B95EA4">
      <w:pPr>
        <w:pStyle w:val="ConsPlusNormal"/>
        <w:spacing w:before="220"/>
        <w:ind w:firstLine="540"/>
        <w:jc w:val="both"/>
      </w:pPr>
      <w:r>
        <w:t>Кейдж для спондилодеза полимерный, стерильный &lt;*&gt;</w:t>
      </w:r>
    </w:p>
    <w:p w:rsidR="00B95EA4" w:rsidRDefault="00B95EA4">
      <w:pPr>
        <w:pStyle w:val="ConsPlusNormal"/>
        <w:spacing w:before="220"/>
        <w:ind w:firstLine="540"/>
        <w:jc w:val="both"/>
      </w:pPr>
      <w:r>
        <w:t>Кислород &lt;*&gt;</w:t>
      </w:r>
    </w:p>
    <w:p w:rsidR="00B95EA4" w:rsidRDefault="00B95EA4">
      <w:pPr>
        <w:pStyle w:val="ConsPlusNormal"/>
        <w:spacing w:before="220"/>
        <w:ind w:firstLine="540"/>
        <w:jc w:val="both"/>
      </w:pPr>
      <w:r>
        <w:t>Клапан вентрикулоперитонеального/атриального шунта &lt;*&gt;</w:t>
      </w:r>
    </w:p>
    <w:p w:rsidR="00B95EA4" w:rsidRDefault="00B95EA4">
      <w:pPr>
        <w:pStyle w:val="ConsPlusNormal"/>
        <w:spacing w:before="220"/>
        <w:ind w:firstLine="540"/>
        <w:jc w:val="both"/>
      </w:pPr>
      <w:r>
        <w:t>Клеенка подкладная &lt;*&gt;</w:t>
      </w:r>
    </w:p>
    <w:p w:rsidR="00B95EA4" w:rsidRDefault="00B95EA4">
      <w:pPr>
        <w:pStyle w:val="ConsPlusNormal"/>
        <w:spacing w:before="220"/>
        <w:ind w:firstLine="540"/>
        <w:jc w:val="both"/>
      </w:pPr>
      <w:r>
        <w:t>Клей для соединения краев раны &lt;*&gt;</w:t>
      </w:r>
    </w:p>
    <w:p w:rsidR="00B95EA4" w:rsidRDefault="00B95EA4">
      <w:pPr>
        <w:pStyle w:val="ConsPlusNormal"/>
        <w:spacing w:before="220"/>
        <w:ind w:firstLine="540"/>
        <w:jc w:val="both"/>
      </w:pPr>
      <w:r>
        <w:t>Клей/герметик хирургический, животного происхождения &lt;*&gt;</w:t>
      </w:r>
    </w:p>
    <w:p w:rsidR="00B95EA4" w:rsidRDefault="00B95EA4">
      <w:pPr>
        <w:pStyle w:val="ConsPlusNormal"/>
        <w:spacing w:before="220"/>
        <w:ind w:firstLine="540"/>
        <w:jc w:val="both"/>
      </w:pPr>
      <w:r>
        <w:t>Клин для эндопротеза коленного сустава</w:t>
      </w:r>
    </w:p>
    <w:p w:rsidR="00B95EA4" w:rsidRDefault="00B95EA4">
      <w:pPr>
        <w:pStyle w:val="ConsPlusNormal"/>
        <w:spacing w:before="220"/>
        <w:ind w:firstLine="540"/>
        <w:jc w:val="both"/>
      </w:pPr>
      <w:r>
        <w:t>Клинок к ларингоскопу одноразовый &lt;*&gt;</w:t>
      </w:r>
    </w:p>
    <w:p w:rsidR="00B95EA4" w:rsidRDefault="00B95EA4">
      <w:pPr>
        <w:pStyle w:val="ConsPlusNormal"/>
        <w:spacing w:before="220"/>
        <w:ind w:firstLine="540"/>
        <w:jc w:val="both"/>
      </w:pPr>
      <w:r>
        <w:t>Клипса для аневризмы, нестерильная &lt;*&gt;</w:t>
      </w:r>
    </w:p>
    <w:p w:rsidR="00B95EA4" w:rsidRDefault="00B95EA4">
      <w:pPr>
        <w:pStyle w:val="ConsPlusNormal"/>
        <w:spacing w:before="220"/>
        <w:ind w:firstLine="540"/>
        <w:jc w:val="both"/>
      </w:pPr>
      <w:r>
        <w:t>Клипса для аневризмы, стерильная &lt;*&gt;</w:t>
      </w:r>
    </w:p>
    <w:p w:rsidR="00B95EA4" w:rsidRDefault="00B95EA4">
      <w:pPr>
        <w:pStyle w:val="ConsPlusNormal"/>
        <w:spacing w:before="220"/>
        <w:ind w:firstLine="540"/>
        <w:jc w:val="both"/>
      </w:pPr>
      <w:r>
        <w:t>Клипса для лигирования, металлическая &lt;*&gt;</w:t>
      </w:r>
    </w:p>
    <w:p w:rsidR="00B95EA4" w:rsidRDefault="00B95EA4">
      <w:pPr>
        <w:pStyle w:val="ConsPlusNormal"/>
        <w:spacing w:before="220"/>
        <w:ind w:firstLine="540"/>
        <w:jc w:val="both"/>
      </w:pPr>
      <w:r>
        <w:t>Клипса для лигирования, из синтетического полимера, рассасывающаяся &lt;*&gt;</w:t>
      </w:r>
    </w:p>
    <w:p w:rsidR="00B95EA4" w:rsidRDefault="00B95EA4">
      <w:pPr>
        <w:pStyle w:val="ConsPlusNormal"/>
        <w:spacing w:before="220"/>
        <w:ind w:firstLine="540"/>
        <w:jc w:val="both"/>
      </w:pPr>
      <w:r>
        <w:t>Клипса для скрепления краев раны, неразлагаемая микроорганизмами &lt;*&gt;</w:t>
      </w:r>
    </w:p>
    <w:p w:rsidR="00B95EA4" w:rsidRDefault="00B95EA4">
      <w:pPr>
        <w:pStyle w:val="ConsPlusNormal"/>
        <w:spacing w:before="220"/>
        <w:ind w:firstLine="540"/>
        <w:jc w:val="both"/>
      </w:pPr>
      <w:r>
        <w:t>Клипса для фиксации хирургической нити, рассасывающаяся &lt;*&gt;</w:t>
      </w:r>
    </w:p>
    <w:p w:rsidR="00B95EA4" w:rsidRDefault="00B95EA4">
      <w:pPr>
        <w:pStyle w:val="ConsPlusNormal"/>
        <w:spacing w:before="220"/>
        <w:ind w:firstLine="540"/>
        <w:jc w:val="both"/>
      </w:pPr>
      <w:r>
        <w:t>Колпачок костный &lt;*&gt;</w:t>
      </w:r>
    </w:p>
    <w:p w:rsidR="00B95EA4" w:rsidRDefault="00B95EA4">
      <w:pPr>
        <w:pStyle w:val="ConsPlusNormal"/>
        <w:spacing w:before="220"/>
        <w:ind w:firstLine="540"/>
        <w:jc w:val="both"/>
      </w:pPr>
      <w:r>
        <w:t>Кольцо для аннулопластики аортального клапана</w:t>
      </w:r>
    </w:p>
    <w:p w:rsidR="00B95EA4" w:rsidRDefault="00B95EA4">
      <w:pPr>
        <w:pStyle w:val="ConsPlusNormal"/>
        <w:spacing w:before="220"/>
        <w:ind w:firstLine="540"/>
        <w:jc w:val="both"/>
      </w:pPr>
      <w:r>
        <w:t>Кольцо для аннулопластики митрального клапана</w:t>
      </w:r>
    </w:p>
    <w:p w:rsidR="00B95EA4" w:rsidRDefault="00B95EA4">
      <w:pPr>
        <w:pStyle w:val="ConsPlusNormal"/>
        <w:spacing w:before="220"/>
        <w:ind w:firstLine="540"/>
        <w:jc w:val="both"/>
      </w:pPr>
      <w:r>
        <w:t>Кольцо для аннулопластики митрального (трехстворчатого) клапана</w:t>
      </w:r>
    </w:p>
    <w:p w:rsidR="00B95EA4" w:rsidRDefault="00B95EA4">
      <w:pPr>
        <w:pStyle w:val="ConsPlusNormal"/>
        <w:spacing w:before="220"/>
        <w:ind w:firstLine="540"/>
        <w:jc w:val="both"/>
      </w:pPr>
      <w:r>
        <w:t>Кольцо капсульное стяжное &lt;*&gt;</w:t>
      </w:r>
    </w:p>
    <w:p w:rsidR="00B95EA4" w:rsidRDefault="00B95EA4">
      <w:pPr>
        <w:pStyle w:val="ConsPlusNormal"/>
        <w:spacing w:before="220"/>
        <w:ind w:firstLine="540"/>
        <w:jc w:val="both"/>
      </w:pPr>
      <w:r>
        <w:t>Компонент эндопротеза голеностопного сустава таранный непокрытый</w:t>
      </w:r>
    </w:p>
    <w:p w:rsidR="00B95EA4" w:rsidRDefault="00B95EA4">
      <w:pPr>
        <w:pStyle w:val="ConsPlusNormal"/>
        <w:spacing w:before="220"/>
        <w:ind w:firstLine="540"/>
        <w:jc w:val="both"/>
      </w:pPr>
      <w:r>
        <w:t>Компонент эндопротеза голеностопного сустава таранный покрытый</w:t>
      </w:r>
    </w:p>
    <w:p w:rsidR="00B95EA4" w:rsidRDefault="00B95EA4">
      <w:pPr>
        <w:pStyle w:val="ConsPlusNormal"/>
        <w:spacing w:before="220"/>
        <w:ind w:firstLine="540"/>
        <w:jc w:val="both"/>
      </w:pPr>
      <w:r>
        <w:t>Компонент эндопротеза голеностопного сустава тибиальный непокрытый</w:t>
      </w:r>
    </w:p>
    <w:p w:rsidR="00B95EA4" w:rsidRDefault="00B95EA4">
      <w:pPr>
        <w:pStyle w:val="ConsPlusNormal"/>
        <w:spacing w:before="220"/>
        <w:ind w:firstLine="540"/>
        <w:jc w:val="both"/>
      </w:pPr>
      <w:r>
        <w:t>Компонент эндопротеза голеностопного сустава тибиальный покрытый</w:t>
      </w:r>
    </w:p>
    <w:p w:rsidR="00B95EA4" w:rsidRDefault="00B95EA4">
      <w:pPr>
        <w:pStyle w:val="ConsPlusNormal"/>
        <w:spacing w:before="220"/>
        <w:ind w:firstLine="540"/>
        <w:jc w:val="both"/>
      </w:pPr>
      <w:r>
        <w:t>Компонент эндопротеза головки бедренной кости биполярный</w:t>
      </w:r>
    </w:p>
    <w:p w:rsidR="00B95EA4" w:rsidRDefault="00B95EA4">
      <w:pPr>
        <w:pStyle w:val="ConsPlusNormal"/>
        <w:spacing w:before="220"/>
        <w:ind w:firstLine="540"/>
        <w:jc w:val="both"/>
      </w:pPr>
      <w:r>
        <w:t>Компонент эндопротеза коленного сустава тибиальный, непокрытый, металлический</w:t>
      </w:r>
    </w:p>
    <w:p w:rsidR="00B95EA4" w:rsidRDefault="00B95EA4">
      <w:pPr>
        <w:pStyle w:val="ConsPlusNormal"/>
        <w:spacing w:before="220"/>
        <w:ind w:firstLine="540"/>
        <w:jc w:val="both"/>
      </w:pPr>
      <w:r>
        <w:t>Компонент эндопротеза коленного сустава тибиальный непокрытый, полиэтиленовый</w:t>
      </w:r>
    </w:p>
    <w:p w:rsidR="00B95EA4" w:rsidRDefault="00B95EA4">
      <w:pPr>
        <w:pStyle w:val="ConsPlusNormal"/>
        <w:spacing w:before="220"/>
        <w:ind w:firstLine="540"/>
        <w:jc w:val="both"/>
      </w:pPr>
      <w:r>
        <w:t>Компонент эндопротеза коленного сустава тибиальный непокрытый с вкладышем</w:t>
      </w:r>
    </w:p>
    <w:p w:rsidR="00B95EA4" w:rsidRDefault="00B95EA4">
      <w:pPr>
        <w:pStyle w:val="ConsPlusNormal"/>
        <w:spacing w:before="220"/>
        <w:ind w:firstLine="540"/>
        <w:jc w:val="both"/>
      </w:pPr>
      <w:r>
        <w:t xml:space="preserve">Компонент эндопротеза коленного сустава тибиальный одномыщелковый непокрытый, </w:t>
      </w:r>
      <w:r>
        <w:lastRenderedPageBreak/>
        <w:t>металлический</w:t>
      </w:r>
    </w:p>
    <w:p w:rsidR="00B95EA4" w:rsidRDefault="00B95EA4">
      <w:pPr>
        <w:pStyle w:val="ConsPlusNormal"/>
        <w:spacing w:before="220"/>
        <w:ind w:firstLine="540"/>
        <w:jc w:val="both"/>
      </w:pPr>
      <w:r>
        <w:t>Компонент эндопротеза коленного сустава тибиальный одномыщелковый непокрытый, полиэтиленовый</w:t>
      </w:r>
    </w:p>
    <w:p w:rsidR="00B95EA4" w:rsidRDefault="00B95EA4">
      <w:pPr>
        <w:pStyle w:val="ConsPlusNormal"/>
        <w:spacing w:before="220"/>
        <w:ind w:firstLine="540"/>
        <w:jc w:val="both"/>
      </w:pPr>
      <w:r>
        <w:t>Компонент эндопротеза коленного сустава тибиальный покрытый</w:t>
      </w:r>
    </w:p>
    <w:p w:rsidR="00B95EA4" w:rsidRDefault="00B95EA4">
      <w:pPr>
        <w:pStyle w:val="ConsPlusNormal"/>
        <w:spacing w:before="220"/>
        <w:ind w:firstLine="540"/>
        <w:jc w:val="both"/>
      </w:pPr>
      <w:r>
        <w:t>Компонент эндопротеза коленного сустава тибиальный покрытый с вкладышем</w:t>
      </w:r>
    </w:p>
    <w:p w:rsidR="00B95EA4" w:rsidRDefault="00B95EA4">
      <w:pPr>
        <w:pStyle w:val="ConsPlusNormal"/>
        <w:spacing w:before="220"/>
        <w:ind w:firstLine="540"/>
        <w:jc w:val="both"/>
      </w:pPr>
      <w:r>
        <w:t>Компонент эндопротеза коленного сустава тибиальный трабекулярный с вкладышем</w:t>
      </w:r>
    </w:p>
    <w:p w:rsidR="00B95EA4" w:rsidRDefault="00B95EA4">
      <w:pPr>
        <w:pStyle w:val="ConsPlusNormal"/>
        <w:spacing w:before="220"/>
        <w:ind w:firstLine="540"/>
        <w:jc w:val="both"/>
      </w:pPr>
      <w:r>
        <w:t>Компонент эндопротеза коленного сустава феморальный, непокрытый</w:t>
      </w:r>
    </w:p>
    <w:p w:rsidR="00B95EA4" w:rsidRDefault="00B95EA4">
      <w:pPr>
        <w:pStyle w:val="ConsPlusNormal"/>
        <w:spacing w:before="220"/>
        <w:ind w:firstLine="540"/>
        <w:jc w:val="both"/>
      </w:pPr>
      <w:r>
        <w:t>Компонент эндопротеза коленного сустава феморальный одномыщелковый непокрытый</w:t>
      </w:r>
    </w:p>
    <w:p w:rsidR="00B95EA4" w:rsidRDefault="00B95EA4">
      <w:pPr>
        <w:pStyle w:val="ConsPlusNormal"/>
        <w:spacing w:before="220"/>
        <w:ind w:firstLine="540"/>
        <w:jc w:val="both"/>
      </w:pPr>
      <w:r>
        <w:t>Компонент эндопротеза коленного сустава феморальный одномыщелковый покрытый</w:t>
      </w:r>
    </w:p>
    <w:p w:rsidR="00B95EA4" w:rsidRDefault="00B95EA4">
      <w:pPr>
        <w:pStyle w:val="ConsPlusNormal"/>
        <w:spacing w:before="220"/>
        <w:ind w:firstLine="540"/>
        <w:jc w:val="both"/>
      </w:pPr>
      <w:r>
        <w:t>Компонент эндопротеза коленного сустава феморальный поверхностный частичный</w:t>
      </w:r>
    </w:p>
    <w:p w:rsidR="00B95EA4" w:rsidRDefault="00B95EA4">
      <w:pPr>
        <w:pStyle w:val="ConsPlusNormal"/>
        <w:spacing w:before="220"/>
        <w:ind w:firstLine="540"/>
        <w:jc w:val="both"/>
      </w:pPr>
      <w:r>
        <w:t>Компонент эндопротеза коленного сустава феморальный, покрытый</w:t>
      </w:r>
    </w:p>
    <w:p w:rsidR="00B95EA4" w:rsidRDefault="00B95EA4">
      <w:pPr>
        <w:pStyle w:val="ConsPlusNormal"/>
        <w:spacing w:before="220"/>
        <w:ind w:firstLine="540"/>
        <w:jc w:val="both"/>
      </w:pPr>
      <w:r>
        <w:t>Компонент эндопротеза коленного сустава феморальный трабекулярный</w:t>
      </w:r>
    </w:p>
    <w:p w:rsidR="00B95EA4" w:rsidRDefault="00B95EA4">
      <w:pPr>
        <w:pStyle w:val="ConsPlusNormal"/>
        <w:spacing w:before="220"/>
        <w:ind w:firstLine="540"/>
        <w:jc w:val="both"/>
      </w:pPr>
      <w:r>
        <w:t>Компонент эндопротеза локтевого сустава локтевой полиэтиленовый &lt;*&gt;</w:t>
      </w:r>
    </w:p>
    <w:p w:rsidR="00B95EA4" w:rsidRDefault="00B95EA4">
      <w:pPr>
        <w:pStyle w:val="ConsPlusNormal"/>
        <w:spacing w:before="220"/>
        <w:ind w:firstLine="540"/>
        <w:jc w:val="both"/>
      </w:pPr>
      <w:r>
        <w:t>Компонент эндопротеза локтевого сустава локтевой с металлическим покрытием</w:t>
      </w:r>
    </w:p>
    <w:p w:rsidR="00B95EA4" w:rsidRDefault="00B95EA4">
      <w:pPr>
        <w:pStyle w:val="ConsPlusNormal"/>
        <w:spacing w:before="220"/>
        <w:ind w:firstLine="540"/>
        <w:jc w:val="both"/>
      </w:pPr>
      <w:r>
        <w:t>Компонент эндопротеза локтевого сустава плечевой непокрытый</w:t>
      </w:r>
    </w:p>
    <w:p w:rsidR="00B95EA4" w:rsidRDefault="00B95EA4">
      <w:pPr>
        <w:pStyle w:val="ConsPlusNormal"/>
        <w:spacing w:before="220"/>
        <w:ind w:firstLine="540"/>
        <w:jc w:val="both"/>
      </w:pPr>
      <w:r>
        <w:t>Компонент эндопротеза плечевого сустава гленоидный</w:t>
      </w:r>
    </w:p>
    <w:p w:rsidR="00B95EA4" w:rsidRDefault="00B95EA4">
      <w:pPr>
        <w:pStyle w:val="ConsPlusNormal"/>
        <w:spacing w:before="220"/>
        <w:ind w:firstLine="540"/>
        <w:jc w:val="both"/>
      </w:pPr>
      <w:r>
        <w:t>Компонент эндопротеза тазобедренного сустава ацетабулярный из комбинированного материала &lt;*&gt;</w:t>
      </w:r>
    </w:p>
    <w:p w:rsidR="00B95EA4" w:rsidRDefault="00B95EA4">
      <w:pPr>
        <w:pStyle w:val="ConsPlusNormal"/>
        <w:spacing w:before="220"/>
        <w:ind w:firstLine="540"/>
        <w:jc w:val="both"/>
      </w:pPr>
      <w:r>
        <w:t>Компонент эндопротеза тазобедренного сустава ацетабулярный металлический</w:t>
      </w:r>
    </w:p>
    <w:p w:rsidR="00B95EA4" w:rsidRDefault="00B95EA4">
      <w:pPr>
        <w:pStyle w:val="ConsPlusNormal"/>
        <w:spacing w:before="220"/>
        <w:ind w:firstLine="540"/>
        <w:jc w:val="both"/>
      </w:pPr>
      <w:r>
        <w:t>Компонент эндопротеза тазобедренного сустава ацетабулярный полиэтиленовый &lt;*&gt;</w:t>
      </w:r>
    </w:p>
    <w:p w:rsidR="00B95EA4" w:rsidRDefault="00B95EA4">
      <w:pPr>
        <w:pStyle w:val="ConsPlusNormal"/>
        <w:spacing w:before="220"/>
        <w:ind w:firstLine="540"/>
        <w:jc w:val="both"/>
      </w:pPr>
      <w:r>
        <w:t>Компонент эндопротеза тазобедренного сустава феморальный, непокрытый, однокомпонентный &lt;*&gt;</w:t>
      </w:r>
    </w:p>
    <w:p w:rsidR="00B95EA4" w:rsidRDefault="00B95EA4">
      <w:pPr>
        <w:pStyle w:val="ConsPlusNormal"/>
        <w:spacing w:before="220"/>
        <w:ind w:firstLine="540"/>
        <w:jc w:val="both"/>
      </w:pPr>
      <w:r>
        <w:t>Компонент эндопротеза тазобедренного сустава феморальный непокрытый, модульный &lt;*&gt;</w:t>
      </w:r>
    </w:p>
    <w:p w:rsidR="00B95EA4" w:rsidRDefault="00B95EA4">
      <w:pPr>
        <w:pStyle w:val="ConsPlusNormal"/>
        <w:spacing w:before="220"/>
        <w:ind w:firstLine="540"/>
        <w:jc w:val="both"/>
      </w:pPr>
      <w:r>
        <w:t>Компонент эндопротеза тазобедренного сустава феморальный, покрытый, модульный &lt;*&gt;</w:t>
      </w:r>
    </w:p>
    <w:p w:rsidR="00B95EA4" w:rsidRDefault="00B95EA4">
      <w:pPr>
        <w:pStyle w:val="ConsPlusNormal"/>
        <w:spacing w:before="220"/>
        <w:ind w:firstLine="540"/>
        <w:jc w:val="both"/>
      </w:pPr>
      <w:r>
        <w:t>Компонент эндопротеза тазобедренного сустава феморальный ревизионный непокрытый</w:t>
      </w:r>
    </w:p>
    <w:p w:rsidR="00B95EA4" w:rsidRDefault="00B95EA4">
      <w:pPr>
        <w:pStyle w:val="ConsPlusNormal"/>
        <w:spacing w:before="220"/>
        <w:ind w:firstLine="540"/>
        <w:jc w:val="both"/>
      </w:pPr>
      <w:r>
        <w:t>Компонент эндопротеза тазобедренного сустава феморальный ревизионный покрытый &lt;*&gt;</w:t>
      </w:r>
    </w:p>
    <w:p w:rsidR="00B95EA4" w:rsidRDefault="00B95EA4">
      <w:pPr>
        <w:pStyle w:val="ConsPlusNormal"/>
        <w:spacing w:before="220"/>
        <w:ind w:firstLine="540"/>
        <w:jc w:val="both"/>
      </w:pPr>
      <w:r>
        <w:t>Компонент эндопротеза тазобедренного сустава феморальный с "пресс-фит" фиксацией, модульный &lt;*&gt;</w:t>
      </w:r>
    </w:p>
    <w:p w:rsidR="00B95EA4" w:rsidRDefault="00B95EA4">
      <w:pPr>
        <w:pStyle w:val="ConsPlusNormal"/>
        <w:spacing w:before="220"/>
        <w:ind w:firstLine="540"/>
        <w:jc w:val="both"/>
      </w:pPr>
      <w:r>
        <w:t>Компонент эндопротеза тазобедренного сустава феморальный с "пресс-фит" фиксацией, однокомпонентный &lt;*&gt;</w:t>
      </w:r>
    </w:p>
    <w:p w:rsidR="00B95EA4" w:rsidRDefault="00B95EA4">
      <w:pPr>
        <w:pStyle w:val="ConsPlusNormal"/>
        <w:spacing w:before="220"/>
        <w:ind w:firstLine="540"/>
        <w:jc w:val="both"/>
      </w:pPr>
      <w:r>
        <w:t>Коннектор катетера для спинномозговой жидкости</w:t>
      </w:r>
    </w:p>
    <w:p w:rsidR="00B95EA4" w:rsidRDefault="00B95EA4">
      <w:pPr>
        <w:pStyle w:val="ConsPlusNormal"/>
        <w:spacing w:before="220"/>
        <w:ind w:firstLine="540"/>
        <w:jc w:val="both"/>
      </w:pPr>
      <w:r>
        <w:t>Коннектор шунта для спинномозговой жидкости &lt;*&gt;</w:t>
      </w:r>
    </w:p>
    <w:p w:rsidR="00B95EA4" w:rsidRDefault="00B95EA4">
      <w:pPr>
        <w:pStyle w:val="ConsPlusNormal"/>
        <w:spacing w:before="220"/>
        <w:ind w:firstLine="540"/>
        <w:jc w:val="both"/>
      </w:pPr>
      <w:r>
        <w:lastRenderedPageBreak/>
        <w:t>Крафт-пакет для стерилизации &lt;*&gt;</w:t>
      </w:r>
    </w:p>
    <w:p w:rsidR="00B95EA4" w:rsidRDefault="00B95EA4">
      <w:pPr>
        <w:pStyle w:val="ConsPlusNormal"/>
        <w:spacing w:before="220"/>
        <w:ind w:firstLine="540"/>
        <w:jc w:val="both"/>
      </w:pPr>
      <w:r>
        <w:t>Кружка Эсмарха &lt;*&gt;</w:t>
      </w:r>
    </w:p>
    <w:p w:rsidR="00B95EA4" w:rsidRDefault="00B95EA4">
      <w:pPr>
        <w:pStyle w:val="ConsPlusNormal"/>
        <w:spacing w:before="220"/>
        <w:ind w:firstLine="540"/>
        <w:jc w:val="both"/>
      </w:pPr>
      <w:r>
        <w:t>Крючок для спинальной фиксации &lt;*&gt;</w:t>
      </w:r>
    </w:p>
    <w:p w:rsidR="00B95EA4" w:rsidRDefault="00B95EA4">
      <w:pPr>
        <w:pStyle w:val="ConsPlusNormal"/>
        <w:spacing w:before="220"/>
        <w:ind w:firstLine="540"/>
        <w:jc w:val="both"/>
      </w:pPr>
      <w:r>
        <w:t>Ксенотрансплантат сосудистый &lt;*&gt;</w:t>
      </w:r>
    </w:p>
    <w:p w:rsidR="00B95EA4" w:rsidRDefault="00B95EA4">
      <w:pPr>
        <w:pStyle w:val="ConsPlusNormal"/>
        <w:spacing w:before="220"/>
        <w:ind w:firstLine="540"/>
        <w:jc w:val="both"/>
      </w:pPr>
      <w:r>
        <w:t>Лейкопластыри &lt;*&gt;</w:t>
      </w:r>
    </w:p>
    <w:p w:rsidR="00B95EA4" w:rsidRDefault="00B95EA4">
      <w:pPr>
        <w:pStyle w:val="ConsPlusNormal"/>
        <w:spacing w:before="220"/>
        <w:ind w:firstLine="540"/>
        <w:jc w:val="both"/>
      </w:pPr>
      <w:r>
        <w:t>Лента хирургическая поддерживающая, неразлагаемая микроорганизмами &lt;*&gt;</w:t>
      </w:r>
    </w:p>
    <w:p w:rsidR="00B95EA4" w:rsidRDefault="00B95EA4">
      <w:pPr>
        <w:pStyle w:val="ConsPlusNormal"/>
        <w:spacing w:before="220"/>
        <w:ind w:firstLine="540"/>
        <w:jc w:val="both"/>
      </w:pPr>
      <w:r>
        <w:t>Линза интраокулярная для задней камеры глаза, псевдофакичная &lt;*&gt;</w:t>
      </w:r>
    </w:p>
    <w:p w:rsidR="00B95EA4" w:rsidRDefault="00B95EA4">
      <w:pPr>
        <w:pStyle w:val="ConsPlusNormal"/>
        <w:spacing w:before="220"/>
        <w:ind w:firstLine="540"/>
        <w:jc w:val="both"/>
      </w:pPr>
      <w:r>
        <w:t>Линза интраокулярная для задней камеры глаза, псевдофакичная, с увеличенной глубиной фокуса &lt;*&gt;</w:t>
      </w:r>
    </w:p>
    <w:p w:rsidR="00B95EA4" w:rsidRDefault="00B95EA4">
      <w:pPr>
        <w:pStyle w:val="ConsPlusNormal"/>
        <w:spacing w:before="220"/>
        <w:ind w:firstLine="540"/>
        <w:jc w:val="both"/>
      </w:pPr>
      <w:r>
        <w:t>Линза интраокулярная для задней камеры глаза, факичная &lt;*&gt;</w:t>
      </w:r>
    </w:p>
    <w:p w:rsidR="00B95EA4" w:rsidRDefault="00B95EA4">
      <w:pPr>
        <w:pStyle w:val="ConsPlusNormal"/>
        <w:spacing w:before="220"/>
        <w:ind w:firstLine="540"/>
        <w:jc w:val="both"/>
      </w:pPr>
      <w:r>
        <w:t>Линза интраокулярная переднекамерная псевдофакичная &lt;*&gt;</w:t>
      </w:r>
    </w:p>
    <w:p w:rsidR="00B95EA4" w:rsidRDefault="00B95EA4">
      <w:pPr>
        <w:pStyle w:val="ConsPlusNormal"/>
        <w:spacing w:before="220"/>
        <w:ind w:firstLine="540"/>
        <w:jc w:val="both"/>
      </w:pPr>
      <w:r>
        <w:t>Линза интраокулярная переднекамерная, факичная &lt;*&gt;</w:t>
      </w:r>
    </w:p>
    <w:p w:rsidR="00B95EA4" w:rsidRDefault="00B95EA4">
      <w:pPr>
        <w:pStyle w:val="ConsPlusNormal"/>
        <w:spacing w:before="220"/>
        <w:ind w:firstLine="540"/>
        <w:jc w:val="both"/>
      </w:pPr>
      <w:r>
        <w:t>Линза интраокулярная с иридокапсулярной фиксацией &lt;*&gt;</w:t>
      </w:r>
    </w:p>
    <w:p w:rsidR="00B95EA4" w:rsidRDefault="00B95EA4">
      <w:pPr>
        <w:pStyle w:val="ConsPlusNormal"/>
        <w:spacing w:before="220"/>
        <w:ind w:firstLine="540"/>
        <w:jc w:val="both"/>
      </w:pPr>
      <w:r>
        <w:t>Линза интраокулярная с фиксацией к радужной оболочке &lt;*&gt;</w:t>
      </w:r>
    </w:p>
    <w:p w:rsidR="00B95EA4" w:rsidRDefault="00B95EA4">
      <w:pPr>
        <w:pStyle w:val="ConsPlusNormal"/>
        <w:spacing w:before="220"/>
        <w:ind w:firstLine="540"/>
        <w:jc w:val="both"/>
      </w:pPr>
      <w:r>
        <w:t>Мембрана стоматологическая для тканевой регенерации коллагеновая &lt;*&gt;</w:t>
      </w:r>
    </w:p>
    <w:p w:rsidR="00B95EA4" w:rsidRDefault="00B95EA4">
      <w:pPr>
        <w:pStyle w:val="ConsPlusNormal"/>
        <w:spacing w:before="220"/>
        <w:ind w:firstLine="540"/>
        <w:jc w:val="both"/>
      </w:pPr>
      <w:r>
        <w:t>Марля медицинская &lt;*&gt;</w:t>
      </w:r>
    </w:p>
    <w:p w:rsidR="00B95EA4" w:rsidRDefault="00B95EA4">
      <w:pPr>
        <w:pStyle w:val="ConsPlusNormal"/>
        <w:spacing w:before="220"/>
        <w:ind w:firstLine="540"/>
        <w:jc w:val="both"/>
      </w:pPr>
      <w:r>
        <w:t>Материал для замещения жидкости стекловидного тела глаза, постоперационное &lt;*&gt;</w:t>
      </w:r>
    </w:p>
    <w:p w:rsidR="00B95EA4" w:rsidRDefault="00B95EA4">
      <w:pPr>
        <w:pStyle w:val="ConsPlusNormal"/>
        <w:spacing w:before="220"/>
        <w:ind w:firstLine="540"/>
        <w:jc w:val="both"/>
      </w:pPr>
      <w:r>
        <w:t>Материал для реконструкции мочевыводящих путей, из синтетического полимера, нерассасывающийся</w:t>
      </w:r>
    </w:p>
    <w:p w:rsidR="00B95EA4" w:rsidRDefault="00B95EA4">
      <w:pPr>
        <w:pStyle w:val="ConsPlusNormal"/>
        <w:spacing w:before="220"/>
        <w:ind w:firstLine="540"/>
        <w:jc w:val="both"/>
      </w:pPr>
      <w:r>
        <w:t>Материал для реконструкции мочевыводящих путей, из синтетического полимера, рассасывающийся</w:t>
      </w:r>
    </w:p>
    <w:p w:rsidR="00B95EA4" w:rsidRDefault="00B95EA4">
      <w:pPr>
        <w:pStyle w:val="ConsPlusNormal"/>
        <w:spacing w:before="220"/>
        <w:ind w:firstLine="540"/>
        <w:jc w:val="both"/>
      </w:pPr>
      <w:r>
        <w:t>Материал для эмболизации сосудов головного мозга</w:t>
      </w:r>
    </w:p>
    <w:p w:rsidR="00B95EA4" w:rsidRDefault="00B95EA4">
      <w:pPr>
        <w:pStyle w:val="ConsPlusNormal"/>
        <w:spacing w:before="220"/>
        <w:ind w:firstLine="540"/>
        <w:jc w:val="both"/>
      </w:pPr>
      <w:r>
        <w:t>Материал хирургический противоспаечный, рассасывающийся &lt;*&gt;</w:t>
      </w:r>
    </w:p>
    <w:p w:rsidR="00B95EA4" w:rsidRDefault="00B95EA4">
      <w:pPr>
        <w:pStyle w:val="ConsPlusNormal"/>
        <w:spacing w:before="220"/>
        <w:ind w:firstLine="540"/>
        <w:jc w:val="both"/>
      </w:pPr>
      <w:r>
        <w:t>Материал шовный хирургический из нержавеющей стали (мононить) &lt;*&gt;</w:t>
      </w:r>
    </w:p>
    <w:p w:rsidR="00B95EA4" w:rsidRDefault="00B95EA4">
      <w:pPr>
        <w:pStyle w:val="ConsPlusNormal"/>
        <w:spacing w:before="220"/>
        <w:ind w:firstLine="540"/>
        <w:jc w:val="both"/>
      </w:pPr>
      <w:r>
        <w:t>Материал шовный хирургический из нержавеющей стали (полинить) &lt;*&gt;</w:t>
      </w:r>
    </w:p>
    <w:p w:rsidR="00B95EA4" w:rsidRDefault="00B95EA4">
      <w:pPr>
        <w:pStyle w:val="ConsPlusNormal"/>
        <w:spacing w:before="220"/>
        <w:ind w:firstLine="540"/>
        <w:jc w:val="both"/>
      </w:pPr>
      <w:r>
        <w:t>Мелкий медицинский инструментарий со сроком службы, не превышающим 12 месяцев &lt;*&gt;</w:t>
      </w:r>
    </w:p>
    <w:p w:rsidR="00B95EA4" w:rsidRDefault="00B95EA4">
      <w:pPr>
        <w:pStyle w:val="ConsPlusNormal"/>
        <w:spacing w:before="220"/>
        <w:ind w:firstLine="540"/>
        <w:jc w:val="both"/>
      </w:pPr>
      <w:r>
        <w:t>Металлоконструкции для проведения остеосинтеза, кроме металлоконструкций, необходимых для оказания высокотехнологичной медицинской помощи &lt;*&gt;</w:t>
      </w:r>
    </w:p>
    <w:p w:rsidR="00B95EA4" w:rsidRDefault="00B95EA4">
      <w:pPr>
        <w:pStyle w:val="ConsPlusNormal"/>
        <w:spacing w:before="220"/>
        <w:ind w:firstLine="540"/>
        <w:jc w:val="both"/>
      </w:pPr>
      <w:r>
        <w:t>Мочеприемники &lt;*&gt;</w:t>
      </w:r>
    </w:p>
    <w:p w:rsidR="00B95EA4" w:rsidRDefault="00B95EA4">
      <w:pPr>
        <w:pStyle w:val="ConsPlusNormal"/>
        <w:spacing w:before="220"/>
        <w:ind w:firstLine="540"/>
        <w:jc w:val="both"/>
      </w:pPr>
      <w:r>
        <w:t>Набор для имплантации к системе внутренней ортопедической фиксации универсальный &lt;*&gt;</w:t>
      </w:r>
    </w:p>
    <w:p w:rsidR="00B95EA4" w:rsidRDefault="00B95EA4">
      <w:pPr>
        <w:pStyle w:val="ConsPlusNormal"/>
        <w:spacing w:before="220"/>
        <w:ind w:firstLine="540"/>
        <w:jc w:val="both"/>
      </w:pPr>
      <w:r>
        <w:t>Набор для клипирования бедренной артерии &lt;*&gt;</w:t>
      </w:r>
    </w:p>
    <w:p w:rsidR="00B95EA4" w:rsidRDefault="00B95EA4">
      <w:pPr>
        <w:pStyle w:val="ConsPlusNormal"/>
        <w:spacing w:before="220"/>
        <w:ind w:firstLine="540"/>
        <w:jc w:val="both"/>
      </w:pPr>
      <w:r>
        <w:lastRenderedPageBreak/>
        <w:t>Набор имплантатов для эмболизации сосудов &lt;*&gt;</w:t>
      </w:r>
    </w:p>
    <w:p w:rsidR="00B95EA4" w:rsidRDefault="00B95EA4">
      <w:pPr>
        <w:pStyle w:val="ConsPlusNormal"/>
        <w:spacing w:before="220"/>
        <w:ind w:firstLine="540"/>
        <w:jc w:val="both"/>
      </w:pPr>
      <w:r>
        <w:t>Набор изделий для фиксации перелома кости пластиной, нерассасывающийся, стерильный &lt;*&gt;</w:t>
      </w:r>
    </w:p>
    <w:p w:rsidR="00B95EA4" w:rsidRDefault="00B95EA4">
      <w:pPr>
        <w:pStyle w:val="ConsPlusNormal"/>
        <w:spacing w:before="220"/>
        <w:ind w:firstLine="540"/>
        <w:jc w:val="both"/>
      </w:pPr>
      <w:r>
        <w:t>Набор пластин для фиксации для черепно-лицевой хирургии, нерассасывающихся &lt;*&gt;</w:t>
      </w:r>
    </w:p>
    <w:p w:rsidR="00B95EA4" w:rsidRDefault="00B95EA4">
      <w:pPr>
        <w:pStyle w:val="ConsPlusNormal"/>
        <w:spacing w:before="220"/>
        <w:ind w:firstLine="540"/>
        <w:jc w:val="both"/>
      </w:pPr>
      <w:r>
        <w:t>Наконечники к дозаторам механическим и электронным &lt;*&gt;</w:t>
      </w:r>
    </w:p>
    <w:p w:rsidR="00B95EA4" w:rsidRDefault="00B95EA4">
      <w:pPr>
        <w:pStyle w:val="ConsPlusNormal"/>
        <w:spacing w:before="220"/>
        <w:ind w:firstLine="540"/>
        <w:jc w:val="both"/>
      </w:pPr>
      <w:r>
        <w:t>Насос инфузионный интратекальный имплантируемый, программируемый &lt;*&gt;</w:t>
      </w:r>
    </w:p>
    <w:p w:rsidR="00B95EA4" w:rsidRDefault="00B95EA4">
      <w:pPr>
        <w:pStyle w:val="ConsPlusNormal"/>
        <w:spacing w:before="220"/>
        <w:ind w:firstLine="540"/>
        <w:jc w:val="both"/>
      </w:pPr>
      <w:r>
        <w:t>Насос инфузионный общего назначения имплантируемый, программируемый</w:t>
      </w:r>
    </w:p>
    <w:p w:rsidR="00B95EA4" w:rsidRDefault="00B95EA4">
      <w:pPr>
        <w:pStyle w:val="ConsPlusNormal"/>
        <w:spacing w:before="220"/>
        <w:ind w:firstLine="540"/>
        <w:jc w:val="both"/>
      </w:pPr>
      <w:r>
        <w:t>Насос инфузионный эластомерный &lt;*&gt;</w:t>
      </w:r>
    </w:p>
    <w:p w:rsidR="00B95EA4" w:rsidRDefault="00B95EA4">
      <w:pPr>
        <w:pStyle w:val="ConsPlusNormal"/>
        <w:spacing w:before="220"/>
        <w:ind w:firstLine="540"/>
        <w:jc w:val="both"/>
      </w:pPr>
      <w:r>
        <w:t>Нить хирургическая из натурального шелка, стерильная &lt;*&gt;</w:t>
      </w:r>
    </w:p>
    <w:p w:rsidR="00B95EA4" w:rsidRDefault="00B95EA4">
      <w:pPr>
        <w:pStyle w:val="ConsPlusNormal"/>
        <w:spacing w:before="220"/>
        <w:ind w:firstLine="540"/>
        <w:jc w:val="both"/>
      </w:pPr>
      <w:r>
        <w:t>Нить хирургическая из полибутэфира &lt;*&gt;</w:t>
      </w:r>
    </w:p>
    <w:p w:rsidR="00B95EA4" w:rsidRDefault="00B95EA4">
      <w:pPr>
        <w:pStyle w:val="ConsPlusNormal"/>
        <w:spacing w:before="220"/>
        <w:ind w:firstLine="540"/>
        <w:jc w:val="both"/>
      </w:pPr>
      <w:r>
        <w:t>Нить хирургическая из поливинилиденфторида &lt;*&gt;</w:t>
      </w:r>
    </w:p>
    <w:p w:rsidR="00B95EA4" w:rsidRDefault="00B95EA4">
      <w:pPr>
        <w:pStyle w:val="ConsPlusNormal"/>
        <w:spacing w:before="220"/>
        <w:ind w:firstLine="540"/>
        <w:jc w:val="both"/>
      </w:pPr>
      <w:r>
        <w:t>Нить хирургическая из полиглактина &lt;*&gt;</w:t>
      </w:r>
    </w:p>
    <w:p w:rsidR="00B95EA4" w:rsidRDefault="00B95EA4">
      <w:pPr>
        <w:pStyle w:val="ConsPlusNormal"/>
        <w:spacing w:before="220"/>
        <w:ind w:firstLine="540"/>
        <w:jc w:val="both"/>
      </w:pPr>
      <w:r>
        <w:t>Нить хирургическая из полиглактина, антибактериальная &lt;*&gt;</w:t>
      </w:r>
    </w:p>
    <w:p w:rsidR="00B95EA4" w:rsidRDefault="00B95EA4">
      <w:pPr>
        <w:pStyle w:val="ConsPlusNormal"/>
        <w:spacing w:before="220"/>
        <w:ind w:firstLine="540"/>
        <w:jc w:val="both"/>
      </w:pPr>
      <w:r>
        <w:t>Нить хирургическая из полиглекапрона &lt;*&gt;</w:t>
      </w:r>
    </w:p>
    <w:p w:rsidR="00B95EA4" w:rsidRDefault="00B95EA4">
      <w:pPr>
        <w:pStyle w:val="ConsPlusNormal"/>
        <w:spacing w:before="220"/>
        <w:ind w:firstLine="540"/>
        <w:jc w:val="both"/>
      </w:pPr>
      <w:r>
        <w:t>Нить хирургическая из полиглекапрона, антибактериальная &lt;*&gt;</w:t>
      </w:r>
    </w:p>
    <w:p w:rsidR="00B95EA4" w:rsidRDefault="00B95EA4">
      <w:pPr>
        <w:pStyle w:val="ConsPlusNormal"/>
        <w:spacing w:before="220"/>
        <w:ind w:firstLine="540"/>
        <w:jc w:val="both"/>
      </w:pPr>
      <w:r>
        <w:t>Нить хирургическая из полигликолевой кислоты, полинить &lt;*&gt;</w:t>
      </w:r>
    </w:p>
    <w:p w:rsidR="00B95EA4" w:rsidRDefault="00B95EA4">
      <w:pPr>
        <w:pStyle w:val="ConsPlusNormal"/>
        <w:spacing w:before="220"/>
        <w:ind w:firstLine="540"/>
        <w:jc w:val="both"/>
      </w:pPr>
      <w:r>
        <w:t>Нить хирургическая из полигликоната &lt;*&gt;</w:t>
      </w:r>
    </w:p>
    <w:p w:rsidR="00B95EA4" w:rsidRDefault="00B95EA4">
      <w:pPr>
        <w:pStyle w:val="ConsPlusNormal"/>
        <w:spacing w:before="220"/>
        <w:ind w:firstLine="540"/>
        <w:jc w:val="both"/>
      </w:pPr>
      <w:r>
        <w:t>Нить хирургическая из полиглитона &lt;*&gt;</w:t>
      </w:r>
    </w:p>
    <w:p w:rsidR="00B95EA4" w:rsidRDefault="00B95EA4">
      <w:pPr>
        <w:pStyle w:val="ConsPlusNormal"/>
        <w:spacing w:before="220"/>
        <w:ind w:firstLine="540"/>
        <w:jc w:val="both"/>
      </w:pPr>
      <w:r>
        <w:t>Нить хирургическая из полидиоксанона &lt;*&gt;</w:t>
      </w:r>
    </w:p>
    <w:p w:rsidR="00B95EA4" w:rsidRDefault="00B95EA4">
      <w:pPr>
        <w:pStyle w:val="ConsPlusNormal"/>
        <w:spacing w:before="220"/>
        <w:ind w:firstLine="540"/>
        <w:jc w:val="both"/>
      </w:pPr>
      <w:r>
        <w:t>Нить хирургическая из полидиоксанона, антибактериальная &lt;*&gt;</w:t>
      </w:r>
    </w:p>
    <w:p w:rsidR="00B95EA4" w:rsidRDefault="00B95EA4">
      <w:pPr>
        <w:pStyle w:val="ConsPlusNormal"/>
        <w:spacing w:before="220"/>
        <w:ind w:firstLine="540"/>
        <w:jc w:val="both"/>
      </w:pPr>
      <w:r>
        <w:t>Нить хирургическая из политетрафторэтилена &lt;*&gt;</w:t>
      </w:r>
    </w:p>
    <w:p w:rsidR="00B95EA4" w:rsidRDefault="00B95EA4">
      <w:pPr>
        <w:pStyle w:val="ConsPlusNormal"/>
        <w:spacing w:before="220"/>
        <w:ind w:firstLine="540"/>
        <w:jc w:val="both"/>
      </w:pPr>
      <w:r>
        <w:t>Нить хирургическая из полиэфира &lt;*&gt;</w:t>
      </w:r>
    </w:p>
    <w:p w:rsidR="00B95EA4" w:rsidRDefault="00B95EA4">
      <w:pPr>
        <w:pStyle w:val="ConsPlusNormal"/>
        <w:spacing w:before="220"/>
        <w:ind w:firstLine="540"/>
        <w:jc w:val="both"/>
      </w:pPr>
      <w:r>
        <w:t>Нить хирургическая из поли (L-лактид-кокапролактона) &lt;*&gt;</w:t>
      </w:r>
    </w:p>
    <w:p w:rsidR="00B95EA4" w:rsidRDefault="00B95EA4">
      <w:pPr>
        <w:pStyle w:val="ConsPlusNormal"/>
        <w:spacing w:before="220"/>
        <w:ind w:firstLine="540"/>
        <w:jc w:val="both"/>
      </w:pPr>
      <w:r>
        <w:t>Нить хирургическая кетгутовая, простая &lt;*&gt;</w:t>
      </w:r>
    </w:p>
    <w:p w:rsidR="00B95EA4" w:rsidRDefault="00B95EA4">
      <w:pPr>
        <w:pStyle w:val="ConsPlusNormal"/>
        <w:spacing w:before="220"/>
        <w:ind w:firstLine="540"/>
        <w:jc w:val="both"/>
      </w:pPr>
      <w:r>
        <w:t>Нить хирургическая кетгутовая, хромированная &lt;*&gt;</w:t>
      </w:r>
    </w:p>
    <w:p w:rsidR="00B95EA4" w:rsidRDefault="00B95EA4">
      <w:pPr>
        <w:pStyle w:val="ConsPlusNormal"/>
        <w:spacing w:before="220"/>
        <w:ind w:firstLine="540"/>
        <w:jc w:val="both"/>
      </w:pPr>
      <w:r>
        <w:t>Нить хирургическая полиамидная, мононить &lt;*&gt;</w:t>
      </w:r>
    </w:p>
    <w:p w:rsidR="00B95EA4" w:rsidRDefault="00B95EA4">
      <w:pPr>
        <w:pStyle w:val="ConsPlusNormal"/>
        <w:spacing w:before="220"/>
        <w:ind w:firstLine="540"/>
        <w:jc w:val="both"/>
      </w:pPr>
      <w:r>
        <w:t>Нить хирургическая полиамидная, полинить, стерильная &lt;*&gt;</w:t>
      </w:r>
    </w:p>
    <w:p w:rsidR="00B95EA4" w:rsidRDefault="00B95EA4">
      <w:pPr>
        <w:pStyle w:val="ConsPlusNormal"/>
        <w:spacing w:before="220"/>
        <w:ind w:firstLine="540"/>
        <w:jc w:val="both"/>
      </w:pPr>
      <w:r>
        <w:t>Нить хирургическая полипропиленовая &lt;*&gt;</w:t>
      </w:r>
    </w:p>
    <w:p w:rsidR="00B95EA4" w:rsidRDefault="00B95EA4">
      <w:pPr>
        <w:pStyle w:val="ConsPlusNormal"/>
        <w:spacing w:before="220"/>
        <w:ind w:firstLine="540"/>
        <w:jc w:val="both"/>
      </w:pPr>
      <w:r>
        <w:t>Нить хирургическая полиэтиленовая &lt;*&gt;</w:t>
      </w:r>
    </w:p>
    <w:p w:rsidR="00B95EA4" w:rsidRDefault="00B95EA4">
      <w:pPr>
        <w:pStyle w:val="ConsPlusNormal"/>
        <w:spacing w:before="220"/>
        <w:ind w:firstLine="540"/>
        <w:jc w:val="both"/>
      </w:pPr>
      <w:r>
        <w:t>Нить хирургическая самофиксирующаяся из сополимера гликолида, диоксанона и триметиленкарбоната &lt;*&gt;</w:t>
      </w:r>
    </w:p>
    <w:p w:rsidR="00B95EA4" w:rsidRDefault="00B95EA4">
      <w:pPr>
        <w:pStyle w:val="ConsPlusNormal"/>
        <w:spacing w:before="220"/>
        <w:ind w:firstLine="540"/>
        <w:jc w:val="both"/>
      </w:pPr>
      <w:r>
        <w:lastRenderedPageBreak/>
        <w:t>Ножка удлиняющая для эндопротеза коленного сустава</w:t>
      </w:r>
    </w:p>
    <w:p w:rsidR="00B95EA4" w:rsidRDefault="00B95EA4">
      <w:pPr>
        <w:pStyle w:val="ConsPlusNormal"/>
        <w:spacing w:before="220"/>
        <w:ind w:firstLine="540"/>
        <w:jc w:val="both"/>
      </w:pPr>
      <w:r>
        <w:t>Ножка эндопротеза бедренной кости непокрытая, модульная &lt;*&gt;</w:t>
      </w:r>
    </w:p>
    <w:p w:rsidR="00B95EA4" w:rsidRDefault="00B95EA4">
      <w:pPr>
        <w:pStyle w:val="ConsPlusNormal"/>
        <w:spacing w:before="220"/>
        <w:ind w:firstLine="540"/>
        <w:jc w:val="both"/>
      </w:pPr>
      <w:r>
        <w:t>Ножка эндопротеза бедренной кости покрытая, модульная &lt;*&gt;</w:t>
      </w:r>
    </w:p>
    <w:p w:rsidR="00B95EA4" w:rsidRDefault="00B95EA4">
      <w:pPr>
        <w:pStyle w:val="ConsPlusNormal"/>
        <w:spacing w:before="220"/>
        <w:ind w:firstLine="540"/>
        <w:jc w:val="both"/>
      </w:pPr>
      <w:r>
        <w:t>Ножка эндопротеза бедренной кости непокрытая, однокомпонентная &lt;*&gt;</w:t>
      </w:r>
    </w:p>
    <w:p w:rsidR="00B95EA4" w:rsidRDefault="00B95EA4">
      <w:pPr>
        <w:pStyle w:val="ConsPlusNormal"/>
        <w:spacing w:before="220"/>
        <w:ind w:firstLine="540"/>
        <w:jc w:val="both"/>
      </w:pPr>
      <w:r>
        <w:t>Ножка эндопротеза бедренной кости непокрытая ревизионная</w:t>
      </w:r>
    </w:p>
    <w:p w:rsidR="00B95EA4" w:rsidRDefault="00B95EA4">
      <w:pPr>
        <w:pStyle w:val="ConsPlusNormal"/>
        <w:spacing w:before="220"/>
        <w:ind w:firstLine="540"/>
        <w:jc w:val="both"/>
      </w:pPr>
      <w:r>
        <w:t>Ножка эндопротеза бедренной кости покрытая ревизионная &lt;*&gt;</w:t>
      </w:r>
    </w:p>
    <w:p w:rsidR="00B95EA4" w:rsidRDefault="00B95EA4">
      <w:pPr>
        <w:pStyle w:val="ConsPlusNormal"/>
        <w:spacing w:before="220"/>
        <w:ind w:firstLine="540"/>
        <w:jc w:val="both"/>
      </w:pPr>
      <w:r>
        <w:t>Ножка эндопротеза бедренной кости с "пресс-фит" фиксацией &lt;*&gt;</w:t>
      </w:r>
    </w:p>
    <w:p w:rsidR="00B95EA4" w:rsidRDefault="00B95EA4">
      <w:pPr>
        <w:pStyle w:val="ConsPlusNormal"/>
        <w:spacing w:before="220"/>
        <w:ind w:firstLine="540"/>
        <w:jc w:val="both"/>
      </w:pPr>
      <w:r>
        <w:t>Ножка эндопротеза проксимального отдела плечевой кости непокрытая</w:t>
      </w:r>
    </w:p>
    <w:p w:rsidR="00B95EA4" w:rsidRDefault="00B95EA4">
      <w:pPr>
        <w:pStyle w:val="ConsPlusNormal"/>
        <w:spacing w:before="220"/>
        <w:ind w:firstLine="540"/>
        <w:jc w:val="both"/>
      </w:pPr>
      <w:r>
        <w:t>Ножка эндопротеза проксимального отдела плечевой кости с "пресс-фит" фиксацией</w:t>
      </w:r>
    </w:p>
    <w:p w:rsidR="00B95EA4" w:rsidRDefault="00B95EA4">
      <w:pPr>
        <w:pStyle w:val="ConsPlusNormal"/>
        <w:spacing w:before="220"/>
        <w:ind w:firstLine="540"/>
        <w:jc w:val="both"/>
      </w:pPr>
      <w:r>
        <w:t>Оболочка ацетабулярного компонента эндопротеза тазобедренного сустава &lt;*&gt;</w:t>
      </w:r>
    </w:p>
    <w:p w:rsidR="00B95EA4" w:rsidRDefault="00B95EA4">
      <w:pPr>
        <w:pStyle w:val="ConsPlusNormal"/>
        <w:spacing w:before="220"/>
        <w:ind w:firstLine="540"/>
        <w:jc w:val="both"/>
      </w:pPr>
      <w:r>
        <w:t>Ограничитель ортопедического цемента металлический &lt;*&gt;</w:t>
      </w:r>
    </w:p>
    <w:p w:rsidR="00B95EA4" w:rsidRDefault="00B95EA4">
      <w:pPr>
        <w:pStyle w:val="ConsPlusNormal"/>
        <w:spacing w:before="220"/>
        <w:ind w:firstLine="540"/>
        <w:jc w:val="both"/>
      </w:pPr>
      <w:r>
        <w:t>Ограничитель ортопедического цемента полимерный, нерассасывающийся, стерильный &lt;*&gt;</w:t>
      </w:r>
    </w:p>
    <w:p w:rsidR="00B95EA4" w:rsidRDefault="00B95EA4">
      <w:pPr>
        <w:pStyle w:val="ConsPlusNormal"/>
        <w:spacing w:before="220"/>
        <w:ind w:firstLine="540"/>
        <w:jc w:val="both"/>
      </w:pPr>
      <w:r>
        <w:t>Окклюдер кардиологический</w:t>
      </w:r>
    </w:p>
    <w:p w:rsidR="00B95EA4" w:rsidRDefault="00B95EA4">
      <w:pPr>
        <w:pStyle w:val="ConsPlusNormal"/>
        <w:spacing w:before="220"/>
        <w:ind w:firstLine="540"/>
        <w:jc w:val="both"/>
      </w:pPr>
      <w:r>
        <w:t>Отведение дефибриллятора эндокардиальное &lt;*&gt;</w:t>
      </w:r>
    </w:p>
    <w:p w:rsidR="00B95EA4" w:rsidRDefault="00B95EA4">
      <w:pPr>
        <w:pStyle w:val="ConsPlusNormal"/>
        <w:spacing w:before="220"/>
        <w:ind w:firstLine="540"/>
        <w:jc w:val="both"/>
      </w:pPr>
      <w:r>
        <w:t>Отведение для системы глубокой электростимуляции головного мозга</w:t>
      </w:r>
    </w:p>
    <w:p w:rsidR="00B95EA4" w:rsidRDefault="00B95EA4">
      <w:pPr>
        <w:pStyle w:val="ConsPlusNormal"/>
        <w:spacing w:before="220"/>
        <w:ind w:firstLine="540"/>
        <w:jc w:val="both"/>
      </w:pPr>
      <w:r>
        <w:t>Отведение имплантируемой системы нейромышечной электростимуляции поясничного отдела позвоночника</w:t>
      </w:r>
    </w:p>
    <w:p w:rsidR="00B95EA4" w:rsidRDefault="00B95EA4">
      <w:pPr>
        <w:pStyle w:val="ConsPlusNormal"/>
        <w:spacing w:before="220"/>
        <w:ind w:firstLine="540"/>
        <w:jc w:val="both"/>
      </w:pPr>
      <w:r>
        <w:t>Отведение электрокардиостимулятора коронарно-венозное</w:t>
      </w:r>
    </w:p>
    <w:p w:rsidR="00B95EA4" w:rsidRDefault="00B95EA4">
      <w:pPr>
        <w:pStyle w:val="ConsPlusNormal"/>
        <w:spacing w:before="220"/>
        <w:ind w:firstLine="540"/>
        <w:jc w:val="both"/>
      </w:pPr>
      <w:r>
        <w:t>Отведение электрокардиостимулятора эндокардиальное &lt;*&gt;</w:t>
      </w:r>
    </w:p>
    <w:p w:rsidR="00B95EA4" w:rsidRDefault="00B95EA4">
      <w:pPr>
        <w:pStyle w:val="ConsPlusNormal"/>
        <w:spacing w:before="220"/>
        <w:ind w:firstLine="540"/>
        <w:jc w:val="both"/>
      </w:pPr>
      <w:r>
        <w:t>Отведение электрокардиостимулятора эндокардиальное, совместимое с магнитно-резонансным томографом &lt;*&gt;</w:t>
      </w:r>
    </w:p>
    <w:p w:rsidR="00B95EA4" w:rsidRDefault="00B95EA4">
      <w:pPr>
        <w:pStyle w:val="ConsPlusNormal"/>
        <w:spacing w:before="220"/>
        <w:ind w:firstLine="540"/>
        <w:jc w:val="both"/>
      </w:pPr>
      <w:r>
        <w:t>Перекладина тракционной системы &lt;*&gt;</w:t>
      </w:r>
    </w:p>
    <w:p w:rsidR="00B95EA4" w:rsidRDefault="00B95EA4">
      <w:pPr>
        <w:pStyle w:val="ConsPlusNormal"/>
        <w:spacing w:before="220"/>
        <w:ind w:firstLine="540"/>
        <w:jc w:val="both"/>
      </w:pPr>
      <w:r>
        <w:t>Перфузор удлинитель стандарт &lt;*&gt;</w:t>
      </w:r>
    </w:p>
    <w:p w:rsidR="00B95EA4" w:rsidRDefault="00B95EA4">
      <w:pPr>
        <w:pStyle w:val="ConsPlusNormal"/>
        <w:spacing w:before="220"/>
        <w:ind w:firstLine="540"/>
        <w:jc w:val="both"/>
      </w:pPr>
      <w:r>
        <w:t>Перчатки (хирургические, анатомические) &lt;*&gt;</w:t>
      </w:r>
    </w:p>
    <w:p w:rsidR="00B95EA4" w:rsidRDefault="00B95EA4">
      <w:pPr>
        <w:pStyle w:val="ConsPlusNormal"/>
        <w:spacing w:before="220"/>
        <w:ind w:firstLine="540"/>
        <w:jc w:val="both"/>
      </w:pPr>
      <w:r>
        <w:t>Петля для лигирования эндоскопическая &lt;*&gt;</w:t>
      </w:r>
    </w:p>
    <w:p w:rsidR="00B95EA4" w:rsidRDefault="00B95EA4">
      <w:pPr>
        <w:pStyle w:val="ConsPlusNormal"/>
        <w:spacing w:before="220"/>
        <w:ind w:firstLine="540"/>
        <w:jc w:val="both"/>
      </w:pPr>
      <w:r>
        <w:t>Пластина/держатель фиксирующая для системы внутренней фиксации костно-реберного каркаса</w:t>
      </w:r>
    </w:p>
    <w:p w:rsidR="00B95EA4" w:rsidRDefault="00B95EA4">
      <w:pPr>
        <w:pStyle w:val="ConsPlusNormal"/>
        <w:spacing w:before="220"/>
        <w:ind w:firstLine="540"/>
        <w:jc w:val="both"/>
      </w:pPr>
      <w:r>
        <w:t>Пластина для безвинтовой фиксации кости из сплава с памятью формы &lt;*&gt;</w:t>
      </w:r>
    </w:p>
    <w:p w:rsidR="00B95EA4" w:rsidRDefault="00B95EA4">
      <w:pPr>
        <w:pStyle w:val="ConsPlusNormal"/>
        <w:spacing w:before="220"/>
        <w:ind w:firstLine="540"/>
        <w:jc w:val="both"/>
      </w:pPr>
      <w:r>
        <w:t>Пластина для краниопластики, моделируемая &lt;*&gt;</w:t>
      </w:r>
    </w:p>
    <w:p w:rsidR="00B95EA4" w:rsidRDefault="00B95EA4">
      <w:pPr>
        <w:pStyle w:val="ConsPlusNormal"/>
        <w:spacing w:before="220"/>
        <w:ind w:firstLine="540"/>
        <w:jc w:val="both"/>
      </w:pPr>
      <w:r>
        <w:t>Пластина для краниопластики, немоделируемая &lt;*&gt;</w:t>
      </w:r>
    </w:p>
    <w:p w:rsidR="00B95EA4" w:rsidRDefault="00B95EA4">
      <w:pPr>
        <w:pStyle w:val="ConsPlusNormal"/>
        <w:spacing w:before="220"/>
        <w:ind w:firstLine="540"/>
        <w:jc w:val="both"/>
      </w:pPr>
      <w:r>
        <w:t>Пластина для спинальной фиксации, нерассасывающаяся &lt;*&gt;</w:t>
      </w:r>
    </w:p>
    <w:p w:rsidR="00B95EA4" w:rsidRDefault="00B95EA4">
      <w:pPr>
        <w:pStyle w:val="ConsPlusNormal"/>
        <w:spacing w:before="220"/>
        <w:ind w:firstLine="540"/>
        <w:jc w:val="both"/>
      </w:pPr>
      <w:r>
        <w:lastRenderedPageBreak/>
        <w:t>Пластина для спинальной фиксации, рассасывающаяся &lt;*&gt;</w:t>
      </w:r>
    </w:p>
    <w:p w:rsidR="00B95EA4" w:rsidRDefault="00B95EA4">
      <w:pPr>
        <w:pStyle w:val="ConsPlusNormal"/>
        <w:spacing w:before="220"/>
        <w:ind w:firstLine="540"/>
        <w:jc w:val="both"/>
      </w:pPr>
      <w:r>
        <w:t>Пластина для фиксации для черепно-лицевой хирургии, рассасывающаяся &lt;*&gt;</w:t>
      </w:r>
    </w:p>
    <w:p w:rsidR="00B95EA4" w:rsidRDefault="00B95EA4">
      <w:pPr>
        <w:pStyle w:val="ConsPlusNormal"/>
        <w:spacing w:before="220"/>
        <w:ind w:firstLine="540"/>
        <w:jc w:val="both"/>
      </w:pPr>
      <w:r>
        <w:t>Пластина для фиксации для черепно-лицевой хирургии, нерассасывающаяся &lt;*&gt;</w:t>
      </w:r>
    </w:p>
    <w:p w:rsidR="00B95EA4" w:rsidRDefault="00B95EA4">
      <w:pPr>
        <w:pStyle w:val="ConsPlusNormal"/>
        <w:spacing w:before="220"/>
        <w:ind w:firstLine="540"/>
        <w:jc w:val="both"/>
      </w:pPr>
      <w:r>
        <w:t>Пластина накостная для фиксации переломов винтами, рассасывающаяся &lt;*&gt;</w:t>
      </w:r>
    </w:p>
    <w:p w:rsidR="00B95EA4" w:rsidRDefault="00B95EA4">
      <w:pPr>
        <w:pStyle w:val="ConsPlusNormal"/>
        <w:spacing w:before="220"/>
        <w:ind w:firstLine="540"/>
        <w:jc w:val="both"/>
      </w:pPr>
      <w:r>
        <w:t>Пластина накостная для фиксации переломов винтами, нерассасывающаяся, нестерильная &lt;*&gt;</w:t>
      </w:r>
    </w:p>
    <w:p w:rsidR="00B95EA4" w:rsidRDefault="00B95EA4">
      <w:pPr>
        <w:pStyle w:val="ConsPlusNormal"/>
        <w:spacing w:before="220"/>
        <w:ind w:firstLine="540"/>
        <w:jc w:val="both"/>
      </w:pPr>
      <w:r>
        <w:t>Пластина накостная для фиксации переломов винтами, нерассасывающаяся, стерильная &lt;*&gt;</w:t>
      </w:r>
    </w:p>
    <w:p w:rsidR="00B95EA4" w:rsidRDefault="00B95EA4">
      <w:pPr>
        <w:pStyle w:val="ConsPlusNormal"/>
        <w:spacing w:before="220"/>
        <w:ind w:firstLine="540"/>
        <w:jc w:val="both"/>
      </w:pPr>
      <w:r>
        <w:t>Повязки атравматические на гидрогелевой и текстильной основе &lt;*&gt;</w:t>
      </w:r>
    </w:p>
    <w:p w:rsidR="00B95EA4" w:rsidRDefault="00B95EA4">
      <w:pPr>
        <w:pStyle w:val="ConsPlusNormal"/>
        <w:spacing w:before="220"/>
        <w:ind w:firstLine="540"/>
        <w:jc w:val="both"/>
      </w:pPr>
      <w:r>
        <w:t>Помпа инсулиновая инфузионная амбулаторная со встроенным глюкометром &lt;*&gt;</w:t>
      </w:r>
    </w:p>
    <w:p w:rsidR="00B95EA4" w:rsidRDefault="00B95EA4">
      <w:pPr>
        <w:pStyle w:val="ConsPlusNormal"/>
        <w:spacing w:before="220"/>
        <w:ind w:firstLine="540"/>
        <w:jc w:val="both"/>
      </w:pPr>
      <w:r>
        <w:t>Помпа инфузионная инсулиновая амбулаторная &lt;*&gt;</w:t>
      </w:r>
    </w:p>
    <w:p w:rsidR="00B95EA4" w:rsidRDefault="00B95EA4">
      <w:pPr>
        <w:pStyle w:val="ConsPlusNormal"/>
        <w:spacing w:before="220"/>
        <w:ind w:firstLine="540"/>
        <w:jc w:val="both"/>
      </w:pPr>
      <w:r>
        <w:t>Порт инфузионный/инъекционный, имплантируемый &lt;*&gt;</w:t>
      </w:r>
    </w:p>
    <w:p w:rsidR="00B95EA4" w:rsidRDefault="00B95EA4">
      <w:pPr>
        <w:pStyle w:val="ConsPlusNormal"/>
        <w:spacing w:before="220"/>
        <w:ind w:firstLine="540"/>
        <w:jc w:val="both"/>
      </w:pPr>
      <w:r>
        <w:t>Порт/катетер инфузионный/инъекционный, имплантируемый &lt;*&gt;</w:t>
      </w:r>
    </w:p>
    <w:p w:rsidR="00B95EA4" w:rsidRDefault="00B95EA4">
      <w:pPr>
        <w:pStyle w:val="ConsPlusNormal"/>
        <w:spacing w:before="220"/>
        <w:ind w:firstLine="540"/>
        <w:jc w:val="both"/>
      </w:pPr>
      <w:r>
        <w:t>Проволока костная ортопедическая &lt;*&gt;</w:t>
      </w:r>
    </w:p>
    <w:p w:rsidR="00B95EA4" w:rsidRDefault="00B95EA4">
      <w:pPr>
        <w:pStyle w:val="ConsPlusNormal"/>
        <w:spacing w:before="220"/>
        <w:ind w:firstLine="540"/>
        <w:jc w:val="both"/>
      </w:pPr>
      <w:r>
        <w:t>Проволока лигатурная &lt;*&gt;</w:t>
      </w:r>
    </w:p>
    <w:p w:rsidR="00B95EA4" w:rsidRDefault="00B95EA4">
      <w:pPr>
        <w:pStyle w:val="ConsPlusNormal"/>
        <w:spacing w:before="220"/>
        <w:ind w:firstLine="540"/>
        <w:jc w:val="both"/>
      </w:pPr>
      <w:r>
        <w:t>Протез аортального клапана механический двустворчатый</w:t>
      </w:r>
    </w:p>
    <w:p w:rsidR="00B95EA4" w:rsidRDefault="00B95EA4">
      <w:pPr>
        <w:pStyle w:val="ConsPlusNormal"/>
        <w:spacing w:before="220"/>
        <w:ind w:firstLine="540"/>
        <w:jc w:val="both"/>
      </w:pPr>
      <w:r>
        <w:t>Протез барабанной перепонки &lt;*&gt;</w:t>
      </w:r>
    </w:p>
    <w:p w:rsidR="00B95EA4" w:rsidRDefault="00B95EA4">
      <w:pPr>
        <w:pStyle w:val="ConsPlusNormal"/>
        <w:spacing w:before="220"/>
        <w:ind w:firstLine="540"/>
        <w:jc w:val="both"/>
      </w:pPr>
      <w:r>
        <w:t>Протез для восстановления перикарда</w:t>
      </w:r>
    </w:p>
    <w:p w:rsidR="00B95EA4" w:rsidRDefault="00B95EA4">
      <w:pPr>
        <w:pStyle w:val="ConsPlusNormal"/>
        <w:spacing w:before="220"/>
        <w:ind w:firstLine="540"/>
        <w:jc w:val="both"/>
      </w:pPr>
      <w:r>
        <w:t>Протез имплантируемый радужной оболочки глаза/интраокулярная линза &lt;*&gt;</w:t>
      </w:r>
    </w:p>
    <w:p w:rsidR="00B95EA4" w:rsidRDefault="00B95EA4">
      <w:pPr>
        <w:pStyle w:val="ConsPlusNormal"/>
        <w:spacing w:before="220"/>
        <w:ind w:firstLine="540"/>
        <w:jc w:val="both"/>
      </w:pPr>
      <w:r>
        <w:t>Протез задней поверхности поясничного отдела позвоночника &lt;*&gt;</w:t>
      </w:r>
    </w:p>
    <w:p w:rsidR="00B95EA4" w:rsidRDefault="00B95EA4">
      <w:pPr>
        <w:pStyle w:val="ConsPlusNormal"/>
        <w:spacing w:before="220"/>
        <w:ind w:firstLine="540"/>
        <w:jc w:val="both"/>
      </w:pPr>
      <w:r>
        <w:t>Протез края глазницы</w:t>
      </w:r>
    </w:p>
    <w:p w:rsidR="00B95EA4" w:rsidRDefault="00B95EA4">
      <w:pPr>
        <w:pStyle w:val="ConsPlusNormal"/>
        <w:spacing w:before="220"/>
        <w:ind w:firstLine="540"/>
        <w:jc w:val="both"/>
      </w:pPr>
      <w:r>
        <w:t>Протез кровеносного сосуда синтетический &lt;*&gt;</w:t>
      </w:r>
    </w:p>
    <w:p w:rsidR="00B95EA4" w:rsidRDefault="00B95EA4">
      <w:pPr>
        <w:pStyle w:val="ConsPlusNormal"/>
        <w:spacing w:before="220"/>
        <w:ind w:firstLine="540"/>
        <w:jc w:val="both"/>
      </w:pPr>
      <w:r>
        <w:t>Протез мениска</w:t>
      </w:r>
    </w:p>
    <w:p w:rsidR="00B95EA4" w:rsidRDefault="00B95EA4">
      <w:pPr>
        <w:pStyle w:val="ConsPlusNormal"/>
        <w:spacing w:before="220"/>
        <w:ind w:firstLine="540"/>
        <w:jc w:val="both"/>
      </w:pPr>
      <w:r>
        <w:t>Протез митрального клапана механический двустворчатый</w:t>
      </w:r>
    </w:p>
    <w:p w:rsidR="00B95EA4" w:rsidRDefault="00B95EA4">
      <w:pPr>
        <w:pStyle w:val="ConsPlusNormal"/>
        <w:spacing w:before="220"/>
        <w:ind w:firstLine="540"/>
        <w:jc w:val="both"/>
      </w:pPr>
      <w:r>
        <w:t>Протез мозговой оболочки &lt;*&gt;</w:t>
      </w:r>
    </w:p>
    <w:p w:rsidR="00B95EA4" w:rsidRDefault="00B95EA4">
      <w:pPr>
        <w:pStyle w:val="ConsPlusNormal"/>
        <w:spacing w:before="220"/>
        <w:ind w:firstLine="540"/>
        <w:jc w:val="both"/>
      </w:pPr>
      <w:r>
        <w:t>Протез пениса жесткий</w:t>
      </w:r>
    </w:p>
    <w:p w:rsidR="00B95EA4" w:rsidRDefault="00B95EA4">
      <w:pPr>
        <w:pStyle w:val="ConsPlusNormal"/>
        <w:spacing w:before="220"/>
        <w:ind w:firstLine="540"/>
        <w:jc w:val="both"/>
      </w:pPr>
      <w:r>
        <w:t>Протез аортального клапана механический двустворчатый/протез аорты из биологического полимера</w:t>
      </w:r>
    </w:p>
    <w:p w:rsidR="00B95EA4" w:rsidRDefault="00B95EA4">
      <w:pPr>
        <w:pStyle w:val="ConsPlusNormal"/>
        <w:spacing w:before="220"/>
        <w:ind w:firstLine="540"/>
        <w:jc w:val="both"/>
      </w:pPr>
      <w:r>
        <w:t>Протез сердечного клапана поворотно-дисковый</w:t>
      </w:r>
    </w:p>
    <w:p w:rsidR="00B95EA4" w:rsidRDefault="00B95EA4">
      <w:pPr>
        <w:pStyle w:val="ConsPlusNormal"/>
        <w:spacing w:before="220"/>
        <w:ind w:firstLine="540"/>
        <w:jc w:val="both"/>
      </w:pPr>
      <w:r>
        <w:t>Протез слуховых косточек, частичный &lt;*&gt;</w:t>
      </w:r>
    </w:p>
    <w:p w:rsidR="00B95EA4" w:rsidRDefault="00B95EA4">
      <w:pPr>
        <w:pStyle w:val="ConsPlusNormal"/>
        <w:spacing w:before="220"/>
        <w:ind w:firstLine="540"/>
        <w:jc w:val="both"/>
      </w:pPr>
      <w:r>
        <w:t>Протез тазобедренного сустава временный</w:t>
      </w:r>
    </w:p>
    <w:p w:rsidR="00B95EA4" w:rsidRDefault="00B95EA4">
      <w:pPr>
        <w:pStyle w:val="ConsPlusNormal"/>
        <w:spacing w:before="220"/>
        <w:ind w:firstLine="540"/>
        <w:jc w:val="both"/>
      </w:pPr>
      <w:r>
        <w:t>Протез твердой мозговой оболочки биоматриксный &lt;*&gt;</w:t>
      </w:r>
    </w:p>
    <w:p w:rsidR="00B95EA4" w:rsidRDefault="00B95EA4">
      <w:pPr>
        <w:pStyle w:val="ConsPlusNormal"/>
        <w:spacing w:before="220"/>
        <w:ind w:firstLine="540"/>
        <w:jc w:val="both"/>
      </w:pPr>
      <w:r>
        <w:lastRenderedPageBreak/>
        <w:t>Протез твердой мозговой оболочки, животного происхождения &lt;*&gt;</w:t>
      </w:r>
    </w:p>
    <w:p w:rsidR="00B95EA4" w:rsidRDefault="00B95EA4">
      <w:pPr>
        <w:pStyle w:val="ConsPlusNormal"/>
        <w:spacing w:before="220"/>
        <w:ind w:firstLine="540"/>
        <w:jc w:val="both"/>
      </w:pPr>
      <w:r>
        <w:t>Протез твердой мозговой оболочки, синтетический &lt;*&gt;</w:t>
      </w:r>
    </w:p>
    <w:p w:rsidR="00B95EA4" w:rsidRDefault="00B95EA4">
      <w:pPr>
        <w:pStyle w:val="ConsPlusNormal"/>
        <w:spacing w:before="220"/>
        <w:ind w:firstLine="540"/>
        <w:jc w:val="both"/>
      </w:pPr>
      <w:r>
        <w:t>Протез цепи слуховых косточек, тотальный &lt;*&gt;</w:t>
      </w:r>
    </w:p>
    <w:p w:rsidR="00B95EA4" w:rsidRDefault="00B95EA4">
      <w:pPr>
        <w:pStyle w:val="ConsPlusNormal"/>
        <w:spacing w:before="220"/>
        <w:ind w:firstLine="540"/>
        <w:jc w:val="both"/>
      </w:pPr>
      <w:r>
        <w:t>Протез яичка</w:t>
      </w:r>
    </w:p>
    <w:p w:rsidR="00B95EA4" w:rsidRDefault="00B95EA4">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B95EA4" w:rsidRDefault="00B95EA4">
      <w:pPr>
        <w:pStyle w:val="ConsPlusNormal"/>
        <w:spacing w:before="220"/>
        <w:ind w:firstLine="540"/>
        <w:jc w:val="both"/>
      </w:pPr>
      <w:r>
        <w:t>Предметы ухода за больными (судна подкладные, бандажи, костыли, пеленки впитывающие одноразовые, памперсы для взрослых и детей) &lt;*&gt;</w:t>
      </w:r>
    </w:p>
    <w:p w:rsidR="00B95EA4" w:rsidRDefault="00B95EA4">
      <w:pPr>
        <w:pStyle w:val="ConsPlusNormal"/>
        <w:spacing w:before="220"/>
        <w:ind w:firstLine="540"/>
        <w:jc w:val="both"/>
      </w:pPr>
      <w:r>
        <w:t>Расходные материалы для УЗИ, ЭКГ и рентген-исследований &lt;*&gt;</w:t>
      </w:r>
    </w:p>
    <w:p w:rsidR="00B95EA4" w:rsidRDefault="00B95EA4">
      <w:pPr>
        <w:pStyle w:val="ConsPlusNormal"/>
        <w:spacing w:before="220"/>
        <w:ind w:firstLine="540"/>
        <w:jc w:val="both"/>
      </w:pPr>
      <w:r>
        <w:t>Связки искусственные &lt;*&gt;</w:t>
      </w:r>
    </w:p>
    <w:p w:rsidR="00B95EA4" w:rsidRDefault="00B95EA4">
      <w:pPr>
        <w:pStyle w:val="ConsPlusNormal"/>
        <w:spacing w:before="220"/>
        <w:ind w:firstLine="540"/>
        <w:jc w:val="both"/>
      </w:pPr>
      <w:r>
        <w:t>Сегмент интракорнеальный кольцевой &lt;*&gt;</w:t>
      </w:r>
    </w:p>
    <w:p w:rsidR="00B95EA4" w:rsidRDefault="00B95EA4">
      <w:pPr>
        <w:pStyle w:val="ConsPlusNormal"/>
        <w:spacing w:before="220"/>
        <w:ind w:firstLine="540"/>
        <w:jc w:val="both"/>
      </w:pPr>
      <w:r>
        <w:t>Сетка хирургическая для лечения стрессового недержания мочи у женщин &lt;*&gt;</w:t>
      </w:r>
    </w:p>
    <w:p w:rsidR="00B95EA4" w:rsidRDefault="00B95EA4">
      <w:pPr>
        <w:pStyle w:val="ConsPlusNormal"/>
        <w:spacing w:before="220"/>
        <w:ind w:firstLine="540"/>
        <w:jc w:val="both"/>
      </w:pPr>
      <w:r>
        <w:t>Сетка хирургическая для коррекции опущения тазовых органов, из синтетического полимера &lt;*&gt;</w:t>
      </w:r>
    </w:p>
    <w:p w:rsidR="00B95EA4" w:rsidRDefault="00B95EA4">
      <w:pPr>
        <w:pStyle w:val="ConsPlusNormal"/>
        <w:spacing w:before="220"/>
        <w:ind w:firstLine="540"/>
        <w:jc w:val="both"/>
      </w:pPr>
      <w:r>
        <w:t>Сетка хирургическая при абдоминальной грыже, из синтетического полимера &lt;*&gt;</w:t>
      </w:r>
    </w:p>
    <w:p w:rsidR="00B95EA4" w:rsidRDefault="00B95EA4">
      <w:pPr>
        <w:pStyle w:val="ConsPlusNormal"/>
        <w:spacing w:before="220"/>
        <w:ind w:firstLine="540"/>
        <w:jc w:val="both"/>
      </w:pPr>
      <w:r>
        <w:t>Сетка хирургическая при абдоминальной грыже, полимерно-композитная &lt;*&gt;</w:t>
      </w:r>
    </w:p>
    <w:p w:rsidR="00B95EA4" w:rsidRDefault="00B95EA4">
      <w:pPr>
        <w:pStyle w:val="ConsPlusNormal"/>
        <w:spacing w:before="220"/>
        <w:ind w:firstLine="540"/>
        <w:jc w:val="both"/>
      </w:pPr>
      <w:r>
        <w:t>Сетка хирургическая универсальная, коллагеновая, рассасывающаяся &lt;*&gt;</w:t>
      </w:r>
    </w:p>
    <w:p w:rsidR="00B95EA4" w:rsidRDefault="00B95EA4">
      <w:pPr>
        <w:pStyle w:val="ConsPlusNormal"/>
        <w:spacing w:before="220"/>
        <w:ind w:firstLine="540"/>
        <w:jc w:val="both"/>
      </w:pPr>
      <w:r>
        <w:t>Сетка хирургическая универсальная, из синтетического полимера, рассасывающаяся &lt;*&gt;</w:t>
      </w:r>
    </w:p>
    <w:p w:rsidR="00B95EA4" w:rsidRDefault="00B95EA4">
      <w:pPr>
        <w:pStyle w:val="ConsPlusNormal"/>
        <w:spacing w:before="220"/>
        <w:ind w:firstLine="540"/>
        <w:jc w:val="both"/>
      </w:pPr>
      <w:r>
        <w:t>Сетка хирургическая универсальная, металлическая &lt;*&gt;</w:t>
      </w:r>
    </w:p>
    <w:p w:rsidR="00B95EA4" w:rsidRDefault="00B95EA4">
      <w:pPr>
        <w:pStyle w:val="ConsPlusNormal"/>
        <w:spacing w:before="220"/>
        <w:ind w:firstLine="540"/>
        <w:jc w:val="both"/>
      </w:pPr>
      <w:r>
        <w:t>Система внутренней ортопедической фиксации, с помощью пластин/винтов, нерассасывающаяся, стерильная &lt;*&gt;</w:t>
      </w:r>
    </w:p>
    <w:p w:rsidR="00B95EA4" w:rsidRDefault="00B95EA4">
      <w:pPr>
        <w:pStyle w:val="ConsPlusNormal"/>
        <w:spacing w:before="220"/>
        <w:ind w:firstLine="540"/>
        <w:jc w:val="both"/>
      </w:pPr>
      <w:r>
        <w:t>Система внутренней спинальной фиксации тел позвонков &lt;*&gt;</w:t>
      </w:r>
    </w:p>
    <w:p w:rsidR="00B95EA4" w:rsidRDefault="00B95EA4">
      <w:pPr>
        <w:pStyle w:val="ConsPlusNormal"/>
        <w:spacing w:before="220"/>
        <w:ind w:firstLine="540"/>
        <w:jc w:val="both"/>
      </w:pPr>
      <w:r>
        <w:t>Система внутренней фиксации костно-реберного каркаса</w:t>
      </w:r>
    </w:p>
    <w:p w:rsidR="00B95EA4" w:rsidRDefault="00B95EA4">
      <w:pPr>
        <w:pStyle w:val="ConsPlusNormal"/>
        <w:spacing w:before="220"/>
        <w:ind w:firstLine="540"/>
        <w:jc w:val="both"/>
      </w:pPr>
      <w:r>
        <w:t>Система глубокой электростимуляции головного мозга</w:t>
      </w:r>
    </w:p>
    <w:p w:rsidR="00B95EA4" w:rsidRDefault="00B95EA4">
      <w:pPr>
        <w:pStyle w:val="ConsPlusNormal"/>
        <w:spacing w:before="220"/>
        <w:ind w:firstLine="540"/>
        <w:jc w:val="both"/>
      </w:pPr>
      <w:r>
        <w:t>Система дентальной имплантации</w:t>
      </w:r>
    </w:p>
    <w:p w:rsidR="00B95EA4" w:rsidRDefault="00B95EA4">
      <w:pPr>
        <w:pStyle w:val="ConsPlusNormal"/>
        <w:spacing w:before="220"/>
        <w:ind w:firstLine="540"/>
        <w:jc w:val="both"/>
      </w:pPr>
      <w:r>
        <w:t>Система для модуляции сократительной способности сердца</w:t>
      </w:r>
    </w:p>
    <w:p w:rsidR="00B95EA4" w:rsidRDefault="00B95EA4">
      <w:pPr>
        <w:pStyle w:val="ConsPlusNormal"/>
        <w:spacing w:before="220"/>
        <w:ind w:firstLine="540"/>
        <w:jc w:val="both"/>
      </w:pPr>
      <w:r>
        <w:t>Система для имплантации среднего уха, частично имплантируемая &lt;*&gt;</w:t>
      </w:r>
    </w:p>
    <w:p w:rsidR="00B95EA4" w:rsidRDefault="00B95EA4">
      <w:pPr>
        <w:pStyle w:val="ConsPlusNormal"/>
        <w:spacing w:before="220"/>
        <w:ind w:firstLine="540"/>
        <w:jc w:val="both"/>
      </w:pPr>
      <w:r>
        <w:t>Система желудочковая вспомогательная имплантируемая</w:t>
      </w:r>
    </w:p>
    <w:p w:rsidR="00B95EA4" w:rsidRDefault="00B95EA4">
      <w:pPr>
        <w:pStyle w:val="ConsPlusNormal"/>
        <w:spacing w:before="220"/>
        <w:ind w:firstLine="540"/>
        <w:jc w:val="both"/>
      </w:pPr>
      <w:r>
        <w:t>Система имплантации среднего уха полностью имплантируемая</w:t>
      </w:r>
    </w:p>
    <w:p w:rsidR="00B95EA4" w:rsidRDefault="00B95EA4">
      <w:pPr>
        <w:pStyle w:val="ConsPlusNormal"/>
        <w:spacing w:before="220"/>
        <w:ind w:firstLine="540"/>
        <w:jc w:val="both"/>
      </w:pPr>
      <w:r>
        <w:t>Система кохлеарной имплантации</w:t>
      </w:r>
    </w:p>
    <w:p w:rsidR="00B95EA4" w:rsidRDefault="00B95EA4">
      <w:pPr>
        <w:pStyle w:val="ConsPlusNormal"/>
        <w:spacing w:before="220"/>
        <w:ind w:firstLine="540"/>
        <w:jc w:val="both"/>
      </w:pPr>
      <w:r>
        <w:t>Система кохлеарной имплантации с прямой акустической стимуляцией</w:t>
      </w:r>
    </w:p>
    <w:p w:rsidR="00B95EA4" w:rsidRDefault="00B95EA4">
      <w:pPr>
        <w:pStyle w:val="ConsPlusNormal"/>
        <w:spacing w:before="220"/>
        <w:ind w:firstLine="540"/>
        <w:jc w:val="both"/>
      </w:pPr>
      <w:r>
        <w:t>Системы одноразовые &lt;*&gt;</w:t>
      </w:r>
    </w:p>
    <w:p w:rsidR="00B95EA4" w:rsidRDefault="00B95EA4">
      <w:pPr>
        <w:pStyle w:val="ConsPlusNormal"/>
        <w:spacing w:before="220"/>
        <w:ind w:firstLine="540"/>
        <w:jc w:val="both"/>
      </w:pPr>
      <w:r>
        <w:lastRenderedPageBreak/>
        <w:t>Система противоэпилептической электростимуляции блуждающего нерва</w:t>
      </w:r>
    </w:p>
    <w:p w:rsidR="00B95EA4" w:rsidRDefault="00B95EA4">
      <w:pPr>
        <w:pStyle w:val="ConsPlusNormal"/>
        <w:spacing w:before="220"/>
        <w:ind w:firstLine="540"/>
        <w:jc w:val="both"/>
      </w:pPr>
      <w:r>
        <w:t>Система спинальной динамической стабилизации &lt;*&gt;</w:t>
      </w:r>
    </w:p>
    <w:p w:rsidR="00B95EA4" w:rsidRDefault="00B95EA4">
      <w:pPr>
        <w:pStyle w:val="ConsPlusNormal"/>
        <w:spacing w:before="220"/>
        <w:ind w:firstLine="540"/>
        <w:jc w:val="both"/>
      </w:pPr>
      <w:r>
        <w:t>Система трансфасеточной винтовой внутренней спинальной фиксации, стерильная &lt;*&gt;</w:t>
      </w:r>
    </w:p>
    <w:p w:rsidR="00B95EA4" w:rsidRDefault="00B95EA4">
      <w:pPr>
        <w:pStyle w:val="ConsPlusNormal"/>
        <w:spacing w:before="220"/>
        <w:ind w:firstLine="540"/>
        <w:jc w:val="both"/>
      </w:pPr>
      <w:r>
        <w:t>Система электростимуляции спинного мозга, для обезболивания</w:t>
      </w:r>
    </w:p>
    <w:p w:rsidR="00B95EA4" w:rsidRDefault="00B95EA4">
      <w:pPr>
        <w:pStyle w:val="ConsPlusNormal"/>
        <w:spacing w:before="220"/>
        <w:ind w:firstLine="540"/>
        <w:jc w:val="both"/>
      </w:pPr>
      <w:r>
        <w:t>Скоба костная ортопедическая, нерегулируемая, стерильная &lt;*&gt;</w:t>
      </w:r>
    </w:p>
    <w:p w:rsidR="00B95EA4" w:rsidRDefault="00B95EA4">
      <w:pPr>
        <w:pStyle w:val="ConsPlusNormal"/>
        <w:spacing w:before="220"/>
        <w:ind w:firstLine="540"/>
        <w:jc w:val="both"/>
      </w:pPr>
      <w:r>
        <w:t>Спираль для эмболизации сосудов вне головного мозга &lt;*&gt;</w:t>
      </w:r>
    </w:p>
    <w:p w:rsidR="00B95EA4" w:rsidRDefault="00B95EA4">
      <w:pPr>
        <w:pStyle w:val="ConsPlusNormal"/>
        <w:spacing w:before="220"/>
        <w:ind w:firstLine="540"/>
        <w:jc w:val="both"/>
      </w:pPr>
      <w:r>
        <w:t>Спираль для эмболизации сосудов головного мозга</w:t>
      </w:r>
    </w:p>
    <w:p w:rsidR="00B95EA4" w:rsidRDefault="00B95EA4">
      <w:pPr>
        <w:pStyle w:val="ConsPlusNormal"/>
        <w:spacing w:before="220"/>
        <w:ind w:firstLine="540"/>
        <w:jc w:val="both"/>
      </w:pPr>
      <w:r>
        <w:t>Средство гемостатическое на основе желатина &lt;*&gt;</w:t>
      </w:r>
    </w:p>
    <w:p w:rsidR="00B95EA4" w:rsidRDefault="00B95EA4">
      <w:pPr>
        <w:pStyle w:val="ConsPlusNormal"/>
        <w:spacing w:before="220"/>
        <w:ind w:firstLine="540"/>
        <w:jc w:val="both"/>
      </w:pPr>
      <w:r>
        <w:t>Средство гемостатическое на основе сахаридов растительного происхождения, рассасывающееся &lt;*&gt;</w:t>
      </w:r>
    </w:p>
    <w:p w:rsidR="00B95EA4" w:rsidRDefault="00B95EA4">
      <w:pPr>
        <w:pStyle w:val="ConsPlusNormal"/>
        <w:spacing w:before="220"/>
        <w:ind w:firstLine="540"/>
        <w:jc w:val="both"/>
      </w:pPr>
      <w:r>
        <w:t>Средство гемостатическое на основе коллагена &lt;*&gt;</w:t>
      </w:r>
    </w:p>
    <w:p w:rsidR="00B95EA4" w:rsidRDefault="00B95EA4">
      <w:pPr>
        <w:pStyle w:val="ConsPlusNormal"/>
        <w:spacing w:before="220"/>
        <w:ind w:firstLine="540"/>
        <w:jc w:val="both"/>
      </w:pPr>
      <w:r>
        <w:t>Средство гемостатическое на основе коллагена, антибактериальное &lt;*&gt;</w:t>
      </w:r>
    </w:p>
    <w:p w:rsidR="00B95EA4" w:rsidRDefault="00B95EA4">
      <w:pPr>
        <w:pStyle w:val="ConsPlusNormal"/>
        <w:spacing w:before="220"/>
        <w:ind w:firstLine="540"/>
        <w:jc w:val="both"/>
      </w:pPr>
      <w:r>
        <w:t>Средство для замещения синовиальной жидкости &lt;*&gt;</w:t>
      </w:r>
    </w:p>
    <w:p w:rsidR="00B95EA4" w:rsidRDefault="00B95EA4">
      <w:pPr>
        <w:pStyle w:val="ConsPlusNormal"/>
        <w:spacing w:before="220"/>
        <w:ind w:firstLine="540"/>
        <w:jc w:val="both"/>
      </w:pPr>
      <w:r>
        <w:t>Стент аортальный металлический непокрытый</w:t>
      </w:r>
    </w:p>
    <w:p w:rsidR="00B95EA4" w:rsidRDefault="00B95EA4">
      <w:pPr>
        <w:pStyle w:val="ConsPlusNormal"/>
        <w:spacing w:before="220"/>
        <w:ind w:firstLine="540"/>
        <w:jc w:val="both"/>
      </w:pPr>
      <w:r>
        <w:t>Стент билиарный металлический непокрытый</w:t>
      </w:r>
    </w:p>
    <w:p w:rsidR="00B95EA4" w:rsidRDefault="00B95EA4">
      <w:pPr>
        <w:pStyle w:val="ConsPlusNormal"/>
        <w:spacing w:before="220"/>
        <w:ind w:firstLine="540"/>
        <w:jc w:val="both"/>
      </w:pPr>
      <w:r>
        <w:t>Стент билиарный полимерный, нерассасывающийся &lt;*&gt;</w:t>
      </w:r>
    </w:p>
    <w:p w:rsidR="00B95EA4" w:rsidRDefault="00B95EA4">
      <w:pPr>
        <w:pStyle w:val="ConsPlusNormal"/>
        <w:spacing w:before="220"/>
        <w:ind w:firstLine="540"/>
        <w:jc w:val="both"/>
      </w:pPr>
      <w:r>
        <w:t>Стент билиарный полимерно-металлический</w:t>
      </w:r>
    </w:p>
    <w:p w:rsidR="00B95EA4" w:rsidRDefault="00B95EA4">
      <w:pPr>
        <w:pStyle w:val="ConsPlusNormal"/>
        <w:spacing w:before="220"/>
        <w:ind w:firstLine="540"/>
        <w:jc w:val="both"/>
      </w:pPr>
      <w:r>
        <w:t>Стент для бедренной артерии выделяющий лекарственное средство &lt;*&gt;</w:t>
      </w:r>
    </w:p>
    <w:p w:rsidR="00B95EA4" w:rsidRDefault="00B95EA4">
      <w:pPr>
        <w:pStyle w:val="ConsPlusNormal"/>
        <w:spacing w:before="220"/>
        <w:ind w:firstLine="540"/>
        <w:jc w:val="both"/>
      </w:pPr>
      <w:r>
        <w:t>Стент для коронарных артерий выделяющий лекарственное средство, полностью рассасывающийся</w:t>
      </w:r>
    </w:p>
    <w:p w:rsidR="00B95EA4" w:rsidRDefault="00B95EA4">
      <w:pPr>
        <w:pStyle w:val="ConsPlusNormal"/>
        <w:spacing w:before="220"/>
        <w:ind w:firstLine="540"/>
        <w:jc w:val="both"/>
      </w:pPr>
      <w:r>
        <w:t>Стент для коронарных артерий, выделяющий лекарственное средство, с нерассасывающимся полимерным покрытием &lt;*&gt;</w:t>
      </w:r>
    </w:p>
    <w:p w:rsidR="00B95EA4" w:rsidRDefault="00B95EA4">
      <w:pPr>
        <w:pStyle w:val="ConsPlusNormal"/>
        <w:spacing w:before="220"/>
        <w:ind w:firstLine="540"/>
        <w:jc w:val="both"/>
      </w:pPr>
      <w:r>
        <w:t>Стент для коронарных артерий, выделяющий лекарственное средство, с рассасывающимся полимерным покрытием &lt;*&gt;</w:t>
      </w:r>
    </w:p>
    <w:p w:rsidR="00B95EA4" w:rsidRDefault="00B95EA4">
      <w:pPr>
        <w:pStyle w:val="ConsPlusNormal"/>
        <w:spacing w:before="220"/>
        <w:ind w:firstLine="540"/>
        <w:jc w:val="both"/>
      </w:pPr>
      <w:r>
        <w:t>Стент для коронарных артерий металлический непокрытый &lt;*&gt;</w:t>
      </w:r>
    </w:p>
    <w:p w:rsidR="00B95EA4" w:rsidRDefault="00B95EA4">
      <w:pPr>
        <w:pStyle w:val="ConsPlusNormal"/>
        <w:spacing w:before="220"/>
        <w:ind w:firstLine="540"/>
        <w:jc w:val="both"/>
      </w:pPr>
      <w:r>
        <w:t>Стент для коронарных артерий с сетчатым каркасом &lt;*&gt;</w:t>
      </w:r>
    </w:p>
    <w:p w:rsidR="00B95EA4" w:rsidRDefault="00B95EA4">
      <w:pPr>
        <w:pStyle w:val="ConsPlusNormal"/>
        <w:spacing w:before="220"/>
        <w:ind w:firstLine="540"/>
        <w:jc w:val="both"/>
      </w:pPr>
      <w:r>
        <w:t>Стент для периферических артерий, непокрытый металлический &lt;*&gt;</w:t>
      </w:r>
    </w:p>
    <w:p w:rsidR="00B95EA4" w:rsidRDefault="00B95EA4">
      <w:pPr>
        <w:pStyle w:val="ConsPlusNormal"/>
        <w:spacing w:before="220"/>
        <w:ind w:firstLine="540"/>
        <w:jc w:val="both"/>
      </w:pPr>
      <w:r>
        <w:t>Стент для подвздошно-бедренного венозного сегмента &lt;*&gt;</w:t>
      </w:r>
    </w:p>
    <w:p w:rsidR="00B95EA4" w:rsidRDefault="00B95EA4">
      <w:pPr>
        <w:pStyle w:val="ConsPlusNormal"/>
        <w:spacing w:before="220"/>
        <w:ind w:firstLine="540"/>
        <w:jc w:val="both"/>
      </w:pPr>
      <w:r>
        <w:t>Стент для почечной артерии металлический непокрытый &lt;*&gt;</w:t>
      </w:r>
    </w:p>
    <w:p w:rsidR="00B95EA4" w:rsidRDefault="00B95EA4">
      <w:pPr>
        <w:pStyle w:val="ConsPlusNormal"/>
        <w:spacing w:before="220"/>
        <w:ind w:firstLine="540"/>
        <w:jc w:val="both"/>
      </w:pPr>
      <w:r>
        <w:t>Стент для сонной артерии металлический непокрытый &lt;*&gt;</w:t>
      </w:r>
    </w:p>
    <w:p w:rsidR="00B95EA4" w:rsidRDefault="00B95EA4">
      <w:pPr>
        <w:pStyle w:val="ConsPlusNormal"/>
        <w:spacing w:before="220"/>
        <w:ind w:firstLine="540"/>
        <w:jc w:val="both"/>
      </w:pPr>
      <w:r>
        <w:t>Стент для сосудов головного мозга металлический непокрытый &lt;*&gt;</w:t>
      </w:r>
    </w:p>
    <w:p w:rsidR="00B95EA4" w:rsidRDefault="00B95EA4">
      <w:pPr>
        <w:pStyle w:val="ConsPlusNormal"/>
        <w:spacing w:before="220"/>
        <w:ind w:firstLine="540"/>
        <w:jc w:val="both"/>
      </w:pPr>
      <w:r>
        <w:t>Стент для сосудов головного мозга, покрытый карборундом</w:t>
      </w:r>
    </w:p>
    <w:p w:rsidR="00B95EA4" w:rsidRDefault="00B95EA4">
      <w:pPr>
        <w:pStyle w:val="ConsPlusNormal"/>
        <w:spacing w:before="220"/>
        <w:ind w:firstLine="540"/>
        <w:jc w:val="both"/>
      </w:pPr>
      <w:r>
        <w:lastRenderedPageBreak/>
        <w:t>Стент дуоденальный металлический непокрытый &lt;*&gt;</w:t>
      </w:r>
    </w:p>
    <w:p w:rsidR="00B95EA4" w:rsidRDefault="00B95EA4">
      <w:pPr>
        <w:pStyle w:val="ConsPlusNormal"/>
        <w:spacing w:before="220"/>
        <w:ind w:firstLine="540"/>
        <w:jc w:val="both"/>
      </w:pPr>
      <w:r>
        <w:t>Стент мочеточниковый металлический непокрытый &lt;*&gt;</w:t>
      </w:r>
    </w:p>
    <w:p w:rsidR="00B95EA4" w:rsidRDefault="00B95EA4">
      <w:pPr>
        <w:pStyle w:val="ConsPlusNormal"/>
        <w:spacing w:before="220"/>
        <w:ind w:firstLine="540"/>
        <w:jc w:val="both"/>
      </w:pPr>
      <w:r>
        <w:t>Стент мочеточниковый полимерный &lt;*&gt;</w:t>
      </w:r>
    </w:p>
    <w:p w:rsidR="00B95EA4" w:rsidRDefault="00B95EA4">
      <w:pPr>
        <w:pStyle w:val="ConsPlusNormal"/>
        <w:spacing w:before="220"/>
        <w:ind w:firstLine="540"/>
        <w:jc w:val="both"/>
      </w:pPr>
      <w:r>
        <w:t>Стент пищеводный металлический непокрытый, стерильный</w:t>
      </w:r>
    </w:p>
    <w:p w:rsidR="00B95EA4" w:rsidRDefault="00B95EA4">
      <w:pPr>
        <w:pStyle w:val="ConsPlusNormal"/>
        <w:spacing w:before="220"/>
        <w:ind w:firstLine="540"/>
        <w:jc w:val="both"/>
      </w:pPr>
      <w:r>
        <w:t>Стент пищеводный полимерно-металлический, стерильный &lt;*&gt;</w:t>
      </w:r>
    </w:p>
    <w:p w:rsidR="00B95EA4" w:rsidRDefault="00B95EA4">
      <w:pPr>
        <w:pStyle w:val="ConsPlusNormal"/>
        <w:spacing w:before="220"/>
        <w:ind w:firstLine="540"/>
        <w:jc w:val="both"/>
      </w:pPr>
      <w:r>
        <w:t>Стент пищеводный полимерный, нерассасывающийся &lt;*&gt;</w:t>
      </w:r>
    </w:p>
    <w:p w:rsidR="00B95EA4" w:rsidRDefault="00B95EA4">
      <w:pPr>
        <w:pStyle w:val="ConsPlusNormal"/>
        <w:spacing w:before="220"/>
        <w:ind w:firstLine="540"/>
        <w:jc w:val="both"/>
      </w:pPr>
      <w:r>
        <w:t>Стент трахеальный (бронхиальный) полимерный, нерассасывающийся, стерильный &lt;*&gt;</w:t>
      </w:r>
    </w:p>
    <w:p w:rsidR="00B95EA4" w:rsidRDefault="00B95EA4">
      <w:pPr>
        <w:pStyle w:val="ConsPlusNormal"/>
        <w:spacing w:before="220"/>
        <w:ind w:firstLine="540"/>
        <w:jc w:val="both"/>
      </w:pPr>
      <w:r>
        <w:t>Стент уретральный непокрытый металлический, длительного использования &lt;*&gt;</w:t>
      </w:r>
    </w:p>
    <w:p w:rsidR="00B95EA4" w:rsidRDefault="00B95EA4">
      <w:pPr>
        <w:pStyle w:val="ConsPlusNormal"/>
        <w:spacing w:before="220"/>
        <w:ind w:firstLine="540"/>
        <w:jc w:val="both"/>
      </w:pPr>
      <w:r>
        <w:t>Стент уретральный полимерный, длительного использования &lt;*&gt;</w:t>
      </w:r>
    </w:p>
    <w:p w:rsidR="00B95EA4" w:rsidRDefault="00B95EA4">
      <w:pPr>
        <w:pStyle w:val="ConsPlusNormal"/>
        <w:spacing w:before="220"/>
        <w:ind w:firstLine="540"/>
        <w:jc w:val="both"/>
      </w:pPr>
      <w:r>
        <w:t>Стент-графт эндоваскулярный для абдоминальной аорты</w:t>
      </w:r>
    </w:p>
    <w:p w:rsidR="00B95EA4" w:rsidRDefault="00B95EA4">
      <w:pPr>
        <w:pStyle w:val="ConsPlusNormal"/>
        <w:spacing w:before="220"/>
        <w:ind w:firstLine="540"/>
        <w:jc w:val="both"/>
      </w:pPr>
      <w:r>
        <w:t>Стент-графт эндоваскулярный для сосудов головного мозга</w:t>
      </w:r>
    </w:p>
    <w:p w:rsidR="00B95EA4" w:rsidRDefault="00B95EA4">
      <w:pPr>
        <w:pStyle w:val="ConsPlusNormal"/>
        <w:spacing w:before="220"/>
        <w:ind w:firstLine="540"/>
        <w:jc w:val="both"/>
      </w:pPr>
      <w:r>
        <w:t>Стент-графт эндоваскулярный для нисходящего отдела грудной аорты</w:t>
      </w:r>
    </w:p>
    <w:p w:rsidR="00B95EA4" w:rsidRDefault="00B95EA4">
      <w:pPr>
        <w:pStyle w:val="ConsPlusNormal"/>
        <w:spacing w:before="220"/>
        <w:ind w:firstLine="540"/>
        <w:jc w:val="both"/>
      </w:pPr>
      <w:r>
        <w:t>Стент-графт эндоваскулярный для подвздошно-бедренного артериального сегмента &lt;*&gt;</w:t>
      </w:r>
    </w:p>
    <w:p w:rsidR="00B95EA4" w:rsidRDefault="00B95EA4">
      <w:pPr>
        <w:pStyle w:val="ConsPlusNormal"/>
        <w:spacing w:before="220"/>
        <w:ind w:firstLine="540"/>
        <w:jc w:val="both"/>
      </w:pPr>
      <w:r>
        <w:t>Стержень большеберцовый интрамедуллярный, нестерильный &lt;*&gt;</w:t>
      </w:r>
    </w:p>
    <w:p w:rsidR="00B95EA4" w:rsidRDefault="00B95EA4">
      <w:pPr>
        <w:pStyle w:val="ConsPlusNormal"/>
        <w:spacing w:before="220"/>
        <w:ind w:firstLine="540"/>
        <w:jc w:val="both"/>
      </w:pPr>
      <w:r>
        <w:t>Стержень большеберцовый интрамедуллярный, стерильный &lt;*&gt;</w:t>
      </w:r>
    </w:p>
    <w:p w:rsidR="00B95EA4" w:rsidRDefault="00B95EA4">
      <w:pPr>
        <w:pStyle w:val="ConsPlusNormal"/>
        <w:spacing w:before="220"/>
        <w:ind w:firstLine="540"/>
        <w:jc w:val="both"/>
      </w:pPr>
      <w:r>
        <w:t>Стержень для удлинения эндопротеза бедренной/большеберцовой кости, непокрытый &lt;*&gt;</w:t>
      </w:r>
    </w:p>
    <w:p w:rsidR="00B95EA4" w:rsidRDefault="00B95EA4">
      <w:pPr>
        <w:pStyle w:val="ConsPlusNormal"/>
        <w:spacing w:before="220"/>
        <w:ind w:firstLine="540"/>
        <w:jc w:val="both"/>
      </w:pPr>
      <w:r>
        <w:t>Стержень интрамедуллярный бедренный, нестерильный &lt;*&gt;</w:t>
      </w:r>
    </w:p>
    <w:p w:rsidR="00B95EA4" w:rsidRDefault="00B95EA4">
      <w:pPr>
        <w:pStyle w:val="ConsPlusNormal"/>
        <w:spacing w:before="220"/>
        <w:ind w:firstLine="540"/>
        <w:jc w:val="both"/>
      </w:pPr>
      <w:r>
        <w:t>Стержень интрамедуллярный бедренный, стерильный &lt;*&gt;</w:t>
      </w:r>
    </w:p>
    <w:p w:rsidR="00B95EA4" w:rsidRDefault="00B95EA4">
      <w:pPr>
        <w:pStyle w:val="ConsPlusNormal"/>
        <w:spacing w:before="220"/>
        <w:ind w:firstLine="540"/>
        <w:jc w:val="both"/>
      </w:pPr>
      <w:r>
        <w:t>Стержень интрамедуллярный для артродеза, нестерильный &lt;*&gt;</w:t>
      </w:r>
    </w:p>
    <w:p w:rsidR="00B95EA4" w:rsidRDefault="00B95EA4">
      <w:pPr>
        <w:pStyle w:val="ConsPlusNormal"/>
        <w:spacing w:before="220"/>
        <w:ind w:firstLine="540"/>
        <w:jc w:val="both"/>
      </w:pPr>
      <w:r>
        <w:t>Стержень интрамедуллярный для артродеза, стерильный &lt;*&gt;</w:t>
      </w:r>
    </w:p>
    <w:p w:rsidR="00B95EA4" w:rsidRDefault="00B95EA4">
      <w:pPr>
        <w:pStyle w:val="ConsPlusNormal"/>
        <w:spacing w:before="220"/>
        <w:ind w:firstLine="540"/>
        <w:jc w:val="both"/>
      </w:pPr>
      <w:r>
        <w:t>Стержень интрамедуллярный плечевой, нестерильный &lt;*&gt;</w:t>
      </w:r>
    </w:p>
    <w:p w:rsidR="00B95EA4" w:rsidRDefault="00B95EA4">
      <w:pPr>
        <w:pStyle w:val="ConsPlusNormal"/>
        <w:spacing w:before="220"/>
        <w:ind w:firstLine="540"/>
        <w:jc w:val="both"/>
      </w:pPr>
      <w:r>
        <w:t>Стержень интрамедуллярный плечевой, стерильный &lt;*&gt;</w:t>
      </w:r>
    </w:p>
    <w:p w:rsidR="00B95EA4" w:rsidRDefault="00B95EA4">
      <w:pPr>
        <w:pStyle w:val="ConsPlusNormal"/>
        <w:spacing w:before="220"/>
        <w:ind w:firstLine="540"/>
        <w:jc w:val="both"/>
      </w:pPr>
      <w:r>
        <w:t>Стержень костный ортопедический, нерассасывающийся &lt;*&gt;</w:t>
      </w:r>
    </w:p>
    <w:p w:rsidR="00B95EA4" w:rsidRDefault="00B95EA4">
      <w:pPr>
        <w:pStyle w:val="ConsPlusNormal"/>
        <w:spacing w:before="220"/>
        <w:ind w:firstLine="540"/>
        <w:jc w:val="both"/>
      </w:pPr>
      <w:r>
        <w:t>Стержень костный ортопедический, рассасывающийся &lt;*&gt;</w:t>
      </w:r>
    </w:p>
    <w:p w:rsidR="00B95EA4" w:rsidRDefault="00B95EA4">
      <w:pPr>
        <w:pStyle w:val="ConsPlusNormal"/>
        <w:spacing w:before="220"/>
        <w:ind w:firstLine="540"/>
        <w:jc w:val="both"/>
      </w:pPr>
      <w:r>
        <w:t>Тело реверсивного эндопротеза плечевого сустава</w:t>
      </w:r>
    </w:p>
    <w:p w:rsidR="00B95EA4" w:rsidRDefault="00B95EA4">
      <w:pPr>
        <w:pStyle w:val="ConsPlusNormal"/>
        <w:spacing w:before="220"/>
        <w:ind w:firstLine="540"/>
        <w:jc w:val="both"/>
      </w:pPr>
      <w:r>
        <w:t>Термометр медицинский &lt;*&gt;</w:t>
      </w:r>
    </w:p>
    <w:p w:rsidR="00B95EA4" w:rsidRDefault="00B95EA4">
      <w:pPr>
        <w:pStyle w:val="ConsPlusNormal"/>
        <w:spacing w:before="220"/>
        <w:ind w:firstLine="540"/>
        <w:jc w:val="both"/>
      </w:pPr>
      <w:r>
        <w:t>Трос системы внутренней спинальной фиксации, стерильный &lt;*&gt;</w:t>
      </w:r>
    </w:p>
    <w:p w:rsidR="00B95EA4" w:rsidRDefault="00B95EA4">
      <w:pPr>
        <w:pStyle w:val="ConsPlusNormal"/>
        <w:spacing w:before="220"/>
        <w:ind w:firstLine="540"/>
        <w:jc w:val="both"/>
      </w:pPr>
      <w:r>
        <w:t>Трубка для соединения нервных окончаний, рассасывающаяся, животного происхождения &lt;*&gt;</w:t>
      </w:r>
    </w:p>
    <w:p w:rsidR="00B95EA4" w:rsidRDefault="00B95EA4">
      <w:pPr>
        <w:pStyle w:val="ConsPlusNormal"/>
        <w:spacing w:before="220"/>
        <w:ind w:firstLine="540"/>
        <w:jc w:val="both"/>
      </w:pPr>
      <w:r>
        <w:t>Трубка для слезного канала &lt;*&gt;</w:t>
      </w:r>
    </w:p>
    <w:p w:rsidR="00B95EA4" w:rsidRDefault="00B95EA4">
      <w:pPr>
        <w:pStyle w:val="ConsPlusNormal"/>
        <w:spacing w:before="220"/>
        <w:ind w:firstLine="540"/>
        <w:jc w:val="both"/>
      </w:pPr>
      <w:r>
        <w:lastRenderedPageBreak/>
        <w:t>Трубки интубационные &lt;*&gt;</w:t>
      </w:r>
    </w:p>
    <w:p w:rsidR="00B95EA4" w:rsidRDefault="00B95EA4">
      <w:pPr>
        <w:pStyle w:val="ConsPlusNormal"/>
        <w:spacing w:before="220"/>
        <w:ind w:firstLine="540"/>
        <w:jc w:val="both"/>
      </w:pPr>
      <w:r>
        <w:t>Устройство для центрирования эндопротеза плечевой кости</w:t>
      </w:r>
    </w:p>
    <w:p w:rsidR="00B95EA4" w:rsidRDefault="00B95EA4">
      <w:pPr>
        <w:pStyle w:val="ConsPlusNormal"/>
        <w:spacing w:before="220"/>
        <w:ind w:firstLine="540"/>
        <w:jc w:val="both"/>
      </w:pPr>
      <w:r>
        <w:t>Фиксатор плечевой кости метафизарный &lt;*&gt;</w:t>
      </w:r>
    </w:p>
    <w:p w:rsidR="00B95EA4" w:rsidRDefault="00B95EA4">
      <w:pPr>
        <w:pStyle w:val="ConsPlusNormal"/>
        <w:spacing w:before="220"/>
        <w:ind w:firstLine="540"/>
        <w:jc w:val="both"/>
      </w:pPr>
      <w:r>
        <w:t>Фиксатор связок &lt;*&gt;</w:t>
      </w:r>
    </w:p>
    <w:p w:rsidR="00B95EA4" w:rsidRDefault="00B95EA4">
      <w:pPr>
        <w:pStyle w:val="ConsPlusNormal"/>
        <w:spacing w:before="220"/>
        <w:ind w:firstLine="540"/>
        <w:jc w:val="both"/>
      </w:pPr>
      <w:r>
        <w:t>Химические реактивы для производства анализов &lt;*&gt;</w:t>
      </w:r>
    </w:p>
    <w:p w:rsidR="00B95EA4" w:rsidRDefault="00B95EA4">
      <w:pPr>
        <w:pStyle w:val="ConsPlusNormal"/>
        <w:spacing w:before="220"/>
        <w:ind w:firstLine="540"/>
        <w:jc w:val="both"/>
      </w:pPr>
      <w:r>
        <w:t>Химические реактивы и среды, необходимые для проведения экстракорпорального оплодотворения &lt;*&gt;</w:t>
      </w:r>
    </w:p>
    <w:p w:rsidR="00B95EA4" w:rsidRDefault="00B95EA4">
      <w:pPr>
        <w:pStyle w:val="ConsPlusNormal"/>
        <w:spacing w:before="220"/>
        <w:ind w:firstLine="540"/>
        <w:jc w:val="both"/>
      </w:pPr>
      <w:r>
        <w:t>Хрусталик глаза искусственный (интраокулярная линза) стоимостью до пяти тысяч рублей, по медицинским показаниям без ограничения стоимости &lt;*&gt;</w:t>
      </w:r>
    </w:p>
    <w:p w:rsidR="00B95EA4" w:rsidRDefault="00B95EA4">
      <w:pPr>
        <w:pStyle w:val="ConsPlusNormal"/>
        <w:spacing w:before="220"/>
        <w:ind w:firstLine="540"/>
        <w:jc w:val="both"/>
      </w:pPr>
      <w:r>
        <w:t>Цемент костный, не содержащий лекарственные средства &lt;*&gt;</w:t>
      </w:r>
    </w:p>
    <w:p w:rsidR="00B95EA4" w:rsidRDefault="00B95EA4">
      <w:pPr>
        <w:pStyle w:val="ConsPlusNormal"/>
        <w:spacing w:before="220"/>
        <w:ind w:firstLine="540"/>
        <w:jc w:val="both"/>
      </w:pPr>
      <w:r>
        <w:t>Цемент костный, содержащий лекарственные средства &lt;*&gt;</w:t>
      </w:r>
    </w:p>
    <w:p w:rsidR="00B95EA4" w:rsidRDefault="00B95EA4">
      <w:pPr>
        <w:pStyle w:val="ConsPlusNormal"/>
        <w:spacing w:before="220"/>
        <w:ind w:firstLine="540"/>
        <w:jc w:val="both"/>
      </w:pPr>
      <w:r>
        <w:t>Централизатор ножки эндопротеза бедренной кости &lt;*&gt;</w:t>
      </w:r>
    </w:p>
    <w:p w:rsidR="00B95EA4" w:rsidRDefault="00B95EA4">
      <w:pPr>
        <w:pStyle w:val="ConsPlusNormal"/>
        <w:spacing w:before="220"/>
        <w:ind w:firstLine="540"/>
        <w:jc w:val="both"/>
      </w:pPr>
      <w:r>
        <w:t>Частицы для эмболизации сосудов, нерассасывающиеся &lt;*&gt;</w:t>
      </w:r>
    </w:p>
    <w:p w:rsidR="00B95EA4" w:rsidRDefault="00B95EA4">
      <w:pPr>
        <w:pStyle w:val="ConsPlusNormal"/>
        <w:spacing w:before="220"/>
        <w:ind w:firstLine="540"/>
        <w:jc w:val="both"/>
      </w:pPr>
      <w:r>
        <w:t>Частицы для эмболизации сосудов с химиотерапевтическим средством &lt;*&gt;</w:t>
      </w:r>
    </w:p>
    <w:p w:rsidR="00B95EA4" w:rsidRDefault="00B95EA4">
      <w:pPr>
        <w:pStyle w:val="ConsPlusNormal"/>
        <w:spacing w:before="220"/>
        <w:ind w:firstLine="540"/>
        <w:jc w:val="both"/>
      </w:pPr>
      <w:r>
        <w:t>Чашка реверсивного эндопротеза плечевого сустава металлическая</w:t>
      </w:r>
    </w:p>
    <w:p w:rsidR="00B95EA4" w:rsidRDefault="00B95EA4">
      <w:pPr>
        <w:pStyle w:val="ConsPlusNormal"/>
        <w:spacing w:before="220"/>
        <w:ind w:firstLine="540"/>
        <w:jc w:val="both"/>
      </w:pPr>
      <w:r>
        <w:t>Чашка реверсивного эндопротеза плечевого сустава полиэтиленовая</w:t>
      </w:r>
    </w:p>
    <w:p w:rsidR="00B95EA4" w:rsidRDefault="00B95EA4">
      <w:pPr>
        <w:pStyle w:val="ConsPlusNormal"/>
        <w:spacing w:before="220"/>
        <w:ind w:firstLine="540"/>
        <w:jc w:val="both"/>
      </w:pPr>
      <w:r>
        <w:t>Шайба прокладочная ортопедическая, нестерильная &lt;*&gt;</w:t>
      </w:r>
    </w:p>
    <w:p w:rsidR="00B95EA4" w:rsidRDefault="00B95EA4">
      <w:pPr>
        <w:pStyle w:val="ConsPlusNormal"/>
        <w:spacing w:before="220"/>
        <w:ind w:firstLine="540"/>
        <w:jc w:val="both"/>
      </w:pPr>
      <w:r>
        <w:t>Шайба прокладочная ортопедическая, стерильная &lt;*&gt;</w:t>
      </w:r>
    </w:p>
    <w:p w:rsidR="00B95EA4" w:rsidRDefault="00B95EA4">
      <w:pPr>
        <w:pStyle w:val="ConsPlusNormal"/>
        <w:spacing w:before="220"/>
        <w:ind w:firstLine="540"/>
        <w:jc w:val="both"/>
      </w:pPr>
      <w:r>
        <w:t>Шовный материал &lt;*&gt;</w:t>
      </w:r>
    </w:p>
    <w:p w:rsidR="00B95EA4" w:rsidRDefault="00B95EA4">
      <w:pPr>
        <w:pStyle w:val="ConsPlusNormal"/>
        <w:spacing w:before="220"/>
        <w:ind w:firstLine="540"/>
        <w:jc w:val="both"/>
      </w:pPr>
      <w:r>
        <w:t>Шприцы одноразовые &lt;*&gt;</w:t>
      </w:r>
    </w:p>
    <w:p w:rsidR="00B95EA4" w:rsidRDefault="00B95EA4">
      <w:pPr>
        <w:pStyle w:val="ConsPlusNormal"/>
        <w:spacing w:before="220"/>
        <w:ind w:firstLine="540"/>
        <w:jc w:val="both"/>
      </w:pPr>
      <w:r>
        <w:t>Шунт артериовенозный &lt;*&gt;</w:t>
      </w:r>
    </w:p>
    <w:p w:rsidR="00B95EA4" w:rsidRDefault="00B95EA4">
      <w:pPr>
        <w:pStyle w:val="ConsPlusNormal"/>
        <w:spacing w:before="220"/>
        <w:ind w:firstLine="540"/>
        <w:jc w:val="both"/>
      </w:pPr>
      <w:r>
        <w:t>Шунт вентрикулоатриальный &lt;*&gt;</w:t>
      </w:r>
    </w:p>
    <w:p w:rsidR="00B95EA4" w:rsidRDefault="00B95EA4">
      <w:pPr>
        <w:pStyle w:val="ConsPlusNormal"/>
        <w:spacing w:before="220"/>
        <w:ind w:firstLine="540"/>
        <w:jc w:val="both"/>
      </w:pPr>
      <w:r>
        <w:t>Шунт вентрикулоперитонеальный &lt;*&gt;</w:t>
      </w:r>
    </w:p>
    <w:p w:rsidR="00B95EA4" w:rsidRDefault="00B95EA4">
      <w:pPr>
        <w:pStyle w:val="ConsPlusNormal"/>
        <w:spacing w:before="220"/>
        <w:ind w:firstLine="540"/>
        <w:jc w:val="both"/>
      </w:pPr>
      <w:r>
        <w:t>Шунт вентрикулоперитонеальный/вентрикулоатриальный &lt;*&gt;</w:t>
      </w:r>
    </w:p>
    <w:p w:rsidR="00B95EA4" w:rsidRDefault="00B95EA4">
      <w:pPr>
        <w:pStyle w:val="ConsPlusNormal"/>
        <w:spacing w:before="220"/>
        <w:ind w:firstLine="540"/>
        <w:jc w:val="both"/>
      </w:pPr>
      <w:r>
        <w:t>Шунт для лечения глаукомы &lt;*&gt;</w:t>
      </w:r>
    </w:p>
    <w:p w:rsidR="00B95EA4" w:rsidRDefault="00B95EA4">
      <w:pPr>
        <w:pStyle w:val="ConsPlusNormal"/>
        <w:spacing w:before="220"/>
        <w:ind w:firstLine="540"/>
        <w:jc w:val="both"/>
      </w:pPr>
      <w:r>
        <w:t>Шунт люмбоперитонеальный</w:t>
      </w:r>
    </w:p>
    <w:p w:rsidR="00B95EA4" w:rsidRDefault="00B95EA4">
      <w:pPr>
        <w:pStyle w:val="ConsPlusNormal"/>
        <w:spacing w:before="220"/>
        <w:ind w:firstLine="540"/>
        <w:jc w:val="both"/>
      </w:pPr>
      <w:r>
        <w:t>Шунт эндолимфатический</w:t>
      </w:r>
    </w:p>
    <w:p w:rsidR="00B95EA4" w:rsidRDefault="00B95EA4">
      <w:pPr>
        <w:pStyle w:val="ConsPlusNormal"/>
        <w:spacing w:before="220"/>
        <w:ind w:firstLine="540"/>
        <w:jc w:val="both"/>
      </w:pPr>
      <w:r>
        <w:t>Электроды ЭКГ одноразовые &lt;*&gt;</w:t>
      </w:r>
    </w:p>
    <w:p w:rsidR="00B95EA4" w:rsidRDefault="00B95EA4">
      <w:pPr>
        <w:pStyle w:val="ConsPlusNormal"/>
        <w:spacing w:before="220"/>
        <w:ind w:firstLine="540"/>
        <w:jc w:val="both"/>
      </w:pPr>
      <w:r>
        <w:t>Электрокардиостимулятор имплантируемый трехкамерный (бивентрикулярный)</w:t>
      </w:r>
    </w:p>
    <w:p w:rsidR="00B95EA4" w:rsidRDefault="00B95EA4">
      <w:pPr>
        <w:pStyle w:val="ConsPlusNormal"/>
        <w:spacing w:before="220"/>
        <w:ind w:firstLine="540"/>
        <w:jc w:val="both"/>
      </w:pPr>
      <w:r>
        <w:t>Электрокардиостимулятор имплантируемый двухкамерный, без частотной адаптации &lt;*&gt;</w:t>
      </w:r>
    </w:p>
    <w:p w:rsidR="00B95EA4" w:rsidRDefault="00B95EA4">
      <w:pPr>
        <w:pStyle w:val="ConsPlusNormal"/>
        <w:spacing w:before="220"/>
        <w:ind w:firstLine="540"/>
        <w:jc w:val="both"/>
      </w:pPr>
      <w:r>
        <w:t>Электрокардиостимулятор имплантируемый двухкамерный, частотно-адаптивный &lt;*&gt;</w:t>
      </w:r>
    </w:p>
    <w:p w:rsidR="00B95EA4" w:rsidRDefault="00B95EA4">
      <w:pPr>
        <w:pStyle w:val="ConsPlusNormal"/>
        <w:spacing w:before="220"/>
        <w:ind w:firstLine="540"/>
        <w:jc w:val="both"/>
      </w:pPr>
      <w:r>
        <w:lastRenderedPageBreak/>
        <w:t>Электрокардиостимулятор имплантируемый двухкамерный, частотно-адаптивный, совместимый с магнитно-резонансным томографом &lt;*&gt;</w:t>
      </w:r>
    </w:p>
    <w:p w:rsidR="00B95EA4" w:rsidRDefault="00B95EA4">
      <w:pPr>
        <w:pStyle w:val="ConsPlusNormal"/>
        <w:spacing w:before="220"/>
        <w:ind w:firstLine="540"/>
        <w:jc w:val="both"/>
      </w:pPr>
      <w:r>
        <w:t>Электрокардиостимулятор имплантируемый однокамерный, без частотной адаптации &lt;*&gt;</w:t>
      </w:r>
    </w:p>
    <w:p w:rsidR="00B95EA4" w:rsidRDefault="00B95EA4">
      <w:pPr>
        <w:pStyle w:val="ConsPlusNormal"/>
        <w:spacing w:before="220"/>
        <w:ind w:firstLine="540"/>
        <w:jc w:val="both"/>
      </w:pPr>
      <w:r>
        <w:t>Электрокардиостимулятор имплантируемый однокамерный, частотно-адаптивный &lt;*&gt;</w:t>
      </w:r>
    </w:p>
    <w:p w:rsidR="00B95EA4" w:rsidRDefault="00B95EA4">
      <w:pPr>
        <w:pStyle w:val="ConsPlusNormal"/>
        <w:spacing w:before="220"/>
        <w:ind w:firstLine="540"/>
        <w:jc w:val="both"/>
      </w:pPr>
      <w:r>
        <w:t>Элемент соединительный для системы спинальной фиксации &lt;*&gt;</w:t>
      </w:r>
    </w:p>
    <w:p w:rsidR="00B95EA4" w:rsidRDefault="00B95EA4">
      <w:pPr>
        <w:pStyle w:val="ConsPlusNormal"/>
        <w:spacing w:before="220"/>
        <w:ind w:firstLine="540"/>
        <w:jc w:val="both"/>
      </w:pPr>
      <w:r>
        <w:t>Эндопротез ацетабулярного компонента тазобедренного сустава керамический &lt;*&gt;</w:t>
      </w:r>
    </w:p>
    <w:p w:rsidR="00B95EA4" w:rsidRDefault="00B95EA4">
      <w:pPr>
        <w:pStyle w:val="ConsPlusNormal"/>
        <w:spacing w:before="220"/>
        <w:ind w:firstLine="540"/>
        <w:jc w:val="both"/>
      </w:pPr>
      <w:r>
        <w:t>Эндопротез голеностопного сустава тотальный с неподвижной платформой</w:t>
      </w:r>
    </w:p>
    <w:p w:rsidR="00B95EA4" w:rsidRDefault="00B95EA4">
      <w:pPr>
        <w:pStyle w:val="ConsPlusNormal"/>
        <w:spacing w:before="220"/>
        <w:ind w:firstLine="540"/>
        <w:jc w:val="both"/>
      </w:pPr>
      <w:r>
        <w:t>Эндопротез головки бедренной кости керамический &lt;*&gt;</w:t>
      </w:r>
    </w:p>
    <w:p w:rsidR="00B95EA4" w:rsidRDefault="00B95EA4">
      <w:pPr>
        <w:pStyle w:val="ConsPlusNormal"/>
        <w:spacing w:before="220"/>
        <w:ind w:firstLine="540"/>
        <w:jc w:val="both"/>
      </w:pPr>
      <w:r>
        <w:t>Эндопротез головки бедренной кости металлический</w:t>
      </w:r>
    </w:p>
    <w:p w:rsidR="00B95EA4" w:rsidRDefault="00B95EA4">
      <w:pPr>
        <w:pStyle w:val="ConsPlusNormal"/>
        <w:spacing w:before="220"/>
        <w:ind w:firstLine="540"/>
        <w:jc w:val="both"/>
      </w:pPr>
      <w:r>
        <w:t>Эндопротез головки плечевой кости, фиксируемый ножкой</w:t>
      </w:r>
    </w:p>
    <w:p w:rsidR="00B95EA4" w:rsidRDefault="00B95EA4">
      <w:pPr>
        <w:pStyle w:val="ConsPlusNormal"/>
        <w:spacing w:before="220"/>
        <w:ind w:firstLine="540"/>
        <w:jc w:val="both"/>
      </w:pPr>
      <w:r>
        <w:t>Эндопротез коленного сустава двухкомпонентный</w:t>
      </w:r>
    </w:p>
    <w:p w:rsidR="00B95EA4" w:rsidRDefault="00B95EA4">
      <w:pPr>
        <w:pStyle w:val="ConsPlusNormal"/>
        <w:spacing w:before="220"/>
        <w:ind w:firstLine="540"/>
        <w:jc w:val="both"/>
      </w:pPr>
      <w:r>
        <w:t>Эндопротез коленного сустава одномыщелковый</w:t>
      </w:r>
    </w:p>
    <w:p w:rsidR="00B95EA4" w:rsidRDefault="00B95EA4">
      <w:pPr>
        <w:pStyle w:val="ConsPlusNormal"/>
        <w:spacing w:before="220"/>
        <w:ind w:firstLine="540"/>
        <w:jc w:val="both"/>
      </w:pPr>
      <w:r>
        <w:t>Эндопротез коленного сустава тотальный с задней стабилизацией</w:t>
      </w:r>
    </w:p>
    <w:p w:rsidR="00B95EA4" w:rsidRDefault="00B95EA4">
      <w:pPr>
        <w:pStyle w:val="ConsPlusNormal"/>
        <w:spacing w:before="220"/>
        <w:ind w:firstLine="540"/>
        <w:jc w:val="both"/>
      </w:pPr>
      <w:r>
        <w:t>Эндопротез коленного сустава тотальный с мобильной платформой</w:t>
      </w:r>
    </w:p>
    <w:p w:rsidR="00B95EA4" w:rsidRDefault="00B95EA4">
      <w:pPr>
        <w:pStyle w:val="ConsPlusNormal"/>
        <w:spacing w:before="220"/>
        <w:ind w:firstLine="540"/>
        <w:jc w:val="both"/>
      </w:pPr>
      <w:r>
        <w:t>Эндопротез коленного сустава тотальный с сохранением крестообразной связки</w:t>
      </w:r>
    </w:p>
    <w:p w:rsidR="00B95EA4" w:rsidRDefault="00B95EA4">
      <w:pPr>
        <w:pStyle w:val="ConsPlusNormal"/>
        <w:spacing w:before="220"/>
        <w:ind w:firstLine="540"/>
        <w:jc w:val="both"/>
      </w:pPr>
      <w:r>
        <w:t>Эндопротез коленного сустава тотальный шарнирный</w:t>
      </w:r>
    </w:p>
    <w:p w:rsidR="00B95EA4" w:rsidRDefault="00B95EA4">
      <w:pPr>
        <w:pStyle w:val="ConsPlusNormal"/>
        <w:spacing w:before="220"/>
        <w:ind w:firstLine="540"/>
        <w:jc w:val="both"/>
      </w:pPr>
      <w:r>
        <w:t>Эндопротез локтевого сустава тотальный, шарнирный</w:t>
      </w:r>
    </w:p>
    <w:p w:rsidR="00B95EA4" w:rsidRDefault="00B95EA4">
      <w:pPr>
        <w:pStyle w:val="ConsPlusNormal"/>
        <w:spacing w:before="220"/>
        <w:ind w:firstLine="540"/>
        <w:jc w:val="both"/>
      </w:pPr>
      <w:r>
        <w:t>Эндопротез лучезапястного сустава лучевой</w:t>
      </w:r>
    </w:p>
    <w:p w:rsidR="00B95EA4" w:rsidRDefault="00B95EA4">
      <w:pPr>
        <w:pStyle w:val="ConsPlusNormal"/>
        <w:spacing w:before="220"/>
        <w:ind w:firstLine="540"/>
        <w:jc w:val="both"/>
      </w:pPr>
      <w:r>
        <w:t>Эндопротез лучезапястного сустава тотальный</w:t>
      </w:r>
    </w:p>
    <w:p w:rsidR="00B95EA4" w:rsidRDefault="00B95EA4">
      <w:pPr>
        <w:pStyle w:val="ConsPlusNormal"/>
        <w:spacing w:before="220"/>
        <w:ind w:firstLine="540"/>
        <w:jc w:val="both"/>
      </w:pPr>
      <w:r>
        <w:t>Эндопротез лучезапястного сустава частичный</w:t>
      </w:r>
    </w:p>
    <w:p w:rsidR="00B95EA4" w:rsidRDefault="00B95EA4">
      <w:pPr>
        <w:pStyle w:val="ConsPlusNormal"/>
        <w:spacing w:before="220"/>
        <w:ind w:firstLine="540"/>
        <w:jc w:val="both"/>
      </w:pPr>
      <w:r>
        <w:t>Эндопротез межпозвонкового диска поясничного отдела позвоночника тотальный &lt;*&gt;</w:t>
      </w:r>
    </w:p>
    <w:p w:rsidR="00B95EA4" w:rsidRDefault="00B95EA4">
      <w:pPr>
        <w:pStyle w:val="ConsPlusNormal"/>
        <w:spacing w:before="220"/>
        <w:ind w:firstLine="540"/>
        <w:jc w:val="both"/>
      </w:pPr>
      <w:r>
        <w:t>Эндопротез межпозвонкового диска шейного отдела позвоночника тотальный, стерильный &lt;*&gt;</w:t>
      </w:r>
    </w:p>
    <w:p w:rsidR="00B95EA4" w:rsidRDefault="00B95EA4">
      <w:pPr>
        <w:pStyle w:val="ConsPlusNormal"/>
        <w:spacing w:before="220"/>
        <w:ind w:firstLine="540"/>
        <w:jc w:val="both"/>
      </w:pPr>
      <w:r>
        <w:t>Эндопротез мыщелка нижней челюсти</w:t>
      </w:r>
    </w:p>
    <w:p w:rsidR="00B95EA4" w:rsidRDefault="00B95EA4">
      <w:pPr>
        <w:pStyle w:val="ConsPlusNormal"/>
        <w:spacing w:before="220"/>
        <w:ind w:firstLine="540"/>
        <w:jc w:val="both"/>
      </w:pPr>
      <w:r>
        <w:t>Эндопротез надколенника полиэтиленовый</w:t>
      </w:r>
    </w:p>
    <w:p w:rsidR="00B95EA4" w:rsidRDefault="00B95EA4">
      <w:pPr>
        <w:pStyle w:val="ConsPlusNormal"/>
        <w:spacing w:before="220"/>
        <w:ind w:firstLine="540"/>
        <w:jc w:val="both"/>
      </w:pPr>
      <w:r>
        <w:t>Эндопротез плечевого компонента локтевого сустава покрытый</w:t>
      </w:r>
    </w:p>
    <w:p w:rsidR="00B95EA4" w:rsidRDefault="00B95EA4">
      <w:pPr>
        <w:pStyle w:val="ConsPlusNormal"/>
        <w:spacing w:before="220"/>
        <w:ind w:firstLine="540"/>
        <w:jc w:val="both"/>
      </w:pPr>
      <w:r>
        <w:t>Эндопротез плечевого сустава тотальный</w:t>
      </w:r>
    </w:p>
    <w:p w:rsidR="00B95EA4" w:rsidRDefault="00B95EA4">
      <w:pPr>
        <w:pStyle w:val="ConsPlusNormal"/>
        <w:spacing w:before="220"/>
        <w:ind w:firstLine="540"/>
        <w:jc w:val="both"/>
      </w:pPr>
      <w:r>
        <w:t>Эндопротез плечевого сустава тотальный реверсивный</w:t>
      </w:r>
    </w:p>
    <w:p w:rsidR="00B95EA4" w:rsidRDefault="00B95EA4">
      <w:pPr>
        <w:pStyle w:val="ConsPlusNormal"/>
        <w:spacing w:before="220"/>
        <w:ind w:firstLine="540"/>
        <w:jc w:val="both"/>
      </w:pPr>
      <w:r>
        <w:t>Эндопротез плечевого сустава частичный</w:t>
      </w:r>
    </w:p>
    <w:p w:rsidR="00B95EA4" w:rsidRDefault="00B95EA4">
      <w:pPr>
        <w:pStyle w:val="ConsPlusNormal"/>
        <w:spacing w:before="220"/>
        <w:ind w:firstLine="540"/>
        <w:jc w:val="both"/>
      </w:pPr>
      <w:r>
        <w:t>Эндопротез плечевого сустава частичный биполярный</w:t>
      </w:r>
    </w:p>
    <w:p w:rsidR="00B95EA4" w:rsidRDefault="00B95EA4">
      <w:pPr>
        <w:pStyle w:val="ConsPlusNormal"/>
        <w:spacing w:before="220"/>
        <w:ind w:firstLine="540"/>
        <w:jc w:val="both"/>
      </w:pPr>
      <w:r>
        <w:t>Эндопротез проксимального межфалангового сустава, модульный</w:t>
      </w:r>
    </w:p>
    <w:p w:rsidR="00B95EA4" w:rsidRDefault="00B95EA4">
      <w:pPr>
        <w:pStyle w:val="ConsPlusNormal"/>
        <w:spacing w:before="220"/>
        <w:ind w:firstLine="540"/>
        <w:jc w:val="both"/>
      </w:pPr>
      <w:r>
        <w:lastRenderedPageBreak/>
        <w:t>Эндопротез проксимального межфалангового сустава, однокомпонентный</w:t>
      </w:r>
    </w:p>
    <w:p w:rsidR="00B95EA4" w:rsidRDefault="00B95EA4">
      <w:pPr>
        <w:pStyle w:val="ConsPlusNormal"/>
        <w:spacing w:before="220"/>
        <w:ind w:firstLine="540"/>
        <w:jc w:val="both"/>
      </w:pPr>
      <w:r>
        <w:t>Эндопротез пястно-фалангового сустава</w:t>
      </w:r>
    </w:p>
    <w:p w:rsidR="00B95EA4" w:rsidRDefault="00B95EA4">
      <w:pPr>
        <w:pStyle w:val="ConsPlusNormal"/>
        <w:spacing w:before="220"/>
        <w:ind w:firstLine="540"/>
        <w:jc w:val="both"/>
      </w:pPr>
      <w:r>
        <w:t>Эндопротез пястно-фалангового сустава, модульный</w:t>
      </w:r>
    </w:p>
    <w:p w:rsidR="00B95EA4" w:rsidRDefault="00B95EA4">
      <w:pPr>
        <w:pStyle w:val="ConsPlusNormal"/>
        <w:spacing w:before="220"/>
        <w:ind w:firstLine="540"/>
        <w:jc w:val="both"/>
      </w:pPr>
      <w:r>
        <w:t>Эндопротез тазобедренного сустава поверхностный &lt;*&gt;</w:t>
      </w:r>
    </w:p>
    <w:p w:rsidR="00B95EA4" w:rsidRDefault="00B95EA4">
      <w:pPr>
        <w:pStyle w:val="ConsPlusNormal"/>
        <w:spacing w:before="220"/>
        <w:ind w:firstLine="540"/>
        <w:jc w:val="both"/>
      </w:pPr>
      <w:r>
        <w:t>Эндопротез тазобедренного сустава тотальный с парой трения керамика-керамика &lt;*&gt;</w:t>
      </w:r>
    </w:p>
    <w:p w:rsidR="00B95EA4" w:rsidRDefault="00B95EA4">
      <w:pPr>
        <w:pStyle w:val="ConsPlusNormal"/>
        <w:spacing w:before="220"/>
        <w:ind w:firstLine="540"/>
        <w:jc w:val="both"/>
      </w:pPr>
      <w:r>
        <w:t>Эндопротез тазобедренного сустава тотальный с парой трения керамика-металл &lt;*&gt;</w:t>
      </w:r>
    </w:p>
    <w:p w:rsidR="00B95EA4" w:rsidRDefault="00B95EA4">
      <w:pPr>
        <w:pStyle w:val="ConsPlusNormal"/>
        <w:spacing w:before="220"/>
        <w:ind w:firstLine="540"/>
        <w:jc w:val="both"/>
      </w:pPr>
      <w:r>
        <w:t>Эндопротез тазобедренного сустава тотальный с парой трения керамика-полиэтилен &lt;*&gt;</w:t>
      </w:r>
    </w:p>
    <w:p w:rsidR="00B95EA4" w:rsidRDefault="00B95EA4">
      <w:pPr>
        <w:pStyle w:val="ConsPlusNormal"/>
        <w:spacing w:before="220"/>
        <w:ind w:firstLine="540"/>
        <w:jc w:val="both"/>
      </w:pPr>
      <w:r>
        <w:t>Эндопротез тазобедренного сустава тотальный с парой трения металл-металл &lt;*&gt;</w:t>
      </w:r>
    </w:p>
    <w:p w:rsidR="00B95EA4" w:rsidRDefault="00B95EA4">
      <w:pPr>
        <w:pStyle w:val="ConsPlusNormal"/>
        <w:spacing w:before="220"/>
        <w:ind w:firstLine="540"/>
        <w:jc w:val="both"/>
      </w:pPr>
      <w:r>
        <w:t>Эндопротез тазобедренного сустава тотальный с парой трения металл-полиэтилен &lt;*&gt;</w:t>
      </w:r>
    </w:p>
    <w:p w:rsidR="00B95EA4" w:rsidRDefault="00B95EA4">
      <w:pPr>
        <w:pStyle w:val="ConsPlusNormal"/>
        <w:spacing w:before="220"/>
        <w:ind w:firstLine="540"/>
        <w:jc w:val="both"/>
      </w:pPr>
      <w:r>
        <w:t>Эндопротез тела позвонка, нестерильный &lt;*&gt;</w:t>
      </w:r>
    </w:p>
    <w:p w:rsidR="00B95EA4" w:rsidRDefault="00B95EA4">
      <w:pPr>
        <w:pStyle w:val="ConsPlusNormal"/>
        <w:spacing w:before="220"/>
        <w:ind w:firstLine="540"/>
        <w:jc w:val="both"/>
      </w:pPr>
      <w:r>
        <w:t>Эндопротез тела позвонка, стерильный &lt;*&gt;</w:t>
      </w:r>
    </w:p>
    <w:p w:rsidR="00B95EA4" w:rsidRDefault="00B95EA4">
      <w:pPr>
        <w:pStyle w:val="ConsPlusNormal"/>
        <w:spacing w:before="220"/>
        <w:ind w:firstLine="540"/>
        <w:jc w:val="both"/>
      </w:pPr>
      <w:r>
        <w:t>Примечания:</w:t>
      </w:r>
    </w:p>
    <w:p w:rsidR="00B95EA4" w:rsidRDefault="00B95EA4">
      <w:pPr>
        <w:pStyle w:val="ConsPlusNormal"/>
        <w:spacing w:before="220"/>
        <w:ind w:firstLine="540"/>
        <w:jc w:val="both"/>
      </w:pPr>
      <w:r>
        <w:t>1. Лекарственные препараты и медицинские изделия, не обозначенные "&lt;*&gt;" или "&lt;**&gt;", приобретаются медицинскими организациями только за счет средств областного бюджета.</w:t>
      </w:r>
    </w:p>
    <w:p w:rsidR="00B95EA4" w:rsidRDefault="00B95EA4">
      <w:pPr>
        <w:pStyle w:val="ConsPlusNormal"/>
        <w:spacing w:before="220"/>
        <w:ind w:firstLine="540"/>
        <w:jc w:val="both"/>
      </w:pPr>
      <w:r>
        <w:t>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B95EA4" w:rsidRDefault="00B95EA4">
      <w:pPr>
        <w:pStyle w:val="ConsPlusNormal"/>
        <w:spacing w:before="220"/>
        <w:ind w:firstLine="540"/>
        <w:jc w:val="both"/>
      </w:pPr>
      <w:r>
        <w:t>3. Лекарственные препараты, обозначенные "&lt;**&gt;",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B95EA4" w:rsidRDefault="00B95EA4">
      <w:pPr>
        <w:pStyle w:val="ConsPlusNormal"/>
        <w:jc w:val="both"/>
      </w:pPr>
    </w:p>
    <w:p w:rsidR="00B95EA4" w:rsidRDefault="00B95EA4">
      <w:pPr>
        <w:pStyle w:val="ConsPlusTitle"/>
        <w:jc w:val="center"/>
        <w:outlineLvl w:val="2"/>
      </w:pPr>
      <w:bookmarkStart w:id="22" w:name="P6104"/>
      <w:bookmarkEnd w:id="22"/>
      <w:r>
        <w:t>II. ЛЕКАРСТВЕННЫЕ ПРЕПАРАТЫ И МЕДИЦИНСКИЕ ИЗДЕЛИЯ,</w:t>
      </w:r>
    </w:p>
    <w:p w:rsidR="00B95EA4" w:rsidRDefault="00B95EA4">
      <w:pPr>
        <w:pStyle w:val="ConsPlusTitle"/>
        <w:jc w:val="center"/>
      </w:pPr>
      <w:r>
        <w:t>НЕОБХОДИМЫЕ ДЛЯ ОКАЗАНИЯ ПЕРВИЧНОЙ МЕДИКО-САНИТАРНОЙ ПОМОЩИ</w:t>
      </w:r>
    </w:p>
    <w:p w:rsidR="00B95EA4" w:rsidRDefault="00B95EA4">
      <w:pPr>
        <w:pStyle w:val="ConsPlusTitle"/>
        <w:jc w:val="center"/>
      </w:pPr>
      <w:r>
        <w:t>В АМБУЛАТОРНЫХ УСЛОВИЯХ</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2"/>
        <w:gridCol w:w="4535"/>
        <w:gridCol w:w="3005"/>
      </w:tblGrid>
      <w:tr w:rsidR="00B95EA4">
        <w:tc>
          <w:tcPr>
            <w:tcW w:w="1191" w:type="dxa"/>
            <w:tcBorders>
              <w:top w:val="single" w:sz="4" w:space="0" w:color="auto"/>
              <w:left w:val="nil"/>
              <w:bottom w:val="single" w:sz="4" w:space="0" w:color="auto"/>
            </w:tcBorders>
          </w:tcPr>
          <w:p w:rsidR="00B95EA4" w:rsidRDefault="00B95EA4">
            <w:pPr>
              <w:pStyle w:val="ConsPlusNormal"/>
              <w:jc w:val="center"/>
            </w:pPr>
            <w:r>
              <w:lastRenderedPageBreak/>
              <w:t>Код АТХ</w:t>
            </w:r>
          </w:p>
        </w:tc>
        <w:tc>
          <w:tcPr>
            <w:tcW w:w="3402" w:type="dxa"/>
            <w:tcBorders>
              <w:top w:val="single" w:sz="4" w:space="0" w:color="auto"/>
              <w:bottom w:val="single" w:sz="4" w:space="0" w:color="auto"/>
            </w:tcBorders>
          </w:tcPr>
          <w:p w:rsidR="00B95EA4" w:rsidRDefault="00B95EA4">
            <w:pPr>
              <w:pStyle w:val="ConsPlusNormal"/>
              <w:jc w:val="center"/>
            </w:pPr>
            <w:r>
              <w:t>Анатомо-терапевтическо-химическая классификация</w:t>
            </w:r>
          </w:p>
        </w:tc>
        <w:tc>
          <w:tcPr>
            <w:tcW w:w="4535" w:type="dxa"/>
            <w:tcBorders>
              <w:top w:val="single" w:sz="4" w:space="0" w:color="auto"/>
              <w:bottom w:val="single" w:sz="4" w:space="0" w:color="auto"/>
            </w:tcBorders>
          </w:tcPr>
          <w:p w:rsidR="00B95EA4" w:rsidRDefault="00B95EA4">
            <w:pPr>
              <w:pStyle w:val="ConsPlusNormal"/>
              <w:jc w:val="center"/>
            </w:pPr>
            <w:r>
              <w:t>Лекарственные препараты</w:t>
            </w:r>
          </w:p>
        </w:tc>
        <w:tc>
          <w:tcPr>
            <w:tcW w:w="3005" w:type="dxa"/>
            <w:tcBorders>
              <w:top w:val="single" w:sz="4" w:space="0" w:color="auto"/>
              <w:bottom w:val="single" w:sz="4" w:space="0" w:color="auto"/>
              <w:right w:val="nil"/>
            </w:tcBorders>
          </w:tcPr>
          <w:p w:rsidR="00B95EA4" w:rsidRDefault="00B95EA4">
            <w:pPr>
              <w:pStyle w:val="ConsPlusNormal"/>
              <w:jc w:val="center"/>
            </w:pPr>
            <w:r>
              <w:t>Лекарственные формы</w:t>
            </w:r>
          </w:p>
        </w:tc>
      </w:tr>
      <w:tr w:rsidR="00B95EA4">
        <w:tc>
          <w:tcPr>
            <w:tcW w:w="1191" w:type="dxa"/>
            <w:tcBorders>
              <w:top w:val="single" w:sz="4" w:space="0" w:color="auto"/>
              <w:left w:val="nil"/>
              <w:bottom w:val="single" w:sz="4" w:space="0" w:color="auto"/>
            </w:tcBorders>
          </w:tcPr>
          <w:p w:rsidR="00B95EA4" w:rsidRDefault="00B95EA4">
            <w:pPr>
              <w:pStyle w:val="ConsPlusNormal"/>
              <w:jc w:val="center"/>
            </w:pPr>
            <w:r>
              <w:t>1</w:t>
            </w:r>
          </w:p>
        </w:tc>
        <w:tc>
          <w:tcPr>
            <w:tcW w:w="3402" w:type="dxa"/>
            <w:tcBorders>
              <w:top w:val="single" w:sz="4" w:space="0" w:color="auto"/>
              <w:bottom w:val="single" w:sz="4" w:space="0" w:color="auto"/>
            </w:tcBorders>
          </w:tcPr>
          <w:p w:rsidR="00B95EA4" w:rsidRDefault="00B95EA4">
            <w:pPr>
              <w:pStyle w:val="ConsPlusNormal"/>
              <w:jc w:val="center"/>
            </w:pPr>
            <w:r>
              <w:t>2</w:t>
            </w:r>
          </w:p>
        </w:tc>
        <w:tc>
          <w:tcPr>
            <w:tcW w:w="4535" w:type="dxa"/>
            <w:tcBorders>
              <w:top w:val="single" w:sz="4" w:space="0" w:color="auto"/>
              <w:bottom w:val="single" w:sz="4" w:space="0" w:color="auto"/>
            </w:tcBorders>
          </w:tcPr>
          <w:p w:rsidR="00B95EA4" w:rsidRDefault="00B95EA4">
            <w:pPr>
              <w:pStyle w:val="ConsPlusNormal"/>
              <w:jc w:val="center"/>
            </w:pPr>
            <w:r>
              <w:t>3</w:t>
            </w:r>
          </w:p>
        </w:tc>
        <w:tc>
          <w:tcPr>
            <w:tcW w:w="3005"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B95EA4" w:rsidRDefault="00B95EA4">
            <w:pPr>
              <w:pStyle w:val="ConsPlusNormal"/>
              <w:jc w:val="center"/>
              <w:outlineLvl w:val="3"/>
            </w:pPr>
            <w:r>
              <w:t>А</w:t>
            </w:r>
          </w:p>
        </w:tc>
        <w:tc>
          <w:tcPr>
            <w:tcW w:w="3402" w:type="dxa"/>
            <w:tcBorders>
              <w:top w:val="single" w:sz="4" w:space="0" w:color="auto"/>
              <w:left w:val="nil"/>
              <w:bottom w:val="nil"/>
              <w:right w:val="nil"/>
            </w:tcBorders>
          </w:tcPr>
          <w:p w:rsidR="00B95EA4" w:rsidRDefault="00B95EA4">
            <w:pPr>
              <w:pStyle w:val="ConsPlusNormal"/>
            </w:pPr>
            <w:r>
              <w:t>пищеварительный тракт и обмен веществ</w:t>
            </w:r>
          </w:p>
        </w:tc>
        <w:tc>
          <w:tcPr>
            <w:tcW w:w="4535" w:type="dxa"/>
            <w:tcBorders>
              <w:top w:val="single" w:sz="4" w:space="0" w:color="auto"/>
              <w:left w:val="nil"/>
              <w:bottom w:val="nil"/>
              <w:right w:val="nil"/>
            </w:tcBorders>
          </w:tcPr>
          <w:p w:rsidR="00B95EA4" w:rsidRDefault="00B95EA4">
            <w:pPr>
              <w:pStyle w:val="ConsPlusNormal"/>
            </w:pPr>
          </w:p>
        </w:tc>
        <w:tc>
          <w:tcPr>
            <w:tcW w:w="3005"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w:t>
            </w:r>
          </w:p>
        </w:tc>
        <w:tc>
          <w:tcPr>
            <w:tcW w:w="3402"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А03А</w:t>
            </w:r>
          </w:p>
        </w:tc>
        <w:tc>
          <w:tcPr>
            <w:tcW w:w="3402"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А03АА</w:t>
            </w:r>
          </w:p>
        </w:tc>
        <w:tc>
          <w:tcPr>
            <w:tcW w:w="3402" w:type="dxa"/>
            <w:tcBorders>
              <w:top w:val="nil"/>
              <w:left w:val="nil"/>
              <w:bottom w:val="nil"/>
              <w:right w:val="nil"/>
            </w:tcBorders>
          </w:tcPr>
          <w:p w:rsidR="00B95EA4" w:rsidRDefault="00B95EA4">
            <w:pPr>
              <w:pStyle w:val="ConsPlusNormal"/>
            </w:pPr>
            <w:r>
              <w:t>синтетические антихолинергические средства, эфиры с третичной аминогруппой</w:t>
            </w:r>
          </w:p>
        </w:tc>
        <w:tc>
          <w:tcPr>
            <w:tcW w:w="4535" w:type="dxa"/>
            <w:tcBorders>
              <w:top w:val="nil"/>
              <w:left w:val="nil"/>
              <w:bottom w:val="nil"/>
              <w:right w:val="nil"/>
            </w:tcBorders>
          </w:tcPr>
          <w:p w:rsidR="00B95EA4" w:rsidRDefault="00B95EA4">
            <w:pPr>
              <w:pStyle w:val="ConsPlusNormal"/>
            </w:pPr>
            <w:r>
              <w:t>платифиллин &lt;*&gt;</w:t>
            </w:r>
          </w:p>
        </w:tc>
        <w:tc>
          <w:tcPr>
            <w:tcW w:w="300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А03АD</w:t>
            </w:r>
          </w:p>
        </w:tc>
        <w:tc>
          <w:tcPr>
            <w:tcW w:w="3402" w:type="dxa"/>
            <w:tcBorders>
              <w:top w:val="nil"/>
              <w:left w:val="nil"/>
              <w:bottom w:val="nil"/>
              <w:right w:val="nil"/>
            </w:tcBorders>
          </w:tcPr>
          <w:p w:rsidR="00B95EA4" w:rsidRDefault="00B95EA4">
            <w:pPr>
              <w:pStyle w:val="ConsPlusNormal"/>
            </w:pPr>
            <w:r>
              <w:t>папаверин и его производные</w:t>
            </w:r>
          </w:p>
        </w:tc>
        <w:tc>
          <w:tcPr>
            <w:tcW w:w="4535" w:type="dxa"/>
            <w:tcBorders>
              <w:top w:val="nil"/>
              <w:left w:val="nil"/>
              <w:bottom w:val="nil"/>
              <w:right w:val="nil"/>
            </w:tcBorders>
          </w:tcPr>
          <w:p w:rsidR="00B95EA4" w:rsidRDefault="00B95EA4">
            <w:pPr>
              <w:pStyle w:val="ConsPlusNormal"/>
            </w:pPr>
            <w:r>
              <w:t>дротаверин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А03В</w:t>
            </w:r>
          </w:p>
        </w:tc>
        <w:tc>
          <w:tcPr>
            <w:tcW w:w="3402" w:type="dxa"/>
            <w:tcBorders>
              <w:top w:val="nil"/>
              <w:left w:val="nil"/>
              <w:bottom w:val="nil"/>
              <w:right w:val="nil"/>
            </w:tcBorders>
          </w:tcPr>
          <w:p w:rsidR="00B95EA4" w:rsidRDefault="00B95EA4">
            <w:pPr>
              <w:pStyle w:val="ConsPlusNormal"/>
            </w:pPr>
            <w:r>
              <w:t>препараты белладонны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А03ВА</w:t>
            </w:r>
          </w:p>
        </w:tc>
        <w:tc>
          <w:tcPr>
            <w:tcW w:w="3402" w:type="dxa"/>
            <w:tcBorders>
              <w:top w:val="nil"/>
              <w:left w:val="nil"/>
              <w:bottom w:val="nil"/>
              <w:right w:val="nil"/>
            </w:tcBorders>
          </w:tcPr>
          <w:p w:rsidR="00B95EA4" w:rsidRDefault="00B95EA4">
            <w:pPr>
              <w:pStyle w:val="ConsPlusNormal"/>
            </w:pPr>
            <w:r>
              <w:t>алкалоиды белладонны, третичные амины</w:t>
            </w:r>
          </w:p>
        </w:tc>
        <w:tc>
          <w:tcPr>
            <w:tcW w:w="4535" w:type="dxa"/>
            <w:tcBorders>
              <w:top w:val="nil"/>
              <w:left w:val="nil"/>
              <w:bottom w:val="nil"/>
              <w:right w:val="nil"/>
            </w:tcBorders>
          </w:tcPr>
          <w:p w:rsidR="00B95EA4" w:rsidRDefault="00B95EA4">
            <w:pPr>
              <w:pStyle w:val="ConsPlusNormal"/>
            </w:pPr>
            <w:r>
              <w:t>атропин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w:t>
            </w:r>
          </w:p>
        </w:tc>
        <w:tc>
          <w:tcPr>
            <w:tcW w:w="3402" w:type="dxa"/>
            <w:tcBorders>
              <w:top w:val="nil"/>
              <w:left w:val="nil"/>
              <w:bottom w:val="nil"/>
              <w:right w:val="nil"/>
            </w:tcBorders>
          </w:tcPr>
          <w:p w:rsidR="00B95EA4" w:rsidRDefault="00B95EA4">
            <w:pPr>
              <w:pStyle w:val="ConsPlusNormal"/>
            </w:pPr>
            <w:r>
              <w:t>препараты для лечения сахарного диабета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А10А</w:t>
            </w:r>
          </w:p>
        </w:tc>
        <w:tc>
          <w:tcPr>
            <w:tcW w:w="3402" w:type="dxa"/>
            <w:tcBorders>
              <w:top w:val="nil"/>
              <w:left w:val="nil"/>
              <w:bottom w:val="nil"/>
              <w:right w:val="nil"/>
            </w:tcBorders>
          </w:tcPr>
          <w:p w:rsidR="00B95EA4" w:rsidRDefault="00B95EA4">
            <w:pPr>
              <w:pStyle w:val="ConsPlusNormal"/>
            </w:pPr>
            <w:r>
              <w:t>инсулины и их аналоги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А10АВ</w:t>
            </w:r>
          </w:p>
        </w:tc>
        <w:tc>
          <w:tcPr>
            <w:tcW w:w="3402" w:type="dxa"/>
            <w:tcBorders>
              <w:top w:val="nil"/>
              <w:left w:val="nil"/>
              <w:bottom w:val="nil"/>
              <w:right w:val="nil"/>
            </w:tcBorders>
          </w:tcPr>
          <w:p w:rsidR="00B95EA4" w:rsidRDefault="00B95EA4">
            <w:pPr>
              <w:pStyle w:val="ConsPlusNormal"/>
            </w:pPr>
            <w:r>
              <w:t>инсулины короткого действия и их аналоги для инъекционного введения</w:t>
            </w:r>
          </w:p>
        </w:tc>
        <w:tc>
          <w:tcPr>
            <w:tcW w:w="4535" w:type="dxa"/>
            <w:tcBorders>
              <w:top w:val="nil"/>
              <w:left w:val="nil"/>
              <w:bottom w:val="nil"/>
              <w:right w:val="nil"/>
            </w:tcBorders>
          </w:tcPr>
          <w:p w:rsidR="00B95EA4" w:rsidRDefault="00B95EA4">
            <w:pPr>
              <w:pStyle w:val="ConsPlusNormal"/>
            </w:pPr>
            <w:r>
              <w:t>инсулин растворимый (человеческий генно-инженерный)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А12</w:t>
            </w:r>
          </w:p>
        </w:tc>
        <w:tc>
          <w:tcPr>
            <w:tcW w:w="3402" w:type="dxa"/>
            <w:tcBorders>
              <w:top w:val="nil"/>
              <w:left w:val="nil"/>
              <w:bottom w:val="nil"/>
              <w:right w:val="nil"/>
            </w:tcBorders>
          </w:tcPr>
          <w:p w:rsidR="00B95EA4" w:rsidRDefault="00B95EA4">
            <w:pPr>
              <w:pStyle w:val="ConsPlusNormal"/>
            </w:pPr>
            <w:r>
              <w:t>минеральные добавки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А12С</w:t>
            </w:r>
          </w:p>
        </w:tc>
        <w:tc>
          <w:tcPr>
            <w:tcW w:w="3402" w:type="dxa"/>
            <w:tcBorders>
              <w:top w:val="nil"/>
              <w:left w:val="nil"/>
              <w:bottom w:val="nil"/>
              <w:right w:val="nil"/>
            </w:tcBorders>
          </w:tcPr>
          <w:p w:rsidR="00B95EA4" w:rsidRDefault="00B95EA4">
            <w:pPr>
              <w:pStyle w:val="ConsPlusNormal"/>
            </w:pPr>
            <w:r>
              <w:t>другие минеральные добавки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А12СХ</w:t>
            </w:r>
          </w:p>
        </w:tc>
        <w:tc>
          <w:tcPr>
            <w:tcW w:w="3402" w:type="dxa"/>
            <w:tcBorders>
              <w:top w:val="nil"/>
              <w:left w:val="nil"/>
              <w:bottom w:val="nil"/>
              <w:right w:val="nil"/>
            </w:tcBorders>
          </w:tcPr>
          <w:p w:rsidR="00B95EA4" w:rsidRDefault="00B95EA4">
            <w:pPr>
              <w:pStyle w:val="ConsPlusNormal"/>
            </w:pPr>
            <w:r>
              <w:t>другие минеральные вещества</w:t>
            </w:r>
          </w:p>
        </w:tc>
        <w:tc>
          <w:tcPr>
            <w:tcW w:w="4535" w:type="dxa"/>
            <w:tcBorders>
              <w:top w:val="nil"/>
              <w:left w:val="nil"/>
              <w:bottom w:val="nil"/>
              <w:right w:val="nil"/>
            </w:tcBorders>
          </w:tcPr>
          <w:p w:rsidR="00B95EA4" w:rsidRDefault="00B95EA4">
            <w:pPr>
              <w:pStyle w:val="ConsPlusNormal"/>
            </w:pPr>
            <w:r>
              <w:t>калия и магния аспарагинат &lt;*&gt;</w:t>
            </w:r>
          </w:p>
        </w:tc>
        <w:tc>
          <w:tcPr>
            <w:tcW w:w="3005"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В</w:t>
            </w:r>
          </w:p>
        </w:tc>
        <w:tc>
          <w:tcPr>
            <w:tcW w:w="3402" w:type="dxa"/>
            <w:tcBorders>
              <w:top w:val="nil"/>
              <w:left w:val="nil"/>
              <w:bottom w:val="nil"/>
              <w:right w:val="nil"/>
            </w:tcBorders>
          </w:tcPr>
          <w:p w:rsidR="00B95EA4" w:rsidRDefault="00B95EA4">
            <w:pPr>
              <w:pStyle w:val="ConsPlusNormal"/>
            </w:pPr>
            <w:r>
              <w:t>кровь и система кроветворения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w:t>
            </w:r>
          </w:p>
        </w:tc>
        <w:tc>
          <w:tcPr>
            <w:tcW w:w="3402" w:type="dxa"/>
            <w:tcBorders>
              <w:top w:val="nil"/>
              <w:left w:val="nil"/>
              <w:bottom w:val="nil"/>
              <w:right w:val="nil"/>
            </w:tcBorders>
          </w:tcPr>
          <w:p w:rsidR="00B95EA4" w:rsidRDefault="00B95EA4">
            <w:pPr>
              <w:pStyle w:val="ConsPlusNormal"/>
            </w:pPr>
            <w:r>
              <w:t>антитромботические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w:t>
            </w:r>
          </w:p>
        </w:tc>
        <w:tc>
          <w:tcPr>
            <w:tcW w:w="3402" w:type="dxa"/>
            <w:tcBorders>
              <w:top w:val="nil"/>
              <w:left w:val="nil"/>
              <w:bottom w:val="nil"/>
              <w:right w:val="nil"/>
            </w:tcBorders>
          </w:tcPr>
          <w:p w:rsidR="00B95EA4" w:rsidRDefault="00B95EA4">
            <w:pPr>
              <w:pStyle w:val="ConsPlusNormal"/>
            </w:pPr>
            <w:r>
              <w:t>антитромботические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В01АВ</w:t>
            </w:r>
          </w:p>
        </w:tc>
        <w:tc>
          <w:tcPr>
            <w:tcW w:w="3402" w:type="dxa"/>
            <w:tcBorders>
              <w:top w:val="nil"/>
              <w:left w:val="nil"/>
              <w:bottom w:val="nil"/>
              <w:right w:val="nil"/>
            </w:tcBorders>
          </w:tcPr>
          <w:p w:rsidR="00B95EA4" w:rsidRDefault="00B95EA4">
            <w:pPr>
              <w:pStyle w:val="ConsPlusNormal"/>
            </w:pPr>
            <w:r>
              <w:t>группа гепарина</w:t>
            </w:r>
          </w:p>
        </w:tc>
        <w:tc>
          <w:tcPr>
            <w:tcW w:w="4535" w:type="dxa"/>
            <w:tcBorders>
              <w:top w:val="nil"/>
              <w:left w:val="nil"/>
              <w:bottom w:val="nil"/>
              <w:right w:val="nil"/>
            </w:tcBorders>
          </w:tcPr>
          <w:p w:rsidR="00B95EA4" w:rsidRDefault="00B95EA4">
            <w:pPr>
              <w:pStyle w:val="ConsPlusNormal"/>
            </w:pPr>
            <w:r>
              <w:t>гепарин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эноксапарин натрия &lt;*&gt;</w:t>
            </w:r>
          </w:p>
        </w:tc>
        <w:tc>
          <w:tcPr>
            <w:tcW w:w="300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B01AC</w:t>
            </w:r>
          </w:p>
        </w:tc>
        <w:tc>
          <w:tcPr>
            <w:tcW w:w="3402" w:type="dxa"/>
            <w:tcBorders>
              <w:top w:val="nil"/>
              <w:left w:val="nil"/>
              <w:bottom w:val="nil"/>
              <w:right w:val="nil"/>
            </w:tcBorders>
          </w:tcPr>
          <w:p w:rsidR="00B95EA4" w:rsidRDefault="00B95EA4">
            <w:pPr>
              <w:pStyle w:val="ConsPlusNormal"/>
            </w:pPr>
            <w:r>
              <w:t>антиагреганты, кроме гепарина</w:t>
            </w:r>
          </w:p>
        </w:tc>
        <w:tc>
          <w:tcPr>
            <w:tcW w:w="4535" w:type="dxa"/>
            <w:tcBorders>
              <w:top w:val="nil"/>
              <w:left w:val="nil"/>
              <w:bottom w:val="nil"/>
              <w:right w:val="nil"/>
            </w:tcBorders>
          </w:tcPr>
          <w:p w:rsidR="00B95EA4" w:rsidRDefault="00B95EA4">
            <w:pPr>
              <w:pStyle w:val="ConsPlusNormal"/>
            </w:pPr>
            <w:r>
              <w:t>клопидогрел &lt;*&gt;</w:t>
            </w:r>
          </w:p>
        </w:tc>
        <w:tc>
          <w:tcPr>
            <w:tcW w:w="300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ацетилсалициловая кислота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В01АD</w:t>
            </w:r>
          </w:p>
        </w:tc>
        <w:tc>
          <w:tcPr>
            <w:tcW w:w="3402" w:type="dxa"/>
            <w:tcBorders>
              <w:top w:val="nil"/>
              <w:left w:val="nil"/>
              <w:bottom w:val="nil"/>
              <w:right w:val="nil"/>
            </w:tcBorders>
          </w:tcPr>
          <w:p w:rsidR="00B95EA4" w:rsidRDefault="00B95EA4">
            <w:pPr>
              <w:pStyle w:val="ConsPlusNormal"/>
            </w:pPr>
            <w:r>
              <w:t>ферментные препараты</w:t>
            </w:r>
          </w:p>
        </w:tc>
        <w:tc>
          <w:tcPr>
            <w:tcW w:w="4535" w:type="dxa"/>
            <w:tcBorders>
              <w:top w:val="nil"/>
              <w:left w:val="nil"/>
              <w:bottom w:val="nil"/>
              <w:right w:val="nil"/>
            </w:tcBorders>
          </w:tcPr>
          <w:p w:rsidR="00B95EA4" w:rsidRDefault="00B95EA4">
            <w:pPr>
              <w:pStyle w:val="ConsPlusNormal"/>
            </w:pPr>
            <w:r>
              <w:t>алтеплаза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проурокиназа &lt;*&gt;</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рекомбинантный белок, содержащий аминокислотную последовательность стафилокиназы &lt;*&gt;</w:t>
            </w:r>
          </w:p>
        </w:tc>
        <w:tc>
          <w:tcPr>
            <w:tcW w:w="300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B02</w:t>
            </w:r>
          </w:p>
        </w:tc>
        <w:tc>
          <w:tcPr>
            <w:tcW w:w="3402" w:type="dxa"/>
            <w:tcBorders>
              <w:top w:val="nil"/>
              <w:left w:val="nil"/>
              <w:bottom w:val="nil"/>
              <w:right w:val="nil"/>
            </w:tcBorders>
          </w:tcPr>
          <w:p w:rsidR="00B95EA4" w:rsidRDefault="00B95EA4">
            <w:pPr>
              <w:pStyle w:val="ConsPlusNormal"/>
            </w:pPr>
            <w:r>
              <w:t>гемостатические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B02A</w:t>
            </w:r>
          </w:p>
        </w:tc>
        <w:tc>
          <w:tcPr>
            <w:tcW w:w="3402" w:type="dxa"/>
            <w:tcBorders>
              <w:top w:val="nil"/>
              <w:left w:val="nil"/>
              <w:bottom w:val="nil"/>
              <w:right w:val="nil"/>
            </w:tcBorders>
          </w:tcPr>
          <w:p w:rsidR="00B95EA4" w:rsidRDefault="00B95EA4">
            <w:pPr>
              <w:pStyle w:val="ConsPlusNormal"/>
            </w:pPr>
            <w:r>
              <w:t>антифибринолитические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В02АА</w:t>
            </w:r>
          </w:p>
        </w:tc>
        <w:tc>
          <w:tcPr>
            <w:tcW w:w="3402" w:type="dxa"/>
            <w:tcBorders>
              <w:top w:val="nil"/>
              <w:left w:val="nil"/>
              <w:bottom w:val="nil"/>
              <w:right w:val="nil"/>
            </w:tcBorders>
          </w:tcPr>
          <w:p w:rsidR="00B95EA4" w:rsidRDefault="00B95EA4">
            <w:pPr>
              <w:pStyle w:val="ConsPlusNormal"/>
            </w:pPr>
            <w:r>
              <w:t>аминокислоты</w:t>
            </w:r>
          </w:p>
        </w:tc>
        <w:tc>
          <w:tcPr>
            <w:tcW w:w="4535" w:type="dxa"/>
            <w:tcBorders>
              <w:top w:val="nil"/>
              <w:left w:val="nil"/>
              <w:bottom w:val="nil"/>
              <w:right w:val="nil"/>
            </w:tcBorders>
          </w:tcPr>
          <w:p w:rsidR="00B95EA4" w:rsidRDefault="00B95EA4">
            <w:pPr>
              <w:pStyle w:val="ConsPlusNormal"/>
            </w:pPr>
            <w:r>
              <w:t>аминокапроновая кислота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w:t>
            </w:r>
          </w:p>
        </w:tc>
        <w:tc>
          <w:tcPr>
            <w:tcW w:w="3402" w:type="dxa"/>
            <w:tcBorders>
              <w:top w:val="nil"/>
              <w:left w:val="nil"/>
              <w:bottom w:val="nil"/>
              <w:right w:val="nil"/>
            </w:tcBorders>
          </w:tcPr>
          <w:p w:rsidR="00B95EA4" w:rsidRDefault="00B95EA4">
            <w:pPr>
              <w:pStyle w:val="ConsPlusNormal"/>
            </w:pPr>
            <w:r>
              <w:t>витамин K и другие гемостатики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В02ВХ</w:t>
            </w:r>
          </w:p>
        </w:tc>
        <w:tc>
          <w:tcPr>
            <w:tcW w:w="3402" w:type="dxa"/>
            <w:tcBorders>
              <w:top w:val="nil"/>
              <w:left w:val="nil"/>
              <w:bottom w:val="nil"/>
              <w:right w:val="nil"/>
            </w:tcBorders>
          </w:tcPr>
          <w:p w:rsidR="00B95EA4" w:rsidRDefault="00B95EA4">
            <w:pPr>
              <w:pStyle w:val="ConsPlusNormal"/>
            </w:pPr>
            <w:r>
              <w:t>другие системные гемостатики</w:t>
            </w:r>
          </w:p>
        </w:tc>
        <w:tc>
          <w:tcPr>
            <w:tcW w:w="4535" w:type="dxa"/>
            <w:tcBorders>
              <w:top w:val="nil"/>
              <w:left w:val="nil"/>
              <w:bottom w:val="nil"/>
              <w:right w:val="nil"/>
            </w:tcBorders>
          </w:tcPr>
          <w:p w:rsidR="00B95EA4" w:rsidRDefault="00B95EA4">
            <w:pPr>
              <w:pStyle w:val="ConsPlusNormal"/>
            </w:pPr>
            <w:r>
              <w:t>этамзилат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w:t>
            </w:r>
          </w:p>
        </w:tc>
        <w:tc>
          <w:tcPr>
            <w:tcW w:w="3402" w:type="dxa"/>
            <w:tcBorders>
              <w:top w:val="nil"/>
              <w:left w:val="nil"/>
              <w:bottom w:val="nil"/>
              <w:right w:val="nil"/>
            </w:tcBorders>
          </w:tcPr>
          <w:p w:rsidR="00B95EA4" w:rsidRDefault="00B95EA4">
            <w:pPr>
              <w:pStyle w:val="ConsPlusNormal"/>
            </w:pPr>
            <w:r>
              <w:t>кровезаменители и перфузионные растворы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В05А</w:t>
            </w:r>
          </w:p>
        </w:tc>
        <w:tc>
          <w:tcPr>
            <w:tcW w:w="3402" w:type="dxa"/>
            <w:tcBorders>
              <w:top w:val="nil"/>
              <w:left w:val="nil"/>
              <w:bottom w:val="nil"/>
              <w:right w:val="nil"/>
            </w:tcBorders>
          </w:tcPr>
          <w:p w:rsidR="00B95EA4" w:rsidRDefault="00B95EA4">
            <w:pPr>
              <w:pStyle w:val="ConsPlusNormal"/>
            </w:pPr>
            <w:r>
              <w:t>кровь и препараты крови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В05АА</w:t>
            </w:r>
          </w:p>
        </w:tc>
        <w:tc>
          <w:tcPr>
            <w:tcW w:w="3402" w:type="dxa"/>
            <w:tcBorders>
              <w:top w:val="nil"/>
              <w:left w:val="nil"/>
              <w:bottom w:val="nil"/>
              <w:right w:val="nil"/>
            </w:tcBorders>
          </w:tcPr>
          <w:p w:rsidR="00B95EA4" w:rsidRDefault="00B95EA4">
            <w:pPr>
              <w:pStyle w:val="ConsPlusNormal"/>
            </w:pPr>
            <w:r>
              <w:t>кровезаменители и препараты плазмы крови</w:t>
            </w:r>
          </w:p>
        </w:tc>
        <w:tc>
          <w:tcPr>
            <w:tcW w:w="4535" w:type="dxa"/>
            <w:tcBorders>
              <w:top w:val="nil"/>
              <w:left w:val="nil"/>
              <w:bottom w:val="nil"/>
              <w:right w:val="nil"/>
            </w:tcBorders>
          </w:tcPr>
          <w:p w:rsidR="00B95EA4" w:rsidRDefault="00B95EA4">
            <w:pPr>
              <w:pStyle w:val="ConsPlusNormal"/>
            </w:pPr>
            <w:r>
              <w:t>декстран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гидроксиэтил-крахмал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В05В</w:t>
            </w:r>
          </w:p>
        </w:tc>
        <w:tc>
          <w:tcPr>
            <w:tcW w:w="3402" w:type="dxa"/>
            <w:tcBorders>
              <w:top w:val="nil"/>
              <w:left w:val="nil"/>
              <w:bottom w:val="nil"/>
              <w:right w:val="nil"/>
            </w:tcBorders>
          </w:tcPr>
          <w:p w:rsidR="00B95EA4" w:rsidRDefault="00B95EA4">
            <w:pPr>
              <w:pStyle w:val="ConsPlusNormal"/>
            </w:pPr>
            <w:r>
              <w:t>растворы для внутривенного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В05ВВ</w:t>
            </w:r>
          </w:p>
        </w:tc>
        <w:tc>
          <w:tcPr>
            <w:tcW w:w="3402" w:type="dxa"/>
            <w:vMerge w:val="restart"/>
            <w:tcBorders>
              <w:top w:val="nil"/>
              <w:left w:val="nil"/>
              <w:bottom w:val="nil"/>
              <w:right w:val="nil"/>
            </w:tcBorders>
          </w:tcPr>
          <w:p w:rsidR="00B95EA4" w:rsidRDefault="00B95EA4">
            <w:pPr>
              <w:pStyle w:val="ConsPlusNormal"/>
            </w:pPr>
            <w:r>
              <w:t>растворы, влияющие на водно-электролитный баланс</w:t>
            </w:r>
          </w:p>
        </w:tc>
        <w:tc>
          <w:tcPr>
            <w:tcW w:w="4535" w:type="dxa"/>
            <w:tcBorders>
              <w:top w:val="nil"/>
              <w:left w:val="nil"/>
              <w:bottom w:val="nil"/>
              <w:right w:val="nil"/>
            </w:tcBorders>
          </w:tcPr>
          <w:p w:rsidR="00B95EA4" w:rsidRDefault="00B95EA4">
            <w:pPr>
              <w:pStyle w:val="ConsPlusNormal"/>
            </w:pPr>
            <w:r>
              <w:t>натрия ацетат + натрия хлорид + калия хлорид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лактата раствор сложный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натрия хлорида раствор сложный (калия хлорид + кальция хлорид + натрия хлорид) &lt;*&gt;</w:t>
            </w:r>
          </w:p>
        </w:tc>
        <w:tc>
          <w:tcPr>
            <w:tcW w:w="3005"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В05С</w:t>
            </w:r>
          </w:p>
        </w:tc>
        <w:tc>
          <w:tcPr>
            <w:tcW w:w="3402" w:type="dxa"/>
            <w:tcBorders>
              <w:top w:val="nil"/>
              <w:left w:val="nil"/>
              <w:bottom w:val="nil"/>
              <w:right w:val="nil"/>
            </w:tcBorders>
          </w:tcPr>
          <w:p w:rsidR="00B95EA4" w:rsidRDefault="00B95EA4">
            <w:pPr>
              <w:pStyle w:val="ConsPlusNormal"/>
            </w:pPr>
            <w:r>
              <w:t>ирригационные растворы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В05СХ</w:t>
            </w:r>
          </w:p>
        </w:tc>
        <w:tc>
          <w:tcPr>
            <w:tcW w:w="3402" w:type="dxa"/>
            <w:tcBorders>
              <w:top w:val="nil"/>
              <w:left w:val="nil"/>
              <w:bottom w:val="nil"/>
              <w:right w:val="nil"/>
            </w:tcBorders>
          </w:tcPr>
          <w:p w:rsidR="00B95EA4" w:rsidRDefault="00B95EA4">
            <w:pPr>
              <w:pStyle w:val="ConsPlusNormal"/>
            </w:pPr>
            <w:r>
              <w:t>другие ирригационные растворы</w:t>
            </w:r>
          </w:p>
        </w:tc>
        <w:tc>
          <w:tcPr>
            <w:tcW w:w="4535" w:type="dxa"/>
            <w:tcBorders>
              <w:top w:val="nil"/>
              <w:left w:val="nil"/>
              <w:bottom w:val="nil"/>
              <w:right w:val="nil"/>
            </w:tcBorders>
          </w:tcPr>
          <w:p w:rsidR="00B95EA4" w:rsidRDefault="00B95EA4">
            <w:pPr>
              <w:pStyle w:val="ConsPlusNormal"/>
            </w:pPr>
            <w:r>
              <w:t>декстроза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В05Х</w:t>
            </w:r>
          </w:p>
        </w:tc>
        <w:tc>
          <w:tcPr>
            <w:tcW w:w="3402" w:type="dxa"/>
            <w:tcBorders>
              <w:top w:val="nil"/>
              <w:left w:val="nil"/>
              <w:bottom w:val="nil"/>
              <w:right w:val="nil"/>
            </w:tcBorders>
          </w:tcPr>
          <w:p w:rsidR="00B95EA4" w:rsidRDefault="00B95EA4">
            <w:pPr>
              <w:pStyle w:val="ConsPlusNormal"/>
            </w:pPr>
            <w:r>
              <w:t>добавки к растворам для внутривенного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В05ХА</w:t>
            </w:r>
          </w:p>
        </w:tc>
        <w:tc>
          <w:tcPr>
            <w:tcW w:w="3402" w:type="dxa"/>
            <w:vMerge w:val="restart"/>
            <w:tcBorders>
              <w:top w:val="nil"/>
              <w:left w:val="nil"/>
              <w:bottom w:val="nil"/>
              <w:right w:val="nil"/>
            </w:tcBorders>
          </w:tcPr>
          <w:p w:rsidR="00B95EA4" w:rsidRDefault="00B95EA4">
            <w:pPr>
              <w:pStyle w:val="ConsPlusNormal"/>
            </w:pPr>
            <w:r>
              <w:t>растворы электролитов</w:t>
            </w:r>
          </w:p>
        </w:tc>
        <w:tc>
          <w:tcPr>
            <w:tcW w:w="4535" w:type="dxa"/>
            <w:tcBorders>
              <w:top w:val="nil"/>
              <w:left w:val="nil"/>
              <w:bottom w:val="nil"/>
              <w:right w:val="nil"/>
            </w:tcBorders>
          </w:tcPr>
          <w:p w:rsidR="00B95EA4" w:rsidRDefault="00B95EA4">
            <w:pPr>
              <w:pStyle w:val="ConsPlusNormal"/>
            </w:pPr>
            <w:r>
              <w:t>магния сульфат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натрия хлорид &lt;*&gt;</w:t>
            </w:r>
          </w:p>
        </w:tc>
        <w:tc>
          <w:tcPr>
            <w:tcW w:w="3005" w:type="dxa"/>
            <w:tcBorders>
              <w:top w:val="nil"/>
              <w:left w:val="nil"/>
              <w:bottom w:val="nil"/>
              <w:right w:val="nil"/>
            </w:tcBorders>
          </w:tcPr>
          <w:p w:rsidR="00B95EA4" w:rsidRDefault="00B95EA4">
            <w:pPr>
              <w:pStyle w:val="ConsPlusNormal"/>
            </w:pPr>
            <w:r>
              <w:t>раствор для инфузий; растворитель для приготовления лекарственных форм;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С</w:t>
            </w:r>
          </w:p>
        </w:tc>
        <w:tc>
          <w:tcPr>
            <w:tcW w:w="3402" w:type="dxa"/>
            <w:tcBorders>
              <w:top w:val="nil"/>
              <w:left w:val="nil"/>
              <w:bottom w:val="nil"/>
              <w:right w:val="nil"/>
            </w:tcBorders>
          </w:tcPr>
          <w:p w:rsidR="00B95EA4" w:rsidRDefault="00B95EA4">
            <w:pPr>
              <w:pStyle w:val="ConsPlusNormal"/>
            </w:pPr>
            <w:r>
              <w:t>сердечно-сосудистая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w:t>
            </w:r>
          </w:p>
        </w:tc>
        <w:tc>
          <w:tcPr>
            <w:tcW w:w="3402" w:type="dxa"/>
            <w:tcBorders>
              <w:top w:val="nil"/>
              <w:left w:val="nil"/>
              <w:bottom w:val="nil"/>
              <w:right w:val="nil"/>
            </w:tcBorders>
          </w:tcPr>
          <w:p w:rsidR="00B95EA4" w:rsidRDefault="00B95EA4">
            <w:pPr>
              <w:pStyle w:val="ConsPlusNormal"/>
            </w:pPr>
            <w:r>
              <w:t>препараты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С01А</w:t>
            </w:r>
          </w:p>
        </w:tc>
        <w:tc>
          <w:tcPr>
            <w:tcW w:w="3402" w:type="dxa"/>
            <w:tcBorders>
              <w:top w:val="nil"/>
              <w:left w:val="nil"/>
              <w:bottom w:val="nil"/>
              <w:right w:val="nil"/>
            </w:tcBorders>
          </w:tcPr>
          <w:p w:rsidR="00B95EA4" w:rsidRDefault="00B95EA4">
            <w:pPr>
              <w:pStyle w:val="ConsPlusNormal"/>
            </w:pPr>
            <w:r>
              <w:t>сердечные гликозиды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С01АА</w:t>
            </w:r>
          </w:p>
        </w:tc>
        <w:tc>
          <w:tcPr>
            <w:tcW w:w="3402" w:type="dxa"/>
            <w:tcBorders>
              <w:top w:val="nil"/>
              <w:left w:val="nil"/>
              <w:bottom w:val="nil"/>
              <w:right w:val="nil"/>
            </w:tcBorders>
          </w:tcPr>
          <w:p w:rsidR="00B95EA4" w:rsidRDefault="00B95EA4">
            <w:pPr>
              <w:pStyle w:val="ConsPlusNormal"/>
            </w:pPr>
            <w:r>
              <w:t>гликозиды наперстянки</w:t>
            </w:r>
          </w:p>
        </w:tc>
        <w:tc>
          <w:tcPr>
            <w:tcW w:w="4535" w:type="dxa"/>
            <w:tcBorders>
              <w:top w:val="nil"/>
              <w:left w:val="nil"/>
              <w:bottom w:val="nil"/>
              <w:right w:val="nil"/>
            </w:tcBorders>
          </w:tcPr>
          <w:p w:rsidR="00B95EA4" w:rsidRDefault="00B95EA4">
            <w:pPr>
              <w:pStyle w:val="ConsPlusNormal"/>
            </w:pPr>
            <w:r>
              <w:t>дигоксин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w:t>
            </w:r>
          </w:p>
        </w:tc>
        <w:tc>
          <w:tcPr>
            <w:tcW w:w="3402" w:type="dxa"/>
            <w:tcBorders>
              <w:top w:val="nil"/>
              <w:left w:val="nil"/>
              <w:bottom w:val="nil"/>
              <w:right w:val="nil"/>
            </w:tcBorders>
          </w:tcPr>
          <w:p w:rsidR="00B95EA4" w:rsidRDefault="00B95EA4">
            <w:pPr>
              <w:pStyle w:val="ConsPlusNormal"/>
            </w:pPr>
            <w:r>
              <w:t>антиаритмические препараты, классы I и III</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С01ВА</w:t>
            </w:r>
          </w:p>
        </w:tc>
        <w:tc>
          <w:tcPr>
            <w:tcW w:w="3402" w:type="dxa"/>
            <w:tcBorders>
              <w:top w:val="nil"/>
              <w:left w:val="nil"/>
              <w:bottom w:val="nil"/>
              <w:right w:val="nil"/>
            </w:tcBorders>
          </w:tcPr>
          <w:p w:rsidR="00B95EA4" w:rsidRDefault="00B95EA4">
            <w:pPr>
              <w:pStyle w:val="ConsPlusNormal"/>
            </w:pPr>
            <w:r>
              <w:t>антиаритмические препараты, класс IА</w:t>
            </w:r>
          </w:p>
        </w:tc>
        <w:tc>
          <w:tcPr>
            <w:tcW w:w="4535" w:type="dxa"/>
            <w:tcBorders>
              <w:top w:val="nil"/>
              <w:left w:val="nil"/>
              <w:bottom w:val="nil"/>
              <w:right w:val="nil"/>
            </w:tcBorders>
          </w:tcPr>
          <w:p w:rsidR="00B95EA4" w:rsidRDefault="00B95EA4">
            <w:pPr>
              <w:pStyle w:val="ConsPlusNormal"/>
            </w:pPr>
            <w:r>
              <w:t>прокаинамид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С01ВВ</w:t>
            </w:r>
          </w:p>
        </w:tc>
        <w:tc>
          <w:tcPr>
            <w:tcW w:w="3402" w:type="dxa"/>
            <w:tcBorders>
              <w:top w:val="nil"/>
              <w:left w:val="nil"/>
              <w:bottom w:val="nil"/>
              <w:right w:val="nil"/>
            </w:tcBorders>
          </w:tcPr>
          <w:p w:rsidR="00B95EA4" w:rsidRDefault="00B95EA4">
            <w:pPr>
              <w:pStyle w:val="ConsPlusNormal"/>
            </w:pPr>
            <w:r>
              <w:t>антиаритмические препараты, класс IВ</w:t>
            </w:r>
          </w:p>
        </w:tc>
        <w:tc>
          <w:tcPr>
            <w:tcW w:w="4535" w:type="dxa"/>
            <w:tcBorders>
              <w:top w:val="nil"/>
              <w:left w:val="nil"/>
              <w:bottom w:val="nil"/>
              <w:right w:val="nil"/>
            </w:tcBorders>
          </w:tcPr>
          <w:p w:rsidR="00B95EA4" w:rsidRDefault="00B95EA4">
            <w:pPr>
              <w:pStyle w:val="ConsPlusNormal"/>
            </w:pPr>
            <w:r>
              <w:t>лидокаин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спрей для местного применения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С01ВD</w:t>
            </w:r>
          </w:p>
        </w:tc>
        <w:tc>
          <w:tcPr>
            <w:tcW w:w="3402" w:type="dxa"/>
            <w:tcBorders>
              <w:top w:val="nil"/>
              <w:left w:val="nil"/>
              <w:bottom w:val="nil"/>
              <w:right w:val="nil"/>
            </w:tcBorders>
          </w:tcPr>
          <w:p w:rsidR="00B95EA4" w:rsidRDefault="00B95EA4">
            <w:pPr>
              <w:pStyle w:val="ConsPlusNormal"/>
            </w:pPr>
            <w:r>
              <w:t>антиаритмические препараты, класс III</w:t>
            </w:r>
          </w:p>
        </w:tc>
        <w:tc>
          <w:tcPr>
            <w:tcW w:w="4535" w:type="dxa"/>
            <w:tcBorders>
              <w:top w:val="nil"/>
              <w:left w:val="nil"/>
              <w:bottom w:val="nil"/>
              <w:right w:val="nil"/>
            </w:tcBorders>
          </w:tcPr>
          <w:p w:rsidR="00B95EA4" w:rsidRDefault="00B95EA4">
            <w:pPr>
              <w:pStyle w:val="ConsPlusNormal"/>
            </w:pPr>
            <w:r>
              <w:t>амиодарон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С01С</w:t>
            </w:r>
          </w:p>
        </w:tc>
        <w:tc>
          <w:tcPr>
            <w:tcW w:w="3402" w:type="dxa"/>
            <w:tcBorders>
              <w:top w:val="nil"/>
              <w:left w:val="nil"/>
              <w:bottom w:val="nil"/>
              <w:right w:val="nil"/>
            </w:tcBorders>
          </w:tcPr>
          <w:p w:rsidR="00B95EA4" w:rsidRDefault="00B95EA4">
            <w:pPr>
              <w:pStyle w:val="ConsPlusNormal"/>
            </w:pPr>
            <w:r>
              <w:t>кардиотонические средства, кроме сердечных гликозидов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С01СА</w:t>
            </w:r>
          </w:p>
        </w:tc>
        <w:tc>
          <w:tcPr>
            <w:tcW w:w="3402" w:type="dxa"/>
            <w:vMerge w:val="restart"/>
            <w:tcBorders>
              <w:top w:val="nil"/>
              <w:left w:val="nil"/>
              <w:bottom w:val="nil"/>
              <w:right w:val="nil"/>
            </w:tcBorders>
          </w:tcPr>
          <w:p w:rsidR="00B95EA4" w:rsidRDefault="00B95EA4">
            <w:pPr>
              <w:pStyle w:val="ConsPlusNormal"/>
            </w:pPr>
            <w:r>
              <w:t>адренергические и дофаминергические средства</w:t>
            </w:r>
          </w:p>
        </w:tc>
        <w:tc>
          <w:tcPr>
            <w:tcW w:w="4535" w:type="dxa"/>
            <w:tcBorders>
              <w:top w:val="nil"/>
              <w:left w:val="nil"/>
              <w:bottom w:val="nil"/>
              <w:right w:val="nil"/>
            </w:tcBorders>
          </w:tcPr>
          <w:p w:rsidR="00B95EA4" w:rsidRDefault="00B95EA4">
            <w:pPr>
              <w:pStyle w:val="ConsPlusNormal"/>
            </w:pPr>
            <w:r>
              <w:t>допамин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фенилэфрин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эпинефрин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норэпинефрин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добутамин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lastRenderedPageBreak/>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С01D</w:t>
            </w:r>
          </w:p>
        </w:tc>
        <w:tc>
          <w:tcPr>
            <w:tcW w:w="3402" w:type="dxa"/>
            <w:tcBorders>
              <w:top w:val="nil"/>
              <w:left w:val="nil"/>
              <w:bottom w:val="nil"/>
              <w:right w:val="nil"/>
            </w:tcBorders>
          </w:tcPr>
          <w:p w:rsidR="00B95EA4" w:rsidRDefault="00B95EA4">
            <w:pPr>
              <w:pStyle w:val="ConsPlusNormal"/>
            </w:pPr>
            <w:r>
              <w:t>вазодилататоры для лечения заболеваний сердца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С01DА</w:t>
            </w:r>
          </w:p>
        </w:tc>
        <w:tc>
          <w:tcPr>
            <w:tcW w:w="3402" w:type="dxa"/>
            <w:vMerge w:val="restart"/>
            <w:tcBorders>
              <w:top w:val="nil"/>
              <w:left w:val="nil"/>
              <w:bottom w:val="nil"/>
              <w:right w:val="nil"/>
            </w:tcBorders>
          </w:tcPr>
          <w:p w:rsidR="00B95EA4" w:rsidRDefault="00B95EA4">
            <w:pPr>
              <w:pStyle w:val="ConsPlusNormal"/>
            </w:pPr>
            <w:r>
              <w:t>органические нитраты</w:t>
            </w:r>
          </w:p>
        </w:tc>
        <w:tc>
          <w:tcPr>
            <w:tcW w:w="4535" w:type="dxa"/>
            <w:tcBorders>
              <w:top w:val="nil"/>
              <w:left w:val="nil"/>
              <w:bottom w:val="nil"/>
              <w:right w:val="nil"/>
            </w:tcBorders>
          </w:tcPr>
          <w:p w:rsidR="00B95EA4" w:rsidRDefault="00B95EA4">
            <w:pPr>
              <w:pStyle w:val="ConsPlusNormal"/>
            </w:pPr>
            <w:r>
              <w:t>изосорбида динитрат &lt;*&gt;</w:t>
            </w:r>
          </w:p>
        </w:tc>
        <w:tc>
          <w:tcPr>
            <w:tcW w:w="300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спрей дозированный;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нитроглицерин &lt;*&gt;</w:t>
            </w:r>
          </w:p>
        </w:tc>
        <w:tc>
          <w:tcPr>
            <w:tcW w:w="3005" w:type="dxa"/>
            <w:tcBorders>
              <w:top w:val="nil"/>
              <w:left w:val="nil"/>
              <w:bottom w:val="nil"/>
              <w:right w:val="nil"/>
            </w:tcBorders>
          </w:tcPr>
          <w:p w:rsidR="00B95EA4" w:rsidRDefault="00B95EA4">
            <w:pPr>
              <w:pStyle w:val="ConsPlusNormal"/>
            </w:pPr>
            <w:r>
              <w:t>аэрозоль подъязычный дозированный;</w:t>
            </w:r>
          </w:p>
          <w:p w:rsidR="00B95EA4" w:rsidRDefault="00B95EA4">
            <w:pPr>
              <w:pStyle w:val="ConsPlusNormal"/>
            </w:pPr>
            <w:r>
              <w:t>спрей подъязычный дозированный; концентрат для приготовления раствора для инфузий;</w:t>
            </w:r>
          </w:p>
          <w:p w:rsidR="00B95EA4" w:rsidRDefault="00B95EA4">
            <w:pPr>
              <w:pStyle w:val="ConsPlusNormal"/>
            </w:pPr>
            <w:r>
              <w:t>таблетки подъязычные;</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w:t>
            </w:r>
          </w:p>
        </w:tc>
        <w:tc>
          <w:tcPr>
            <w:tcW w:w="3402" w:type="dxa"/>
            <w:tcBorders>
              <w:top w:val="nil"/>
              <w:left w:val="nil"/>
              <w:bottom w:val="nil"/>
              <w:right w:val="nil"/>
            </w:tcBorders>
          </w:tcPr>
          <w:p w:rsidR="00B95EA4" w:rsidRDefault="00B95EA4">
            <w:pPr>
              <w:pStyle w:val="ConsPlusNormal"/>
            </w:pPr>
            <w:r>
              <w:t>антигипертензивные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С02А</w:t>
            </w:r>
          </w:p>
        </w:tc>
        <w:tc>
          <w:tcPr>
            <w:tcW w:w="3402" w:type="dxa"/>
            <w:tcBorders>
              <w:top w:val="nil"/>
              <w:left w:val="nil"/>
              <w:bottom w:val="nil"/>
              <w:right w:val="nil"/>
            </w:tcBorders>
          </w:tcPr>
          <w:p w:rsidR="00B95EA4" w:rsidRDefault="00B95EA4">
            <w:pPr>
              <w:pStyle w:val="ConsPlusNormal"/>
            </w:pPr>
            <w:r>
              <w:t>антиадренергические средства центрального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С02АС</w:t>
            </w:r>
          </w:p>
        </w:tc>
        <w:tc>
          <w:tcPr>
            <w:tcW w:w="3402" w:type="dxa"/>
            <w:tcBorders>
              <w:top w:val="nil"/>
              <w:left w:val="nil"/>
              <w:bottom w:val="nil"/>
              <w:right w:val="nil"/>
            </w:tcBorders>
          </w:tcPr>
          <w:p w:rsidR="00B95EA4" w:rsidRDefault="00B95EA4">
            <w:pPr>
              <w:pStyle w:val="ConsPlusNormal"/>
            </w:pPr>
            <w:r>
              <w:t>агонисты имидазолиновых рецепторов</w:t>
            </w:r>
          </w:p>
        </w:tc>
        <w:tc>
          <w:tcPr>
            <w:tcW w:w="4535" w:type="dxa"/>
            <w:tcBorders>
              <w:top w:val="nil"/>
              <w:left w:val="nil"/>
              <w:bottom w:val="nil"/>
              <w:right w:val="nil"/>
            </w:tcBorders>
          </w:tcPr>
          <w:p w:rsidR="00B95EA4" w:rsidRDefault="00B95EA4">
            <w:pPr>
              <w:pStyle w:val="ConsPlusNormal"/>
            </w:pPr>
            <w:r>
              <w:t>клонидин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C02C</w:t>
            </w:r>
          </w:p>
        </w:tc>
        <w:tc>
          <w:tcPr>
            <w:tcW w:w="3402" w:type="dxa"/>
            <w:tcBorders>
              <w:top w:val="nil"/>
              <w:left w:val="nil"/>
              <w:bottom w:val="nil"/>
              <w:right w:val="nil"/>
            </w:tcBorders>
          </w:tcPr>
          <w:p w:rsidR="00B95EA4" w:rsidRDefault="00B95EA4">
            <w:pPr>
              <w:pStyle w:val="ConsPlusNormal"/>
            </w:pPr>
            <w:r>
              <w:t>антиадренергические средства периферического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С02СА</w:t>
            </w:r>
          </w:p>
        </w:tc>
        <w:tc>
          <w:tcPr>
            <w:tcW w:w="3402" w:type="dxa"/>
            <w:tcBorders>
              <w:top w:val="nil"/>
              <w:left w:val="nil"/>
              <w:bottom w:val="nil"/>
              <w:right w:val="nil"/>
            </w:tcBorders>
          </w:tcPr>
          <w:p w:rsidR="00B95EA4" w:rsidRDefault="00B95EA4">
            <w:pPr>
              <w:pStyle w:val="ConsPlusNormal"/>
            </w:pPr>
            <w:r>
              <w:t>альфа-адреноблокаторы</w:t>
            </w:r>
          </w:p>
        </w:tc>
        <w:tc>
          <w:tcPr>
            <w:tcW w:w="4535" w:type="dxa"/>
            <w:tcBorders>
              <w:top w:val="nil"/>
              <w:left w:val="nil"/>
              <w:bottom w:val="nil"/>
              <w:right w:val="nil"/>
            </w:tcBorders>
          </w:tcPr>
          <w:p w:rsidR="00B95EA4" w:rsidRDefault="00B95EA4">
            <w:pPr>
              <w:pStyle w:val="ConsPlusNormal"/>
            </w:pPr>
            <w:r>
              <w:t>урапидил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w:t>
            </w:r>
          </w:p>
        </w:tc>
        <w:tc>
          <w:tcPr>
            <w:tcW w:w="3402" w:type="dxa"/>
            <w:tcBorders>
              <w:top w:val="nil"/>
              <w:left w:val="nil"/>
              <w:bottom w:val="nil"/>
              <w:right w:val="nil"/>
            </w:tcBorders>
          </w:tcPr>
          <w:p w:rsidR="00B95EA4" w:rsidRDefault="00B95EA4">
            <w:pPr>
              <w:pStyle w:val="ConsPlusNormal"/>
            </w:pPr>
            <w:r>
              <w:t>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С03С</w:t>
            </w:r>
          </w:p>
        </w:tc>
        <w:tc>
          <w:tcPr>
            <w:tcW w:w="3402" w:type="dxa"/>
            <w:tcBorders>
              <w:top w:val="nil"/>
              <w:left w:val="nil"/>
              <w:bottom w:val="nil"/>
              <w:right w:val="nil"/>
            </w:tcBorders>
          </w:tcPr>
          <w:p w:rsidR="00B95EA4" w:rsidRDefault="00B95EA4">
            <w:pPr>
              <w:pStyle w:val="ConsPlusNormal"/>
            </w:pPr>
            <w:r>
              <w:t>"петлевые" диуретики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С03СА</w:t>
            </w:r>
          </w:p>
        </w:tc>
        <w:tc>
          <w:tcPr>
            <w:tcW w:w="3402" w:type="dxa"/>
            <w:tcBorders>
              <w:top w:val="nil"/>
              <w:left w:val="nil"/>
              <w:bottom w:val="nil"/>
              <w:right w:val="nil"/>
            </w:tcBorders>
          </w:tcPr>
          <w:p w:rsidR="00B95EA4" w:rsidRDefault="00B95EA4">
            <w:pPr>
              <w:pStyle w:val="ConsPlusNormal"/>
            </w:pPr>
            <w:r>
              <w:t>сульфонамиды</w:t>
            </w:r>
          </w:p>
        </w:tc>
        <w:tc>
          <w:tcPr>
            <w:tcW w:w="4535" w:type="dxa"/>
            <w:tcBorders>
              <w:top w:val="nil"/>
              <w:left w:val="nil"/>
              <w:bottom w:val="nil"/>
              <w:right w:val="nil"/>
            </w:tcBorders>
          </w:tcPr>
          <w:p w:rsidR="00B95EA4" w:rsidRDefault="00B95EA4">
            <w:pPr>
              <w:pStyle w:val="ConsPlusNormal"/>
            </w:pPr>
            <w:r>
              <w:t>фуросемид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С07</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С07А</w:t>
            </w:r>
          </w:p>
        </w:tc>
        <w:tc>
          <w:tcPr>
            <w:tcW w:w="3402" w:type="dxa"/>
            <w:tcBorders>
              <w:top w:val="nil"/>
              <w:left w:val="nil"/>
              <w:bottom w:val="nil"/>
              <w:right w:val="nil"/>
            </w:tcBorders>
          </w:tcPr>
          <w:p w:rsidR="00B95EA4" w:rsidRDefault="00B95EA4">
            <w:pPr>
              <w:pStyle w:val="ConsPlusNormal"/>
            </w:pPr>
            <w:r>
              <w:t>бета-адреноблокаторы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С07АВ</w:t>
            </w:r>
          </w:p>
        </w:tc>
        <w:tc>
          <w:tcPr>
            <w:tcW w:w="3402" w:type="dxa"/>
            <w:tcBorders>
              <w:top w:val="nil"/>
              <w:left w:val="nil"/>
              <w:bottom w:val="nil"/>
              <w:right w:val="nil"/>
            </w:tcBorders>
          </w:tcPr>
          <w:p w:rsidR="00B95EA4" w:rsidRDefault="00B95EA4">
            <w:pPr>
              <w:pStyle w:val="ConsPlusNormal"/>
            </w:pPr>
            <w:r>
              <w:t>селективные бета-адреноблокаторы</w:t>
            </w:r>
          </w:p>
        </w:tc>
        <w:tc>
          <w:tcPr>
            <w:tcW w:w="4535" w:type="dxa"/>
            <w:tcBorders>
              <w:top w:val="nil"/>
              <w:left w:val="nil"/>
              <w:bottom w:val="nil"/>
              <w:right w:val="nil"/>
            </w:tcBorders>
          </w:tcPr>
          <w:p w:rsidR="00B95EA4" w:rsidRDefault="00B95EA4">
            <w:pPr>
              <w:pStyle w:val="ConsPlusNormal"/>
            </w:pPr>
            <w:r>
              <w:t>метопролол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замедленным высвобождением, покрытые оболочкой;</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w:t>
            </w:r>
          </w:p>
        </w:tc>
        <w:tc>
          <w:tcPr>
            <w:tcW w:w="3402" w:type="dxa"/>
            <w:tcBorders>
              <w:top w:val="nil"/>
              <w:left w:val="nil"/>
              <w:bottom w:val="nil"/>
              <w:right w:val="nil"/>
            </w:tcBorders>
          </w:tcPr>
          <w:p w:rsidR="00B95EA4" w:rsidRDefault="00B95EA4">
            <w:pPr>
              <w:pStyle w:val="ConsPlusNormal"/>
            </w:pPr>
            <w:r>
              <w:t>блокаторы кальциевых каналов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С08С</w:t>
            </w:r>
          </w:p>
        </w:tc>
        <w:tc>
          <w:tcPr>
            <w:tcW w:w="3402" w:type="dxa"/>
            <w:tcBorders>
              <w:top w:val="nil"/>
              <w:left w:val="nil"/>
              <w:bottom w:val="nil"/>
              <w:right w:val="nil"/>
            </w:tcBorders>
          </w:tcPr>
          <w:p w:rsidR="00B95EA4" w:rsidRDefault="00B95EA4">
            <w:pPr>
              <w:pStyle w:val="ConsPlusNormal"/>
            </w:pPr>
            <w:r>
              <w:t>селективные блокаторы кальциевых каналов с преимущественным действием на сосуды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С08СА</w:t>
            </w:r>
          </w:p>
        </w:tc>
        <w:tc>
          <w:tcPr>
            <w:tcW w:w="3402" w:type="dxa"/>
            <w:tcBorders>
              <w:top w:val="nil"/>
              <w:left w:val="nil"/>
              <w:bottom w:val="nil"/>
              <w:right w:val="nil"/>
            </w:tcBorders>
          </w:tcPr>
          <w:p w:rsidR="00B95EA4" w:rsidRDefault="00B95EA4">
            <w:pPr>
              <w:pStyle w:val="ConsPlusNormal"/>
            </w:pPr>
            <w:r>
              <w:t>производные дигидропиридина</w:t>
            </w:r>
          </w:p>
        </w:tc>
        <w:tc>
          <w:tcPr>
            <w:tcW w:w="4535" w:type="dxa"/>
            <w:tcBorders>
              <w:top w:val="nil"/>
              <w:left w:val="nil"/>
              <w:bottom w:val="nil"/>
              <w:right w:val="nil"/>
            </w:tcBorders>
          </w:tcPr>
          <w:p w:rsidR="00B95EA4" w:rsidRDefault="00B95EA4">
            <w:pPr>
              <w:pStyle w:val="ConsPlusNormal"/>
            </w:pPr>
            <w:r>
              <w:t>нифедипин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 xml:space="preserve">таблетки, покрытые оболочкой; таблетки, </w:t>
            </w:r>
            <w:r>
              <w:lastRenderedPageBreak/>
              <w:t>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С08D</w:t>
            </w:r>
          </w:p>
        </w:tc>
        <w:tc>
          <w:tcPr>
            <w:tcW w:w="3402" w:type="dxa"/>
            <w:tcBorders>
              <w:top w:val="nil"/>
              <w:left w:val="nil"/>
              <w:bottom w:val="nil"/>
              <w:right w:val="nil"/>
            </w:tcBorders>
          </w:tcPr>
          <w:p w:rsidR="00B95EA4" w:rsidRDefault="00B95EA4">
            <w:pPr>
              <w:pStyle w:val="ConsPlusNormal"/>
            </w:pPr>
            <w:r>
              <w:t>селективные блокаторы кальциевых каналов с прямым действием на сердце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С08DА</w:t>
            </w:r>
          </w:p>
        </w:tc>
        <w:tc>
          <w:tcPr>
            <w:tcW w:w="3402" w:type="dxa"/>
            <w:tcBorders>
              <w:top w:val="nil"/>
              <w:left w:val="nil"/>
              <w:bottom w:val="nil"/>
              <w:right w:val="nil"/>
            </w:tcBorders>
          </w:tcPr>
          <w:p w:rsidR="00B95EA4" w:rsidRDefault="00B95EA4">
            <w:pPr>
              <w:pStyle w:val="ConsPlusNormal"/>
            </w:pPr>
            <w:r>
              <w:t>производные фенилалкиламина</w:t>
            </w:r>
          </w:p>
        </w:tc>
        <w:tc>
          <w:tcPr>
            <w:tcW w:w="4535" w:type="dxa"/>
            <w:tcBorders>
              <w:top w:val="nil"/>
              <w:left w:val="nil"/>
              <w:bottom w:val="nil"/>
              <w:right w:val="nil"/>
            </w:tcBorders>
          </w:tcPr>
          <w:p w:rsidR="00B95EA4" w:rsidRDefault="00B95EA4">
            <w:pPr>
              <w:pStyle w:val="ConsPlusNormal"/>
            </w:pPr>
            <w:r>
              <w:t>верапамил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w:t>
            </w:r>
          </w:p>
        </w:tc>
        <w:tc>
          <w:tcPr>
            <w:tcW w:w="3402" w:type="dxa"/>
            <w:tcBorders>
              <w:top w:val="nil"/>
              <w:left w:val="nil"/>
              <w:bottom w:val="nil"/>
              <w:right w:val="nil"/>
            </w:tcBorders>
          </w:tcPr>
          <w:p w:rsidR="00B95EA4" w:rsidRDefault="00B95EA4">
            <w:pPr>
              <w:pStyle w:val="ConsPlusNormal"/>
            </w:pPr>
            <w:r>
              <w:t>средства, действующие на ренин-ангиотензиновую систему</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С09А</w:t>
            </w:r>
          </w:p>
        </w:tc>
        <w:tc>
          <w:tcPr>
            <w:tcW w:w="3402" w:type="dxa"/>
            <w:tcBorders>
              <w:top w:val="nil"/>
              <w:left w:val="nil"/>
              <w:bottom w:val="nil"/>
              <w:right w:val="nil"/>
            </w:tcBorders>
          </w:tcPr>
          <w:p w:rsidR="00B95EA4" w:rsidRDefault="00B95EA4">
            <w:pPr>
              <w:pStyle w:val="ConsPlusNormal"/>
            </w:pPr>
            <w:r>
              <w:t>ингибиторы АПФ</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С09АА</w:t>
            </w:r>
          </w:p>
        </w:tc>
        <w:tc>
          <w:tcPr>
            <w:tcW w:w="3402" w:type="dxa"/>
            <w:tcBorders>
              <w:top w:val="nil"/>
              <w:left w:val="nil"/>
              <w:bottom w:val="nil"/>
              <w:right w:val="nil"/>
            </w:tcBorders>
          </w:tcPr>
          <w:p w:rsidR="00B95EA4" w:rsidRDefault="00B95EA4">
            <w:pPr>
              <w:pStyle w:val="ConsPlusNormal"/>
            </w:pPr>
            <w:r>
              <w:t>ингибиторы АПФ</w:t>
            </w:r>
          </w:p>
        </w:tc>
        <w:tc>
          <w:tcPr>
            <w:tcW w:w="4535" w:type="dxa"/>
            <w:tcBorders>
              <w:top w:val="nil"/>
              <w:left w:val="nil"/>
              <w:bottom w:val="nil"/>
              <w:right w:val="nil"/>
            </w:tcBorders>
          </w:tcPr>
          <w:p w:rsidR="00B95EA4" w:rsidRDefault="00B95EA4">
            <w:pPr>
              <w:pStyle w:val="ConsPlusNormal"/>
            </w:pPr>
            <w:r>
              <w:t>каптоприл &lt;*&gt;</w:t>
            </w:r>
          </w:p>
        </w:tc>
        <w:tc>
          <w:tcPr>
            <w:tcW w:w="300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D</w:t>
            </w:r>
          </w:p>
        </w:tc>
        <w:tc>
          <w:tcPr>
            <w:tcW w:w="3402" w:type="dxa"/>
            <w:tcBorders>
              <w:top w:val="nil"/>
              <w:left w:val="nil"/>
              <w:bottom w:val="nil"/>
              <w:right w:val="nil"/>
            </w:tcBorders>
          </w:tcPr>
          <w:p w:rsidR="00B95EA4" w:rsidRDefault="00B95EA4">
            <w:pPr>
              <w:pStyle w:val="ConsPlusNormal"/>
            </w:pPr>
            <w:r>
              <w:t>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D06</w:t>
            </w:r>
          </w:p>
        </w:tc>
        <w:tc>
          <w:tcPr>
            <w:tcW w:w="3402" w:type="dxa"/>
            <w:tcBorders>
              <w:top w:val="nil"/>
              <w:left w:val="nil"/>
              <w:bottom w:val="nil"/>
              <w:right w:val="nil"/>
            </w:tcBorders>
          </w:tcPr>
          <w:p w:rsidR="00B95EA4" w:rsidRDefault="00B95EA4">
            <w:pPr>
              <w:pStyle w:val="ConsPlusNormal"/>
            </w:pPr>
            <w:r>
              <w:t>антибиотики и противомикробные средства, применяемые в дерматологии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D06С</w:t>
            </w:r>
          </w:p>
        </w:tc>
        <w:tc>
          <w:tcPr>
            <w:tcW w:w="3402" w:type="dxa"/>
            <w:tcBorders>
              <w:top w:val="nil"/>
              <w:left w:val="nil"/>
              <w:bottom w:val="nil"/>
              <w:right w:val="nil"/>
            </w:tcBorders>
          </w:tcPr>
          <w:p w:rsidR="00B95EA4" w:rsidRDefault="00B95EA4">
            <w:pPr>
              <w:pStyle w:val="ConsPlusNormal"/>
            </w:pPr>
            <w:r>
              <w:t>антибиотики в комбинации с противомикробными средствами</w:t>
            </w:r>
          </w:p>
        </w:tc>
        <w:tc>
          <w:tcPr>
            <w:tcW w:w="4535" w:type="dxa"/>
            <w:tcBorders>
              <w:top w:val="nil"/>
              <w:left w:val="nil"/>
              <w:bottom w:val="nil"/>
              <w:right w:val="nil"/>
            </w:tcBorders>
          </w:tcPr>
          <w:p w:rsidR="00B95EA4" w:rsidRDefault="00B95EA4">
            <w:pPr>
              <w:pStyle w:val="ConsPlusNormal"/>
            </w:pPr>
            <w:r>
              <w:t>диоксометилтетрагидропиримидин + сульфадиметоксин + тримекаин + хлорамфеникол &lt;*&gt;</w:t>
            </w:r>
          </w:p>
        </w:tc>
        <w:tc>
          <w:tcPr>
            <w:tcW w:w="3005"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w:t>
            </w:r>
          </w:p>
        </w:tc>
        <w:tc>
          <w:tcPr>
            <w:tcW w:w="3402"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D08А</w:t>
            </w:r>
          </w:p>
        </w:tc>
        <w:tc>
          <w:tcPr>
            <w:tcW w:w="3402"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D08АС</w:t>
            </w:r>
          </w:p>
        </w:tc>
        <w:tc>
          <w:tcPr>
            <w:tcW w:w="3402" w:type="dxa"/>
            <w:tcBorders>
              <w:top w:val="nil"/>
              <w:left w:val="nil"/>
              <w:bottom w:val="nil"/>
              <w:right w:val="nil"/>
            </w:tcBorders>
          </w:tcPr>
          <w:p w:rsidR="00B95EA4" w:rsidRDefault="00B95EA4">
            <w:pPr>
              <w:pStyle w:val="ConsPlusNormal"/>
            </w:pPr>
            <w:r>
              <w:t>бигуаниды и амидины</w:t>
            </w:r>
          </w:p>
        </w:tc>
        <w:tc>
          <w:tcPr>
            <w:tcW w:w="4535" w:type="dxa"/>
            <w:tcBorders>
              <w:top w:val="nil"/>
              <w:left w:val="nil"/>
              <w:bottom w:val="nil"/>
              <w:right w:val="nil"/>
            </w:tcBorders>
          </w:tcPr>
          <w:p w:rsidR="00B95EA4" w:rsidRDefault="00B95EA4">
            <w:pPr>
              <w:pStyle w:val="ConsPlusNormal"/>
            </w:pPr>
            <w:r>
              <w:t>хлоргексидин &lt;*&gt;</w:t>
            </w:r>
          </w:p>
        </w:tc>
        <w:tc>
          <w:tcPr>
            <w:tcW w:w="3005" w:type="dxa"/>
            <w:tcBorders>
              <w:top w:val="nil"/>
              <w:left w:val="nil"/>
              <w:bottom w:val="nil"/>
              <w:right w:val="nil"/>
            </w:tcBorders>
          </w:tcPr>
          <w:p w:rsidR="00B95EA4" w:rsidRDefault="00B95EA4">
            <w:pPr>
              <w:pStyle w:val="ConsPlusNormal"/>
            </w:pPr>
            <w:r>
              <w:t xml:space="preserve">раствор для наружного </w:t>
            </w:r>
            <w:r>
              <w:lastRenderedPageBreak/>
              <w:t>применения;</w:t>
            </w:r>
          </w:p>
          <w:p w:rsidR="00B95EA4" w:rsidRDefault="00B95EA4">
            <w:pPr>
              <w:pStyle w:val="ConsPlusNormal"/>
            </w:pPr>
            <w:r>
              <w:t>раствор для наружного применения (спиртовой);</w:t>
            </w:r>
          </w:p>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D08АF</w:t>
            </w:r>
          </w:p>
        </w:tc>
        <w:tc>
          <w:tcPr>
            <w:tcW w:w="3402" w:type="dxa"/>
            <w:tcBorders>
              <w:top w:val="nil"/>
              <w:left w:val="nil"/>
              <w:bottom w:val="nil"/>
              <w:right w:val="nil"/>
            </w:tcBorders>
          </w:tcPr>
          <w:p w:rsidR="00B95EA4" w:rsidRDefault="00B95EA4">
            <w:pPr>
              <w:pStyle w:val="ConsPlusNormal"/>
            </w:pPr>
            <w:r>
              <w:t>производные нитрофурана</w:t>
            </w:r>
          </w:p>
        </w:tc>
        <w:tc>
          <w:tcPr>
            <w:tcW w:w="4535" w:type="dxa"/>
            <w:tcBorders>
              <w:top w:val="nil"/>
              <w:left w:val="nil"/>
              <w:bottom w:val="nil"/>
              <w:right w:val="nil"/>
            </w:tcBorders>
          </w:tcPr>
          <w:p w:rsidR="00B95EA4" w:rsidRDefault="00B95EA4">
            <w:pPr>
              <w:pStyle w:val="ConsPlusNormal"/>
            </w:pPr>
            <w:r>
              <w:t>нитрофурал &lt;*&gt;</w:t>
            </w:r>
          </w:p>
        </w:tc>
        <w:tc>
          <w:tcPr>
            <w:tcW w:w="300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мазь для местного и наружного применения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D08АG</w:t>
            </w:r>
          </w:p>
        </w:tc>
        <w:tc>
          <w:tcPr>
            <w:tcW w:w="3402" w:type="dxa"/>
            <w:vMerge w:val="restart"/>
            <w:tcBorders>
              <w:top w:val="nil"/>
              <w:left w:val="nil"/>
              <w:bottom w:val="nil"/>
              <w:right w:val="nil"/>
            </w:tcBorders>
          </w:tcPr>
          <w:p w:rsidR="00B95EA4" w:rsidRDefault="00B95EA4">
            <w:pPr>
              <w:pStyle w:val="ConsPlusNormal"/>
            </w:pPr>
            <w:r>
              <w:t>препараты йода</w:t>
            </w:r>
          </w:p>
        </w:tc>
        <w:tc>
          <w:tcPr>
            <w:tcW w:w="4535" w:type="dxa"/>
            <w:tcBorders>
              <w:top w:val="nil"/>
              <w:left w:val="nil"/>
              <w:bottom w:val="nil"/>
              <w:right w:val="nil"/>
            </w:tcBorders>
          </w:tcPr>
          <w:p w:rsidR="00B95EA4" w:rsidRDefault="00B95EA4">
            <w:pPr>
              <w:pStyle w:val="ConsPlusNormal"/>
            </w:pPr>
            <w:r>
              <w:t>йод &lt;*&gt;</w:t>
            </w:r>
          </w:p>
        </w:tc>
        <w:tc>
          <w:tcPr>
            <w:tcW w:w="3005"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повидон-йод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D08АХ</w:t>
            </w:r>
          </w:p>
        </w:tc>
        <w:tc>
          <w:tcPr>
            <w:tcW w:w="3402" w:type="dxa"/>
            <w:vMerge w:val="restart"/>
            <w:tcBorders>
              <w:top w:val="nil"/>
              <w:left w:val="nil"/>
              <w:bottom w:val="nil"/>
              <w:right w:val="nil"/>
            </w:tcBorders>
          </w:tcPr>
          <w:p w:rsidR="00B95EA4" w:rsidRDefault="00B95EA4">
            <w:pPr>
              <w:pStyle w:val="ConsPlusNormal"/>
            </w:pPr>
            <w:r>
              <w:t>другие антисептики и дезинфицирующие средства</w:t>
            </w:r>
          </w:p>
        </w:tc>
        <w:tc>
          <w:tcPr>
            <w:tcW w:w="4535" w:type="dxa"/>
            <w:tcBorders>
              <w:top w:val="nil"/>
              <w:left w:val="nil"/>
              <w:bottom w:val="nil"/>
              <w:right w:val="nil"/>
            </w:tcBorders>
          </w:tcPr>
          <w:p w:rsidR="00B95EA4" w:rsidRDefault="00B95EA4">
            <w:pPr>
              <w:pStyle w:val="ConsPlusNormal"/>
            </w:pPr>
            <w:r>
              <w:t>бриллиантовый зеленый &lt;*&gt;</w:t>
            </w:r>
          </w:p>
        </w:tc>
        <w:tc>
          <w:tcPr>
            <w:tcW w:w="3005"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водорода пероксид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калия перманганат &lt;*&gt;</w:t>
            </w:r>
          </w:p>
        </w:tc>
        <w:tc>
          <w:tcPr>
            <w:tcW w:w="3005" w:type="dxa"/>
            <w:tcBorders>
              <w:top w:val="nil"/>
              <w:left w:val="nil"/>
              <w:bottom w:val="nil"/>
              <w:right w:val="nil"/>
            </w:tcBorders>
          </w:tcPr>
          <w:p w:rsidR="00B95EA4" w:rsidRDefault="00B95EA4">
            <w:pPr>
              <w:pStyle w:val="ConsPlusNormal"/>
            </w:pPr>
            <w:r>
              <w:t>порошок для приготовления раствора для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серебра протеинат &lt;*&gt;</w:t>
            </w:r>
          </w:p>
        </w:tc>
        <w:tc>
          <w:tcPr>
            <w:tcW w:w="3005"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этанол &lt;*&gt;</w:t>
            </w:r>
          </w:p>
        </w:tc>
        <w:tc>
          <w:tcPr>
            <w:tcW w:w="3005" w:type="dxa"/>
            <w:tcBorders>
              <w:top w:val="nil"/>
              <w:left w:val="nil"/>
              <w:bottom w:val="nil"/>
              <w:right w:val="nil"/>
            </w:tcBorders>
          </w:tcPr>
          <w:p w:rsidR="00B95EA4" w:rsidRDefault="00B95EA4">
            <w:pPr>
              <w:pStyle w:val="ConsPlusNormal"/>
            </w:pPr>
            <w:r>
              <w:t xml:space="preserve">раствор для наружного </w:t>
            </w:r>
            <w:r>
              <w:lastRenderedPageBreak/>
              <w:t>применения (спиртовой)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D11</w:t>
            </w:r>
          </w:p>
        </w:tc>
        <w:tc>
          <w:tcPr>
            <w:tcW w:w="3402" w:type="dxa"/>
            <w:tcBorders>
              <w:top w:val="nil"/>
              <w:left w:val="nil"/>
              <w:bottom w:val="nil"/>
              <w:right w:val="nil"/>
            </w:tcBorders>
          </w:tcPr>
          <w:p w:rsidR="00B95EA4" w:rsidRDefault="00B95EA4">
            <w:pPr>
              <w:pStyle w:val="ConsPlusNormal"/>
            </w:pPr>
            <w:r>
              <w:t>другие 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D11А</w:t>
            </w:r>
          </w:p>
        </w:tc>
        <w:tc>
          <w:tcPr>
            <w:tcW w:w="3402" w:type="dxa"/>
            <w:tcBorders>
              <w:top w:val="nil"/>
              <w:left w:val="nil"/>
              <w:bottom w:val="nil"/>
              <w:right w:val="nil"/>
            </w:tcBorders>
          </w:tcPr>
          <w:p w:rsidR="00B95EA4" w:rsidRDefault="00B95EA4">
            <w:pPr>
              <w:pStyle w:val="ConsPlusNormal"/>
            </w:pPr>
            <w:r>
              <w:t>другие дерматологические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D11АХ</w:t>
            </w:r>
          </w:p>
        </w:tc>
        <w:tc>
          <w:tcPr>
            <w:tcW w:w="3402" w:type="dxa"/>
            <w:tcBorders>
              <w:top w:val="nil"/>
              <w:left w:val="nil"/>
              <w:bottom w:val="nil"/>
              <w:right w:val="nil"/>
            </w:tcBorders>
          </w:tcPr>
          <w:p w:rsidR="00B95EA4" w:rsidRDefault="00B95EA4">
            <w:pPr>
              <w:pStyle w:val="ConsPlusNormal"/>
            </w:pPr>
            <w:r>
              <w:t>прочие дерматологические препараты</w:t>
            </w:r>
          </w:p>
        </w:tc>
        <w:tc>
          <w:tcPr>
            <w:tcW w:w="4535" w:type="dxa"/>
            <w:tcBorders>
              <w:top w:val="nil"/>
              <w:left w:val="nil"/>
              <w:bottom w:val="nil"/>
              <w:right w:val="nil"/>
            </w:tcBorders>
          </w:tcPr>
          <w:p w:rsidR="00B95EA4" w:rsidRDefault="00B95EA4">
            <w:pPr>
              <w:pStyle w:val="ConsPlusNormal"/>
            </w:pPr>
            <w:r>
              <w:t>вазелин &lt;*&gt;</w:t>
            </w:r>
          </w:p>
        </w:tc>
        <w:tc>
          <w:tcPr>
            <w:tcW w:w="3005" w:type="dxa"/>
            <w:tcBorders>
              <w:top w:val="nil"/>
              <w:left w:val="nil"/>
              <w:bottom w:val="nil"/>
              <w:right w:val="nil"/>
            </w:tcBorders>
          </w:tcPr>
          <w:p w:rsidR="00B95EA4" w:rsidRDefault="00B95EA4">
            <w:pPr>
              <w:pStyle w:val="ConsPlusNormal"/>
            </w:pPr>
            <w:r>
              <w:t>масло для наружного применения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Н</w:t>
            </w:r>
          </w:p>
        </w:tc>
        <w:tc>
          <w:tcPr>
            <w:tcW w:w="3402" w:type="dxa"/>
            <w:tcBorders>
              <w:top w:val="nil"/>
              <w:left w:val="nil"/>
              <w:bottom w:val="nil"/>
              <w:right w:val="nil"/>
            </w:tcBorders>
          </w:tcPr>
          <w:p w:rsidR="00B95EA4" w:rsidRDefault="00B95EA4">
            <w:pPr>
              <w:pStyle w:val="ConsPlusNormal"/>
            </w:pPr>
            <w:r>
              <w:t>гормональные препараты системного действия, кроме половых гормонов и инсулинов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w:t>
            </w:r>
          </w:p>
        </w:tc>
        <w:tc>
          <w:tcPr>
            <w:tcW w:w="3402" w:type="dxa"/>
            <w:tcBorders>
              <w:top w:val="nil"/>
              <w:left w:val="nil"/>
              <w:bottom w:val="nil"/>
              <w:right w:val="nil"/>
            </w:tcBorders>
          </w:tcPr>
          <w:p w:rsidR="00B95EA4" w:rsidRDefault="00B95EA4">
            <w:pPr>
              <w:pStyle w:val="ConsPlusNormal"/>
            </w:pPr>
            <w:r>
              <w:t>кортикостероиды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Н02А</w:t>
            </w:r>
          </w:p>
        </w:tc>
        <w:tc>
          <w:tcPr>
            <w:tcW w:w="3402" w:type="dxa"/>
            <w:tcBorders>
              <w:top w:val="nil"/>
              <w:left w:val="nil"/>
              <w:bottom w:val="nil"/>
              <w:right w:val="nil"/>
            </w:tcBorders>
          </w:tcPr>
          <w:p w:rsidR="00B95EA4" w:rsidRDefault="00B95EA4">
            <w:pPr>
              <w:pStyle w:val="ConsPlusNormal"/>
            </w:pPr>
            <w:r>
              <w:t>кортикостероиды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Н02АВ</w:t>
            </w:r>
          </w:p>
        </w:tc>
        <w:tc>
          <w:tcPr>
            <w:tcW w:w="3402" w:type="dxa"/>
            <w:vMerge w:val="restart"/>
            <w:tcBorders>
              <w:top w:val="nil"/>
              <w:left w:val="nil"/>
              <w:bottom w:val="nil"/>
              <w:right w:val="nil"/>
            </w:tcBorders>
          </w:tcPr>
          <w:p w:rsidR="00B95EA4" w:rsidRDefault="00B95EA4">
            <w:pPr>
              <w:pStyle w:val="ConsPlusNormal"/>
            </w:pPr>
            <w:r>
              <w:t>глюкокортикоиды</w:t>
            </w:r>
          </w:p>
        </w:tc>
        <w:tc>
          <w:tcPr>
            <w:tcW w:w="4535" w:type="dxa"/>
            <w:tcBorders>
              <w:top w:val="nil"/>
              <w:left w:val="nil"/>
              <w:bottom w:val="nil"/>
              <w:right w:val="nil"/>
            </w:tcBorders>
          </w:tcPr>
          <w:p w:rsidR="00B95EA4" w:rsidRDefault="00B95EA4">
            <w:pPr>
              <w:pStyle w:val="ConsPlusNormal"/>
            </w:pPr>
            <w:r>
              <w:t>гидрокортизон &lt;*&gt;</w:t>
            </w:r>
          </w:p>
        </w:tc>
        <w:tc>
          <w:tcPr>
            <w:tcW w:w="300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суспензия для внутримышечного и внутрисуставного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дексаметазон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преднизолон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J</w:t>
            </w:r>
          </w:p>
        </w:tc>
        <w:tc>
          <w:tcPr>
            <w:tcW w:w="3402" w:type="dxa"/>
            <w:tcBorders>
              <w:top w:val="nil"/>
              <w:left w:val="nil"/>
              <w:bottom w:val="nil"/>
              <w:right w:val="nil"/>
            </w:tcBorders>
          </w:tcPr>
          <w:p w:rsidR="00B95EA4" w:rsidRDefault="00B95EA4">
            <w:pPr>
              <w:pStyle w:val="ConsPlusNormal"/>
            </w:pPr>
            <w:r>
              <w:t>противомикробные препараты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w:t>
            </w:r>
          </w:p>
        </w:tc>
        <w:tc>
          <w:tcPr>
            <w:tcW w:w="3402" w:type="dxa"/>
            <w:tcBorders>
              <w:top w:val="nil"/>
              <w:left w:val="nil"/>
              <w:bottom w:val="nil"/>
              <w:right w:val="nil"/>
            </w:tcBorders>
          </w:tcPr>
          <w:p w:rsidR="00B95EA4" w:rsidRDefault="00B95EA4">
            <w:pPr>
              <w:pStyle w:val="ConsPlusNormal"/>
            </w:pPr>
            <w:r>
              <w:t xml:space="preserve">антибактериальные препараты </w:t>
            </w:r>
            <w:r>
              <w:lastRenderedPageBreak/>
              <w:t>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J01В</w:t>
            </w:r>
          </w:p>
        </w:tc>
        <w:tc>
          <w:tcPr>
            <w:tcW w:w="3402" w:type="dxa"/>
            <w:tcBorders>
              <w:top w:val="nil"/>
              <w:left w:val="nil"/>
              <w:bottom w:val="nil"/>
              <w:right w:val="nil"/>
            </w:tcBorders>
          </w:tcPr>
          <w:p w:rsidR="00B95EA4" w:rsidRDefault="00B95EA4">
            <w:pPr>
              <w:pStyle w:val="ConsPlusNormal"/>
            </w:pPr>
            <w:r>
              <w:t>амфениколы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J01ВА</w:t>
            </w:r>
          </w:p>
        </w:tc>
        <w:tc>
          <w:tcPr>
            <w:tcW w:w="3402" w:type="dxa"/>
            <w:tcBorders>
              <w:top w:val="nil"/>
              <w:left w:val="nil"/>
              <w:bottom w:val="nil"/>
              <w:right w:val="nil"/>
            </w:tcBorders>
          </w:tcPr>
          <w:p w:rsidR="00B95EA4" w:rsidRDefault="00B95EA4">
            <w:pPr>
              <w:pStyle w:val="ConsPlusNormal"/>
            </w:pPr>
            <w:r>
              <w:t>амфениколы</w:t>
            </w:r>
          </w:p>
        </w:tc>
        <w:tc>
          <w:tcPr>
            <w:tcW w:w="4535" w:type="dxa"/>
            <w:tcBorders>
              <w:top w:val="nil"/>
              <w:left w:val="nil"/>
              <w:bottom w:val="nil"/>
              <w:right w:val="nil"/>
            </w:tcBorders>
          </w:tcPr>
          <w:p w:rsidR="00B95EA4" w:rsidRDefault="00B95EA4">
            <w:pPr>
              <w:pStyle w:val="ConsPlusNormal"/>
            </w:pPr>
            <w:r>
              <w:t>хлорамфеникол &lt;*&gt;</w:t>
            </w:r>
          </w:p>
        </w:tc>
        <w:tc>
          <w:tcPr>
            <w:tcW w:w="3005" w:type="dxa"/>
            <w:tcBorders>
              <w:top w:val="nil"/>
              <w:left w:val="nil"/>
              <w:bottom w:val="nil"/>
              <w:right w:val="nil"/>
            </w:tcBorders>
          </w:tcPr>
          <w:p w:rsidR="00B95EA4" w:rsidRDefault="00B95EA4">
            <w:pPr>
              <w:pStyle w:val="ConsPlusNormal"/>
            </w:pPr>
            <w:r>
              <w:t>линимент;</w:t>
            </w:r>
          </w:p>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w:t>
            </w:r>
          </w:p>
        </w:tc>
        <w:tc>
          <w:tcPr>
            <w:tcW w:w="3402" w:type="dxa"/>
            <w:tcBorders>
              <w:top w:val="nil"/>
              <w:left w:val="nil"/>
              <w:bottom w:val="nil"/>
              <w:right w:val="nil"/>
            </w:tcBorders>
          </w:tcPr>
          <w:p w:rsidR="00B95EA4" w:rsidRDefault="00B95EA4">
            <w:pPr>
              <w:pStyle w:val="ConsPlusNormal"/>
            </w:pPr>
            <w:r>
              <w:t>сульфаниламиды и триметоприм</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J01ЕВ</w:t>
            </w:r>
          </w:p>
        </w:tc>
        <w:tc>
          <w:tcPr>
            <w:tcW w:w="3402" w:type="dxa"/>
            <w:tcBorders>
              <w:top w:val="nil"/>
              <w:left w:val="nil"/>
              <w:bottom w:val="nil"/>
              <w:right w:val="nil"/>
            </w:tcBorders>
          </w:tcPr>
          <w:p w:rsidR="00B95EA4" w:rsidRDefault="00B95EA4">
            <w:pPr>
              <w:pStyle w:val="ConsPlusNormal"/>
            </w:pPr>
            <w:r>
              <w:t>производные сульфаниламидов</w:t>
            </w:r>
          </w:p>
        </w:tc>
        <w:tc>
          <w:tcPr>
            <w:tcW w:w="4535" w:type="dxa"/>
            <w:tcBorders>
              <w:top w:val="nil"/>
              <w:left w:val="nil"/>
              <w:bottom w:val="nil"/>
              <w:right w:val="nil"/>
            </w:tcBorders>
          </w:tcPr>
          <w:p w:rsidR="00B95EA4" w:rsidRDefault="00B95EA4">
            <w:pPr>
              <w:pStyle w:val="ConsPlusNormal"/>
            </w:pPr>
            <w:r>
              <w:t>сульфацетамид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w:t>
            </w:r>
          </w:p>
        </w:tc>
        <w:tc>
          <w:tcPr>
            <w:tcW w:w="3402" w:type="dxa"/>
            <w:tcBorders>
              <w:top w:val="nil"/>
              <w:left w:val="nil"/>
              <w:bottom w:val="nil"/>
              <w:right w:val="nil"/>
            </w:tcBorders>
          </w:tcPr>
          <w:p w:rsidR="00B95EA4" w:rsidRDefault="00B95EA4">
            <w:pPr>
              <w:pStyle w:val="ConsPlusNormal"/>
            </w:pPr>
            <w:r>
              <w:t>иммунные сыворотки и иммуноглобулины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J06А</w:t>
            </w:r>
          </w:p>
        </w:tc>
        <w:tc>
          <w:tcPr>
            <w:tcW w:w="3402" w:type="dxa"/>
            <w:tcBorders>
              <w:top w:val="nil"/>
              <w:left w:val="nil"/>
              <w:bottom w:val="nil"/>
              <w:right w:val="nil"/>
            </w:tcBorders>
          </w:tcPr>
          <w:p w:rsidR="00B95EA4" w:rsidRDefault="00B95EA4">
            <w:pPr>
              <w:pStyle w:val="ConsPlusNormal"/>
            </w:pPr>
            <w:r>
              <w:t>иммунные сыворотки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J06АА</w:t>
            </w:r>
          </w:p>
        </w:tc>
        <w:tc>
          <w:tcPr>
            <w:tcW w:w="3402" w:type="dxa"/>
            <w:vMerge w:val="restart"/>
            <w:tcBorders>
              <w:top w:val="nil"/>
              <w:left w:val="nil"/>
              <w:bottom w:val="nil"/>
              <w:right w:val="nil"/>
            </w:tcBorders>
          </w:tcPr>
          <w:p w:rsidR="00B95EA4" w:rsidRDefault="00B95EA4">
            <w:pPr>
              <w:pStyle w:val="ConsPlusNormal"/>
            </w:pPr>
            <w:r>
              <w:t>иммунные сыворотки</w:t>
            </w:r>
          </w:p>
        </w:tc>
        <w:tc>
          <w:tcPr>
            <w:tcW w:w="4535" w:type="dxa"/>
            <w:tcBorders>
              <w:top w:val="nil"/>
              <w:left w:val="nil"/>
              <w:bottom w:val="nil"/>
              <w:right w:val="nil"/>
            </w:tcBorders>
          </w:tcPr>
          <w:p w:rsidR="00B95EA4" w:rsidRDefault="00B95EA4">
            <w:pPr>
              <w:pStyle w:val="ConsPlusNormal"/>
            </w:pPr>
            <w:r>
              <w:t>анатоксин дифтерийный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анатоксин дифтерийно-столбнячный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анатоксин столбнячный</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противодифтерийная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сыворотка противостолбнячная</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J06В</w:t>
            </w:r>
          </w:p>
        </w:tc>
        <w:tc>
          <w:tcPr>
            <w:tcW w:w="3402" w:type="dxa"/>
            <w:tcBorders>
              <w:top w:val="nil"/>
              <w:left w:val="nil"/>
              <w:bottom w:val="nil"/>
              <w:right w:val="nil"/>
            </w:tcBorders>
          </w:tcPr>
          <w:p w:rsidR="00B95EA4" w:rsidRDefault="00B95EA4">
            <w:pPr>
              <w:pStyle w:val="ConsPlusNormal"/>
            </w:pPr>
            <w:r>
              <w:t>иммуноглобулины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J06ВВ</w:t>
            </w:r>
          </w:p>
        </w:tc>
        <w:tc>
          <w:tcPr>
            <w:tcW w:w="3402" w:type="dxa"/>
            <w:vMerge w:val="restart"/>
            <w:tcBorders>
              <w:top w:val="nil"/>
              <w:left w:val="nil"/>
              <w:bottom w:val="nil"/>
              <w:right w:val="nil"/>
            </w:tcBorders>
          </w:tcPr>
          <w:p w:rsidR="00B95EA4" w:rsidRDefault="00B95EA4">
            <w:pPr>
              <w:pStyle w:val="ConsPlusNormal"/>
            </w:pPr>
            <w:r>
              <w:t>специфические иммуноглобулины</w:t>
            </w:r>
          </w:p>
        </w:tc>
        <w:tc>
          <w:tcPr>
            <w:tcW w:w="4535" w:type="dxa"/>
            <w:tcBorders>
              <w:top w:val="nil"/>
              <w:left w:val="nil"/>
              <w:bottom w:val="nil"/>
              <w:right w:val="nil"/>
            </w:tcBorders>
          </w:tcPr>
          <w:p w:rsidR="00B95EA4" w:rsidRDefault="00B95EA4">
            <w:pPr>
              <w:pStyle w:val="ConsPlusNormal"/>
            </w:pPr>
            <w:r>
              <w:t>иммуноглобулин антирабический</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иммуноглобулин противостолбнячный человека</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w:t>
            </w:r>
          </w:p>
        </w:tc>
        <w:tc>
          <w:tcPr>
            <w:tcW w:w="3402" w:type="dxa"/>
            <w:tcBorders>
              <w:top w:val="nil"/>
              <w:left w:val="nil"/>
              <w:bottom w:val="nil"/>
              <w:right w:val="nil"/>
            </w:tcBorders>
          </w:tcPr>
          <w:p w:rsidR="00B95EA4" w:rsidRDefault="00B95EA4">
            <w:pPr>
              <w:pStyle w:val="ConsPlusNormal"/>
            </w:pPr>
            <w:r>
              <w:t>вакцины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J07В</w:t>
            </w:r>
          </w:p>
        </w:tc>
        <w:tc>
          <w:tcPr>
            <w:tcW w:w="3402" w:type="dxa"/>
            <w:tcBorders>
              <w:top w:val="nil"/>
              <w:left w:val="nil"/>
              <w:bottom w:val="nil"/>
              <w:right w:val="nil"/>
            </w:tcBorders>
          </w:tcPr>
          <w:p w:rsidR="00B95EA4" w:rsidRDefault="00B95EA4">
            <w:pPr>
              <w:pStyle w:val="ConsPlusNormal"/>
            </w:pPr>
            <w:r>
              <w:t>вакцины вирусные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J07ВG</w:t>
            </w:r>
          </w:p>
        </w:tc>
        <w:tc>
          <w:tcPr>
            <w:tcW w:w="3402" w:type="dxa"/>
            <w:tcBorders>
              <w:top w:val="nil"/>
              <w:left w:val="nil"/>
              <w:bottom w:val="nil"/>
              <w:right w:val="nil"/>
            </w:tcBorders>
          </w:tcPr>
          <w:p w:rsidR="00B95EA4" w:rsidRDefault="00B95EA4">
            <w:pPr>
              <w:pStyle w:val="ConsPlusNormal"/>
            </w:pPr>
            <w:r>
              <w:t xml:space="preserve">вирус бешенства - цельный </w:t>
            </w:r>
            <w:r>
              <w:lastRenderedPageBreak/>
              <w:t>инактивированный</w:t>
            </w:r>
          </w:p>
        </w:tc>
        <w:tc>
          <w:tcPr>
            <w:tcW w:w="4535" w:type="dxa"/>
            <w:tcBorders>
              <w:top w:val="nil"/>
              <w:left w:val="nil"/>
              <w:bottom w:val="nil"/>
              <w:right w:val="nil"/>
            </w:tcBorders>
          </w:tcPr>
          <w:p w:rsidR="00B95EA4" w:rsidRDefault="00B95EA4">
            <w:pPr>
              <w:pStyle w:val="ConsPlusNormal"/>
            </w:pPr>
            <w:r>
              <w:lastRenderedPageBreak/>
              <w:t>вакцина антирабическая</w:t>
            </w:r>
          </w:p>
        </w:tc>
        <w:tc>
          <w:tcPr>
            <w:tcW w:w="3005" w:type="dxa"/>
            <w:tcBorders>
              <w:top w:val="nil"/>
              <w:left w:val="nil"/>
              <w:bottom w:val="nil"/>
              <w:right w:val="nil"/>
            </w:tcBorders>
          </w:tcPr>
          <w:p w:rsidR="00B95EA4" w:rsidRDefault="00B95EA4">
            <w:pPr>
              <w:pStyle w:val="ConsPlusNormal"/>
            </w:pPr>
            <w:r>
              <w:t xml:space="preserve">лиофилизат для </w:t>
            </w:r>
            <w:r>
              <w:lastRenderedPageBreak/>
              <w:t>приготовления раствора для внутримышечного введения;</w:t>
            </w:r>
          </w:p>
          <w:p w:rsidR="00B95EA4" w:rsidRDefault="00B95EA4">
            <w:pPr>
              <w:pStyle w:val="ConsPlusNormal"/>
            </w:pPr>
            <w:r>
              <w:t>лиофилизат для приготовления раствора для подкожного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М</w:t>
            </w:r>
          </w:p>
        </w:tc>
        <w:tc>
          <w:tcPr>
            <w:tcW w:w="3402" w:type="dxa"/>
            <w:tcBorders>
              <w:top w:val="nil"/>
              <w:left w:val="nil"/>
              <w:bottom w:val="nil"/>
              <w:right w:val="nil"/>
            </w:tcBorders>
          </w:tcPr>
          <w:p w:rsidR="00B95EA4" w:rsidRDefault="00B95EA4">
            <w:pPr>
              <w:pStyle w:val="ConsPlusNormal"/>
            </w:pPr>
            <w:r>
              <w:t>костно-мышечная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w:t>
            </w:r>
          </w:p>
        </w:tc>
        <w:tc>
          <w:tcPr>
            <w:tcW w:w="3402" w:type="dxa"/>
            <w:tcBorders>
              <w:top w:val="nil"/>
              <w:left w:val="nil"/>
              <w:bottom w:val="nil"/>
              <w:right w:val="nil"/>
            </w:tcBorders>
          </w:tcPr>
          <w:p w:rsidR="00B95EA4" w:rsidRDefault="00B95EA4">
            <w:pPr>
              <w:pStyle w:val="ConsPlusNormal"/>
            </w:pPr>
            <w:r>
              <w:t>противовоспалительные и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М01А</w:t>
            </w:r>
          </w:p>
        </w:tc>
        <w:tc>
          <w:tcPr>
            <w:tcW w:w="3402" w:type="dxa"/>
            <w:tcBorders>
              <w:top w:val="nil"/>
              <w:left w:val="nil"/>
              <w:bottom w:val="nil"/>
              <w:right w:val="nil"/>
            </w:tcBorders>
          </w:tcPr>
          <w:p w:rsidR="00B95EA4" w:rsidRDefault="00B95EA4">
            <w:pPr>
              <w:pStyle w:val="ConsPlusNormal"/>
            </w:pPr>
            <w:r>
              <w:t>нестероидные противовоспалительные и противоревматические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М01АВ</w:t>
            </w:r>
          </w:p>
        </w:tc>
        <w:tc>
          <w:tcPr>
            <w:tcW w:w="3402" w:type="dxa"/>
            <w:vMerge w:val="restart"/>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4535" w:type="dxa"/>
            <w:tcBorders>
              <w:top w:val="nil"/>
              <w:left w:val="nil"/>
              <w:bottom w:val="nil"/>
              <w:right w:val="nil"/>
            </w:tcBorders>
          </w:tcPr>
          <w:p w:rsidR="00B95EA4" w:rsidRDefault="00B95EA4">
            <w:pPr>
              <w:pStyle w:val="ConsPlusNormal"/>
            </w:pPr>
            <w:r>
              <w:t>диклофенак &lt;*&gt;</w:t>
            </w:r>
          </w:p>
        </w:tc>
        <w:tc>
          <w:tcPr>
            <w:tcW w:w="300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кеторолак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N</w:t>
            </w:r>
          </w:p>
        </w:tc>
        <w:tc>
          <w:tcPr>
            <w:tcW w:w="3402" w:type="dxa"/>
            <w:tcBorders>
              <w:top w:val="nil"/>
              <w:left w:val="nil"/>
              <w:bottom w:val="nil"/>
              <w:right w:val="nil"/>
            </w:tcBorders>
          </w:tcPr>
          <w:p w:rsidR="00B95EA4" w:rsidRDefault="00B95EA4">
            <w:pPr>
              <w:pStyle w:val="ConsPlusNormal"/>
            </w:pPr>
            <w:r>
              <w:t>нервная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w:t>
            </w:r>
          </w:p>
        </w:tc>
        <w:tc>
          <w:tcPr>
            <w:tcW w:w="3402" w:type="dxa"/>
            <w:tcBorders>
              <w:top w:val="nil"/>
              <w:left w:val="nil"/>
              <w:bottom w:val="nil"/>
              <w:right w:val="nil"/>
            </w:tcBorders>
          </w:tcPr>
          <w:p w:rsidR="00B95EA4" w:rsidRDefault="00B95EA4">
            <w:pPr>
              <w:pStyle w:val="ConsPlusNormal"/>
            </w:pPr>
            <w:r>
              <w:t>анестетики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01В</w:t>
            </w:r>
          </w:p>
        </w:tc>
        <w:tc>
          <w:tcPr>
            <w:tcW w:w="3402" w:type="dxa"/>
            <w:tcBorders>
              <w:top w:val="nil"/>
              <w:left w:val="nil"/>
              <w:bottom w:val="nil"/>
              <w:right w:val="nil"/>
            </w:tcBorders>
          </w:tcPr>
          <w:p w:rsidR="00B95EA4" w:rsidRDefault="00B95EA4">
            <w:pPr>
              <w:pStyle w:val="ConsPlusNormal"/>
            </w:pPr>
            <w:r>
              <w:t>местные анестетики</w:t>
            </w:r>
          </w:p>
        </w:tc>
        <w:tc>
          <w:tcPr>
            <w:tcW w:w="4535" w:type="dxa"/>
            <w:tcBorders>
              <w:top w:val="nil"/>
              <w:left w:val="nil"/>
              <w:bottom w:val="nil"/>
              <w:right w:val="nil"/>
            </w:tcBorders>
          </w:tcPr>
          <w:p w:rsidR="00B95EA4" w:rsidRDefault="00B95EA4">
            <w:pPr>
              <w:pStyle w:val="ConsPlusNormal"/>
            </w:pPr>
            <w:r>
              <w:t>оксибупрокаин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01ВА</w:t>
            </w:r>
          </w:p>
        </w:tc>
        <w:tc>
          <w:tcPr>
            <w:tcW w:w="3402" w:type="dxa"/>
            <w:tcBorders>
              <w:top w:val="nil"/>
              <w:left w:val="nil"/>
              <w:bottom w:val="nil"/>
              <w:right w:val="nil"/>
            </w:tcBorders>
          </w:tcPr>
          <w:p w:rsidR="00B95EA4" w:rsidRDefault="00B95EA4">
            <w:pPr>
              <w:pStyle w:val="ConsPlusNormal"/>
            </w:pPr>
            <w:r>
              <w:t>эфиры аминобензойной кислоты</w:t>
            </w:r>
          </w:p>
        </w:tc>
        <w:tc>
          <w:tcPr>
            <w:tcW w:w="4535" w:type="dxa"/>
            <w:tcBorders>
              <w:top w:val="nil"/>
              <w:left w:val="nil"/>
              <w:bottom w:val="nil"/>
              <w:right w:val="nil"/>
            </w:tcBorders>
          </w:tcPr>
          <w:p w:rsidR="00B95EA4" w:rsidRDefault="00B95EA4">
            <w:pPr>
              <w:pStyle w:val="ConsPlusNormal"/>
            </w:pPr>
            <w:r>
              <w:t>прокаин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w:t>
            </w:r>
          </w:p>
        </w:tc>
        <w:tc>
          <w:tcPr>
            <w:tcW w:w="3402" w:type="dxa"/>
            <w:tcBorders>
              <w:top w:val="nil"/>
              <w:left w:val="nil"/>
              <w:bottom w:val="nil"/>
              <w:right w:val="nil"/>
            </w:tcBorders>
          </w:tcPr>
          <w:p w:rsidR="00B95EA4" w:rsidRDefault="00B95EA4">
            <w:pPr>
              <w:pStyle w:val="ConsPlusNormal"/>
            </w:pPr>
            <w:r>
              <w:t>анальгетики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w:t>
            </w:r>
          </w:p>
        </w:tc>
        <w:tc>
          <w:tcPr>
            <w:tcW w:w="3402" w:type="dxa"/>
            <w:tcBorders>
              <w:top w:val="nil"/>
              <w:left w:val="nil"/>
              <w:bottom w:val="nil"/>
              <w:right w:val="nil"/>
            </w:tcBorders>
          </w:tcPr>
          <w:p w:rsidR="00B95EA4" w:rsidRDefault="00B95EA4">
            <w:pPr>
              <w:pStyle w:val="ConsPlusNormal"/>
            </w:pPr>
            <w:r>
              <w:t>опиоиды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02АА</w:t>
            </w:r>
          </w:p>
        </w:tc>
        <w:tc>
          <w:tcPr>
            <w:tcW w:w="3402" w:type="dxa"/>
            <w:tcBorders>
              <w:top w:val="nil"/>
              <w:left w:val="nil"/>
              <w:bottom w:val="nil"/>
              <w:right w:val="nil"/>
            </w:tcBorders>
          </w:tcPr>
          <w:p w:rsidR="00B95EA4" w:rsidRDefault="00B95EA4">
            <w:pPr>
              <w:pStyle w:val="ConsPlusNormal"/>
            </w:pPr>
            <w:r>
              <w:t>природные алкалоиды опия</w:t>
            </w:r>
          </w:p>
        </w:tc>
        <w:tc>
          <w:tcPr>
            <w:tcW w:w="4535" w:type="dxa"/>
            <w:tcBorders>
              <w:top w:val="nil"/>
              <w:left w:val="nil"/>
              <w:bottom w:val="nil"/>
              <w:right w:val="nil"/>
            </w:tcBorders>
          </w:tcPr>
          <w:p w:rsidR="00B95EA4" w:rsidRDefault="00B95EA4">
            <w:pPr>
              <w:pStyle w:val="ConsPlusNormal"/>
            </w:pPr>
            <w:r>
              <w:t>морфин &lt;*&gt;</w:t>
            </w:r>
          </w:p>
        </w:tc>
        <w:tc>
          <w:tcPr>
            <w:tcW w:w="300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02АХ</w:t>
            </w:r>
          </w:p>
        </w:tc>
        <w:tc>
          <w:tcPr>
            <w:tcW w:w="3402" w:type="dxa"/>
            <w:tcBorders>
              <w:top w:val="nil"/>
              <w:left w:val="nil"/>
              <w:bottom w:val="nil"/>
              <w:right w:val="nil"/>
            </w:tcBorders>
          </w:tcPr>
          <w:p w:rsidR="00B95EA4" w:rsidRDefault="00B95EA4">
            <w:pPr>
              <w:pStyle w:val="ConsPlusNormal"/>
            </w:pPr>
            <w:r>
              <w:t>другие опиоиды</w:t>
            </w:r>
          </w:p>
        </w:tc>
        <w:tc>
          <w:tcPr>
            <w:tcW w:w="4535" w:type="dxa"/>
            <w:tcBorders>
              <w:top w:val="nil"/>
              <w:left w:val="nil"/>
              <w:bottom w:val="nil"/>
              <w:right w:val="nil"/>
            </w:tcBorders>
          </w:tcPr>
          <w:p w:rsidR="00B95EA4" w:rsidRDefault="00B95EA4">
            <w:pPr>
              <w:pStyle w:val="ConsPlusNormal"/>
            </w:pPr>
            <w:r>
              <w:t>трамадол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w:t>
            </w:r>
          </w:p>
        </w:tc>
        <w:tc>
          <w:tcPr>
            <w:tcW w:w="3402" w:type="dxa"/>
            <w:tcBorders>
              <w:top w:val="nil"/>
              <w:left w:val="nil"/>
              <w:bottom w:val="nil"/>
              <w:right w:val="nil"/>
            </w:tcBorders>
          </w:tcPr>
          <w:p w:rsidR="00B95EA4" w:rsidRDefault="00B95EA4">
            <w:pPr>
              <w:pStyle w:val="ConsPlusNormal"/>
            </w:pPr>
            <w:r>
              <w:t>другие анальгетики и антипиретики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02ВА</w:t>
            </w:r>
          </w:p>
        </w:tc>
        <w:tc>
          <w:tcPr>
            <w:tcW w:w="3402" w:type="dxa"/>
            <w:tcBorders>
              <w:top w:val="nil"/>
              <w:left w:val="nil"/>
              <w:bottom w:val="nil"/>
              <w:right w:val="nil"/>
            </w:tcBorders>
          </w:tcPr>
          <w:p w:rsidR="00B95EA4" w:rsidRDefault="00B95EA4">
            <w:pPr>
              <w:pStyle w:val="ConsPlusNormal"/>
            </w:pPr>
            <w:r>
              <w:t>салициловая кислота и ее производные</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02ВВ</w:t>
            </w:r>
          </w:p>
        </w:tc>
        <w:tc>
          <w:tcPr>
            <w:tcW w:w="3402" w:type="dxa"/>
            <w:tcBorders>
              <w:top w:val="nil"/>
              <w:left w:val="nil"/>
              <w:bottom w:val="nil"/>
              <w:right w:val="nil"/>
            </w:tcBorders>
          </w:tcPr>
          <w:p w:rsidR="00B95EA4" w:rsidRDefault="00B95EA4">
            <w:pPr>
              <w:pStyle w:val="ConsPlusNormal"/>
            </w:pPr>
            <w:r>
              <w:t>пиразолоны, пиразолоны в комбинациях</w:t>
            </w:r>
          </w:p>
        </w:tc>
        <w:tc>
          <w:tcPr>
            <w:tcW w:w="4535" w:type="dxa"/>
            <w:tcBorders>
              <w:top w:val="nil"/>
              <w:left w:val="nil"/>
              <w:bottom w:val="nil"/>
              <w:right w:val="nil"/>
            </w:tcBorders>
          </w:tcPr>
          <w:p w:rsidR="00B95EA4" w:rsidRDefault="00B95EA4">
            <w:pPr>
              <w:pStyle w:val="ConsPlusNormal"/>
            </w:pPr>
            <w:r>
              <w:t>метамизол натрия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w:t>
            </w:r>
          </w:p>
        </w:tc>
        <w:tc>
          <w:tcPr>
            <w:tcW w:w="3402" w:type="dxa"/>
            <w:tcBorders>
              <w:top w:val="nil"/>
              <w:left w:val="nil"/>
              <w:bottom w:val="nil"/>
              <w:right w:val="nil"/>
            </w:tcBorders>
          </w:tcPr>
          <w:p w:rsidR="00B95EA4" w:rsidRDefault="00B95EA4">
            <w:pPr>
              <w:pStyle w:val="ConsPlusNormal"/>
            </w:pPr>
            <w:r>
              <w:t>психолептики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05A</w:t>
            </w:r>
          </w:p>
        </w:tc>
        <w:tc>
          <w:tcPr>
            <w:tcW w:w="3402" w:type="dxa"/>
            <w:tcBorders>
              <w:top w:val="nil"/>
              <w:left w:val="nil"/>
              <w:bottom w:val="nil"/>
              <w:right w:val="nil"/>
            </w:tcBorders>
          </w:tcPr>
          <w:p w:rsidR="00B95EA4" w:rsidRDefault="00B95EA4">
            <w:pPr>
              <w:pStyle w:val="ConsPlusNormal"/>
            </w:pPr>
            <w:r>
              <w:t>антипсихотические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05AA</w:t>
            </w:r>
          </w:p>
        </w:tc>
        <w:tc>
          <w:tcPr>
            <w:tcW w:w="3402" w:type="dxa"/>
            <w:tcBorders>
              <w:top w:val="nil"/>
              <w:left w:val="nil"/>
              <w:bottom w:val="nil"/>
              <w:right w:val="nil"/>
            </w:tcBorders>
          </w:tcPr>
          <w:p w:rsidR="00B95EA4" w:rsidRDefault="00B95EA4">
            <w:pPr>
              <w:pStyle w:val="ConsPlusNormal"/>
            </w:pPr>
            <w:r>
              <w:t>алифатические производные фенотиазина</w:t>
            </w:r>
          </w:p>
        </w:tc>
        <w:tc>
          <w:tcPr>
            <w:tcW w:w="4535" w:type="dxa"/>
            <w:tcBorders>
              <w:top w:val="nil"/>
              <w:left w:val="nil"/>
              <w:bottom w:val="nil"/>
              <w:right w:val="nil"/>
            </w:tcBorders>
          </w:tcPr>
          <w:p w:rsidR="00B95EA4" w:rsidRDefault="00B95EA4">
            <w:pPr>
              <w:pStyle w:val="ConsPlusNormal"/>
            </w:pPr>
            <w:r>
              <w:t>хлорпромазина гидрохлорид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05В</w:t>
            </w:r>
          </w:p>
        </w:tc>
        <w:tc>
          <w:tcPr>
            <w:tcW w:w="3402" w:type="dxa"/>
            <w:tcBorders>
              <w:top w:val="nil"/>
              <w:left w:val="nil"/>
              <w:bottom w:val="nil"/>
              <w:right w:val="nil"/>
            </w:tcBorders>
          </w:tcPr>
          <w:p w:rsidR="00B95EA4" w:rsidRDefault="00B95EA4">
            <w:pPr>
              <w:pStyle w:val="ConsPlusNormal"/>
            </w:pPr>
            <w:r>
              <w:t>анксиолитики</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N 05ВА</w:t>
            </w:r>
          </w:p>
        </w:tc>
        <w:tc>
          <w:tcPr>
            <w:tcW w:w="3402" w:type="dxa"/>
            <w:tcBorders>
              <w:top w:val="nil"/>
              <w:left w:val="nil"/>
              <w:bottom w:val="nil"/>
              <w:right w:val="nil"/>
            </w:tcBorders>
          </w:tcPr>
          <w:p w:rsidR="00B95EA4" w:rsidRDefault="00B95EA4">
            <w:pPr>
              <w:pStyle w:val="ConsPlusNormal"/>
            </w:pPr>
            <w:r>
              <w:t>производные бензодиазепина</w:t>
            </w:r>
          </w:p>
        </w:tc>
        <w:tc>
          <w:tcPr>
            <w:tcW w:w="4535" w:type="dxa"/>
            <w:tcBorders>
              <w:top w:val="nil"/>
              <w:left w:val="nil"/>
              <w:bottom w:val="nil"/>
              <w:right w:val="nil"/>
            </w:tcBorders>
          </w:tcPr>
          <w:p w:rsidR="00B95EA4" w:rsidRDefault="00B95EA4">
            <w:pPr>
              <w:pStyle w:val="ConsPlusNormal"/>
            </w:pPr>
            <w:r>
              <w:t>диазепам &lt;*&gt;</w:t>
            </w:r>
          </w:p>
        </w:tc>
        <w:tc>
          <w:tcPr>
            <w:tcW w:w="3005" w:type="dxa"/>
            <w:tcBorders>
              <w:top w:val="nil"/>
              <w:left w:val="nil"/>
              <w:bottom w:val="nil"/>
              <w:right w:val="nil"/>
            </w:tcBorders>
          </w:tcPr>
          <w:p w:rsidR="00B95EA4" w:rsidRDefault="00B95EA4">
            <w:pPr>
              <w:pStyle w:val="ConsPlusNormal"/>
            </w:pPr>
            <w:r>
              <w:t xml:space="preserve">раствор для внутривенного и </w:t>
            </w:r>
            <w:r>
              <w:lastRenderedPageBreak/>
              <w:t>внутримышечного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lastRenderedPageBreak/>
              <w:t>R</w:t>
            </w:r>
          </w:p>
        </w:tc>
        <w:tc>
          <w:tcPr>
            <w:tcW w:w="3402" w:type="dxa"/>
            <w:tcBorders>
              <w:top w:val="nil"/>
              <w:left w:val="nil"/>
              <w:bottom w:val="nil"/>
              <w:right w:val="nil"/>
            </w:tcBorders>
          </w:tcPr>
          <w:p w:rsidR="00B95EA4" w:rsidRDefault="00B95EA4">
            <w:pPr>
              <w:pStyle w:val="ConsPlusNormal"/>
            </w:pPr>
            <w:r>
              <w:t>дыхательная система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w:t>
            </w:r>
          </w:p>
        </w:tc>
        <w:tc>
          <w:tcPr>
            <w:tcW w:w="3402" w:type="dxa"/>
            <w:tcBorders>
              <w:top w:val="nil"/>
              <w:left w:val="nil"/>
              <w:bottom w:val="nil"/>
              <w:right w:val="nil"/>
            </w:tcBorders>
          </w:tcPr>
          <w:p w:rsidR="00B95EA4" w:rsidRDefault="00B95EA4">
            <w:pPr>
              <w:pStyle w:val="ConsPlusNormal"/>
            </w:pPr>
            <w:r>
              <w:t>назальные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R01А</w:t>
            </w:r>
          </w:p>
        </w:tc>
        <w:tc>
          <w:tcPr>
            <w:tcW w:w="3402" w:type="dxa"/>
            <w:tcBorders>
              <w:top w:val="nil"/>
              <w:left w:val="nil"/>
              <w:bottom w:val="nil"/>
              <w:right w:val="nil"/>
            </w:tcBorders>
          </w:tcPr>
          <w:p w:rsidR="00B95EA4" w:rsidRDefault="00B95EA4">
            <w:pPr>
              <w:pStyle w:val="ConsPlusNormal"/>
            </w:pPr>
            <w:r>
              <w:t>деконгестанты и другие препараты для местного применения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R01АА</w:t>
            </w:r>
          </w:p>
        </w:tc>
        <w:tc>
          <w:tcPr>
            <w:tcW w:w="3402" w:type="dxa"/>
            <w:tcBorders>
              <w:top w:val="nil"/>
              <w:left w:val="nil"/>
              <w:bottom w:val="nil"/>
              <w:right w:val="nil"/>
            </w:tcBorders>
          </w:tcPr>
          <w:p w:rsidR="00B95EA4" w:rsidRDefault="00B95EA4">
            <w:pPr>
              <w:pStyle w:val="ConsPlusNormal"/>
            </w:pPr>
            <w:r>
              <w:t>адреномиметики</w:t>
            </w:r>
          </w:p>
        </w:tc>
        <w:tc>
          <w:tcPr>
            <w:tcW w:w="4535" w:type="dxa"/>
            <w:tcBorders>
              <w:top w:val="nil"/>
              <w:left w:val="nil"/>
              <w:bottom w:val="nil"/>
              <w:right w:val="nil"/>
            </w:tcBorders>
          </w:tcPr>
          <w:p w:rsidR="00B95EA4" w:rsidRDefault="00B95EA4">
            <w:pPr>
              <w:pStyle w:val="ConsPlusNormal"/>
            </w:pPr>
            <w:r>
              <w:t>ксилометазолин &lt;*&gt;</w:t>
            </w:r>
          </w:p>
        </w:tc>
        <w:tc>
          <w:tcPr>
            <w:tcW w:w="3005" w:type="dxa"/>
            <w:tcBorders>
              <w:top w:val="nil"/>
              <w:left w:val="nil"/>
              <w:bottom w:val="nil"/>
              <w:right w:val="nil"/>
            </w:tcBorders>
          </w:tcPr>
          <w:p w:rsidR="00B95EA4" w:rsidRDefault="00B95EA4">
            <w:pPr>
              <w:pStyle w:val="ConsPlusNormal"/>
            </w:pPr>
            <w:r>
              <w:t>капли назальные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w:t>
            </w:r>
          </w:p>
        </w:tc>
        <w:tc>
          <w:tcPr>
            <w:tcW w:w="3402" w:type="dxa"/>
            <w:tcBorders>
              <w:top w:val="nil"/>
              <w:left w:val="nil"/>
              <w:bottom w:val="nil"/>
              <w:right w:val="nil"/>
            </w:tcBorders>
          </w:tcPr>
          <w:p w:rsidR="00B95EA4" w:rsidRDefault="00B95EA4">
            <w:pPr>
              <w:pStyle w:val="ConsPlusNormal"/>
            </w:pPr>
            <w:r>
              <w:t>препараты для лечения обструктивных заболеваний дыхательных путей</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R03А</w:t>
            </w:r>
          </w:p>
        </w:tc>
        <w:tc>
          <w:tcPr>
            <w:tcW w:w="3402" w:type="dxa"/>
            <w:tcBorders>
              <w:top w:val="nil"/>
              <w:left w:val="nil"/>
              <w:bottom w:val="nil"/>
              <w:right w:val="nil"/>
            </w:tcBorders>
          </w:tcPr>
          <w:p w:rsidR="00B95EA4" w:rsidRDefault="00B95EA4">
            <w:pPr>
              <w:pStyle w:val="ConsPlusNormal"/>
            </w:pPr>
            <w:r>
              <w:t>адренергические средства для ингаляционного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R03АС</w:t>
            </w:r>
          </w:p>
        </w:tc>
        <w:tc>
          <w:tcPr>
            <w:tcW w:w="3402" w:type="dxa"/>
            <w:tcBorders>
              <w:top w:val="nil"/>
              <w:left w:val="nil"/>
              <w:bottom w:val="nil"/>
              <w:right w:val="nil"/>
            </w:tcBorders>
          </w:tcPr>
          <w:p w:rsidR="00B95EA4" w:rsidRDefault="00B95EA4">
            <w:pPr>
              <w:pStyle w:val="ConsPlusNormal"/>
            </w:pPr>
            <w:r>
              <w:t>селективные бета 2-адреномиметики</w:t>
            </w:r>
          </w:p>
        </w:tc>
        <w:tc>
          <w:tcPr>
            <w:tcW w:w="4535" w:type="dxa"/>
            <w:tcBorders>
              <w:top w:val="nil"/>
              <w:left w:val="nil"/>
              <w:bottom w:val="nil"/>
              <w:right w:val="nil"/>
            </w:tcBorders>
          </w:tcPr>
          <w:p w:rsidR="00B95EA4" w:rsidRDefault="00B95EA4">
            <w:pPr>
              <w:pStyle w:val="ConsPlusNormal"/>
            </w:pPr>
            <w:r>
              <w:t>сальбутамол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R03В</w:t>
            </w:r>
          </w:p>
        </w:tc>
        <w:tc>
          <w:tcPr>
            <w:tcW w:w="3402" w:type="dxa"/>
            <w:tcBorders>
              <w:top w:val="nil"/>
              <w:left w:val="nil"/>
              <w:bottom w:val="nil"/>
              <w:right w:val="nil"/>
            </w:tcBorders>
          </w:tcPr>
          <w:p w:rsidR="00B95EA4" w:rsidRDefault="00B95EA4">
            <w:pPr>
              <w:pStyle w:val="ConsPlusNormal"/>
            </w:pPr>
            <w:r>
              <w:t>другие средства для лечения обструктивных заболеваний дыхательных путей для ингаляционного введения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R03ВВ</w:t>
            </w:r>
          </w:p>
        </w:tc>
        <w:tc>
          <w:tcPr>
            <w:tcW w:w="3402" w:type="dxa"/>
            <w:tcBorders>
              <w:top w:val="nil"/>
              <w:left w:val="nil"/>
              <w:bottom w:val="nil"/>
              <w:right w:val="nil"/>
            </w:tcBorders>
          </w:tcPr>
          <w:p w:rsidR="00B95EA4" w:rsidRDefault="00B95EA4">
            <w:pPr>
              <w:pStyle w:val="ConsPlusNormal"/>
            </w:pPr>
            <w:r>
              <w:t>антихолинергические средства</w:t>
            </w:r>
          </w:p>
        </w:tc>
        <w:tc>
          <w:tcPr>
            <w:tcW w:w="4535" w:type="dxa"/>
            <w:tcBorders>
              <w:top w:val="nil"/>
              <w:left w:val="nil"/>
              <w:bottom w:val="nil"/>
              <w:right w:val="nil"/>
            </w:tcBorders>
          </w:tcPr>
          <w:p w:rsidR="00B95EA4" w:rsidRDefault="00B95EA4">
            <w:pPr>
              <w:pStyle w:val="ConsPlusNormal"/>
            </w:pPr>
            <w:r>
              <w:t>ипратропия бромид &lt;*&gt;</w:t>
            </w:r>
          </w:p>
        </w:tc>
        <w:tc>
          <w:tcPr>
            <w:tcW w:w="300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pPr>
          </w:p>
        </w:tc>
        <w:tc>
          <w:tcPr>
            <w:tcW w:w="3402" w:type="dxa"/>
            <w:tcBorders>
              <w:top w:val="nil"/>
              <w:left w:val="nil"/>
              <w:bottom w:val="nil"/>
              <w:right w:val="nil"/>
            </w:tcBorders>
          </w:tcPr>
          <w:p w:rsidR="00B95EA4" w:rsidRDefault="00B95EA4">
            <w:pPr>
              <w:pStyle w:val="ConsPlusNormal"/>
            </w:pPr>
          </w:p>
        </w:tc>
        <w:tc>
          <w:tcPr>
            <w:tcW w:w="4535" w:type="dxa"/>
            <w:tcBorders>
              <w:top w:val="nil"/>
              <w:left w:val="nil"/>
              <w:bottom w:val="nil"/>
              <w:right w:val="nil"/>
            </w:tcBorders>
          </w:tcPr>
          <w:p w:rsidR="00B95EA4" w:rsidRDefault="00B95EA4">
            <w:pPr>
              <w:pStyle w:val="ConsPlusNormal"/>
            </w:pPr>
            <w:r>
              <w:t>аминофиллин &lt;*&gt;</w:t>
            </w:r>
          </w:p>
        </w:tc>
        <w:tc>
          <w:tcPr>
            <w:tcW w:w="300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R06</w:t>
            </w:r>
          </w:p>
        </w:tc>
        <w:tc>
          <w:tcPr>
            <w:tcW w:w="3402"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w:t>
            </w:r>
          </w:p>
        </w:tc>
        <w:tc>
          <w:tcPr>
            <w:tcW w:w="3402"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R06АА</w:t>
            </w:r>
          </w:p>
        </w:tc>
        <w:tc>
          <w:tcPr>
            <w:tcW w:w="3402" w:type="dxa"/>
            <w:tcBorders>
              <w:top w:val="nil"/>
              <w:left w:val="nil"/>
              <w:bottom w:val="nil"/>
              <w:right w:val="nil"/>
            </w:tcBorders>
          </w:tcPr>
          <w:p w:rsidR="00B95EA4" w:rsidRDefault="00B95EA4">
            <w:pPr>
              <w:pStyle w:val="ConsPlusNormal"/>
            </w:pPr>
            <w:r>
              <w:t>эфиры алкиламинов</w:t>
            </w:r>
          </w:p>
        </w:tc>
        <w:tc>
          <w:tcPr>
            <w:tcW w:w="4535" w:type="dxa"/>
            <w:tcBorders>
              <w:top w:val="nil"/>
              <w:left w:val="nil"/>
              <w:bottom w:val="nil"/>
              <w:right w:val="nil"/>
            </w:tcBorders>
          </w:tcPr>
          <w:p w:rsidR="00B95EA4" w:rsidRDefault="00B95EA4">
            <w:pPr>
              <w:pStyle w:val="ConsPlusNormal"/>
            </w:pPr>
            <w:r>
              <w:t>дифенгидрамин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внутримышечного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R06АС</w:t>
            </w:r>
          </w:p>
        </w:tc>
        <w:tc>
          <w:tcPr>
            <w:tcW w:w="3402" w:type="dxa"/>
            <w:tcBorders>
              <w:top w:val="nil"/>
              <w:left w:val="nil"/>
              <w:bottom w:val="nil"/>
              <w:right w:val="nil"/>
            </w:tcBorders>
          </w:tcPr>
          <w:p w:rsidR="00B95EA4" w:rsidRDefault="00B95EA4">
            <w:pPr>
              <w:pStyle w:val="ConsPlusNormal"/>
            </w:pPr>
            <w:r>
              <w:t>замещенные этилендиамины</w:t>
            </w:r>
          </w:p>
        </w:tc>
        <w:tc>
          <w:tcPr>
            <w:tcW w:w="4535" w:type="dxa"/>
            <w:tcBorders>
              <w:top w:val="nil"/>
              <w:left w:val="nil"/>
              <w:bottom w:val="nil"/>
              <w:right w:val="nil"/>
            </w:tcBorders>
          </w:tcPr>
          <w:p w:rsidR="00B95EA4" w:rsidRDefault="00B95EA4">
            <w:pPr>
              <w:pStyle w:val="ConsPlusNormal"/>
            </w:pPr>
            <w:r>
              <w:t>хлоропирамин &lt;*&gt;</w:t>
            </w:r>
          </w:p>
        </w:tc>
        <w:tc>
          <w:tcPr>
            <w:tcW w:w="300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иньекций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R06АХ</w:t>
            </w:r>
          </w:p>
        </w:tc>
        <w:tc>
          <w:tcPr>
            <w:tcW w:w="3402" w:type="dxa"/>
            <w:tcBorders>
              <w:top w:val="nil"/>
              <w:left w:val="nil"/>
              <w:bottom w:val="nil"/>
              <w:right w:val="nil"/>
            </w:tcBorders>
          </w:tcPr>
          <w:p w:rsidR="00B95EA4" w:rsidRDefault="00B95EA4">
            <w:pPr>
              <w:pStyle w:val="ConsPlusNormal"/>
            </w:pPr>
            <w:r>
              <w:t>другие антигистаминные средства системного действия</w:t>
            </w:r>
          </w:p>
        </w:tc>
        <w:tc>
          <w:tcPr>
            <w:tcW w:w="4535" w:type="dxa"/>
            <w:tcBorders>
              <w:top w:val="nil"/>
              <w:left w:val="nil"/>
              <w:bottom w:val="nil"/>
              <w:right w:val="nil"/>
            </w:tcBorders>
          </w:tcPr>
          <w:p w:rsidR="00B95EA4" w:rsidRDefault="00B95EA4">
            <w:pPr>
              <w:pStyle w:val="ConsPlusNormal"/>
            </w:pPr>
            <w:r>
              <w:t>лоратадин &lt;*&gt;</w:t>
            </w:r>
          </w:p>
        </w:tc>
        <w:tc>
          <w:tcPr>
            <w:tcW w:w="300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R07А</w:t>
            </w:r>
          </w:p>
        </w:tc>
        <w:tc>
          <w:tcPr>
            <w:tcW w:w="3402"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R07АВ</w:t>
            </w:r>
          </w:p>
        </w:tc>
        <w:tc>
          <w:tcPr>
            <w:tcW w:w="3402" w:type="dxa"/>
            <w:tcBorders>
              <w:top w:val="nil"/>
              <w:left w:val="nil"/>
              <w:bottom w:val="nil"/>
              <w:right w:val="nil"/>
            </w:tcBorders>
          </w:tcPr>
          <w:p w:rsidR="00B95EA4" w:rsidRDefault="00B95EA4">
            <w:pPr>
              <w:pStyle w:val="ConsPlusNormal"/>
            </w:pPr>
            <w:r>
              <w:t>стимуляторы дыхания</w:t>
            </w:r>
          </w:p>
        </w:tc>
        <w:tc>
          <w:tcPr>
            <w:tcW w:w="4535" w:type="dxa"/>
            <w:tcBorders>
              <w:top w:val="nil"/>
              <w:left w:val="nil"/>
              <w:bottom w:val="nil"/>
              <w:right w:val="nil"/>
            </w:tcBorders>
          </w:tcPr>
          <w:p w:rsidR="00B95EA4" w:rsidRDefault="00B95EA4">
            <w:pPr>
              <w:pStyle w:val="ConsPlusNormal"/>
            </w:pPr>
            <w:r>
              <w:t>аммиак &lt;*&gt;</w:t>
            </w:r>
          </w:p>
        </w:tc>
        <w:tc>
          <w:tcPr>
            <w:tcW w:w="3005" w:type="dxa"/>
            <w:tcBorders>
              <w:top w:val="nil"/>
              <w:left w:val="nil"/>
              <w:bottom w:val="nil"/>
              <w:right w:val="nil"/>
            </w:tcBorders>
          </w:tcPr>
          <w:p w:rsidR="00B95EA4" w:rsidRDefault="00B95EA4">
            <w:pPr>
              <w:pStyle w:val="ConsPlusNormal"/>
            </w:pPr>
            <w:r>
              <w:t>раствор для наружного применения и ингаляций</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S</w:t>
            </w:r>
          </w:p>
        </w:tc>
        <w:tc>
          <w:tcPr>
            <w:tcW w:w="3402" w:type="dxa"/>
            <w:tcBorders>
              <w:top w:val="nil"/>
              <w:left w:val="nil"/>
              <w:bottom w:val="nil"/>
              <w:right w:val="nil"/>
            </w:tcBorders>
          </w:tcPr>
          <w:p w:rsidR="00B95EA4" w:rsidRDefault="00B95EA4">
            <w:pPr>
              <w:pStyle w:val="ConsPlusNormal"/>
            </w:pPr>
            <w:r>
              <w:t>органы чувств</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w:t>
            </w:r>
          </w:p>
        </w:tc>
        <w:tc>
          <w:tcPr>
            <w:tcW w:w="3402" w:type="dxa"/>
            <w:tcBorders>
              <w:top w:val="nil"/>
              <w:left w:val="nil"/>
              <w:bottom w:val="nil"/>
              <w:right w:val="nil"/>
            </w:tcBorders>
          </w:tcPr>
          <w:p w:rsidR="00B95EA4" w:rsidRDefault="00B95EA4">
            <w:pPr>
              <w:pStyle w:val="ConsPlusNormal"/>
            </w:pPr>
            <w:r>
              <w:t>офтальмологические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S01В</w:t>
            </w:r>
          </w:p>
        </w:tc>
        <w:tc>
          <w:tcPr>
            <w:tcW w:w="3402" w:type="dxa"/>
            <w:tcBorders>
              <w:top w:val="nil"/>
              <w:left w:val="nil"/>
              <w:bottom w:val="nil"/>
              <w:right w:val="nil"/>
            </w:tcBorders>
          </w:tcPr>
          <w:p w:rsidR="00B95EA4" w:rsidRDefault="00B95EA4">
            <w:pPr>
              <w:pStyle w:val="ConsPlusNormal"/>
            </w:pPr>
            <w:r>
              <w:t>противовоспалительные препараты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S01ВС</w:t>
            </w:r>
          </w:p>
        </w:tc>
        <w:tc>
          <w:tcPr>
            <w:tcW w:w="3402" w:type="dxa"/>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4535" w:type="dxa"/>
            <w:tcBorders>
              <w:top w:val="nil"/>
              <w:left w:val="nil"/>
              <w:bottom w:val="nil"/>
              <w:right w:val="nil"/>
            </w:tcBorders>
          </w:tcPr>
          <w:p w:rsidR="00B95EA4" w:rsidRDefault="00B95EA4">
            <w:pPr>
              <w:pStyle w:val="ConsPlusNormal"/>
            </w:pPr>
            <w:r>
              <w:t>индометацин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w:t>
            </w:r>
          </w:p>
        </w:tc>
        <w:tc>
          <w:tcPr>
            <w:tcW w:w="3402" w:type="dxa"/>
            <w:tcBorders>
              <w:top w:val="nil"/>
              <w:left w:val="nil"/>
              <w:bottom w:val="nil"/>
              <w:right w:val="nil"/>
            </w:tcBorders>
          </w:tcPr>
          <w:p w:rsidR="00B95EA4" w:rsidRDefault="00B95EA4">
            <w:pPr>
              <w:pStyle w:val="ConsPlusNormal"/>
            </w:pPr>
            <w:r>
              <w:t>противоглаукомные препараты и миотические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S01ЕВ</w:t>
            </w:r>
          </w:p>
        </w:tc>
        <w:tc>
          <w:tcPr>
            <w:tcW w:w="3402" w:type="dxa"/>
            <w:tcBorders>
              <w:top w:val="nil"/>
              <w:left w:val="nil"/>
              <w:bottom w:val="nil"/>
              <w:right w:val="nil"/>
            </w:tcBorders>
          </w:tcPr>
          <w:p w:rsidR="00B95EA4" w:rsidRDefault="00B95EA4">
            <w:pPr>
              <w:pStyle w:val="ConsPlusNormal"/>
            </w:pPr>
            <w:r>
              <w:t>парасимпатомиметики</w:t>
            </w:r>
          </w:p>
        </w:tc>
        <w:tc>
          <w:tcPr>
            <w:tcW w:w="4535" w:type="dxa"/>
            <w:tcBorders>
              <w:top w:val="nil"/>
              <w:left w:val="nil"/>
              <w:bottom w:val="nil"/>
              <w:right w:val="nil"/>
            </w:tcBorders>
          </w:tcPr>
          <w:p w:rsidR="00B95EA4" w:rsidRDefault="00B95EA4">
            <w:pPr>
              <w:pStyle w:val="ConsPlusNormal"/>
            </w:pPr>
            <w:r>
              <w:t>пилокарпин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S01ЕС</w:t>
            </w:r>
          </w:p>
        </w:tc>
        <w:tc>
          <w:tcPr>
            <w:tcW w:w="3402" w:type="dxa"/>
            <w:tcBorders>
              <w:top w:val="nil"/>
              <w:left w:val="nil"/>
              <w:bottom w:val="nil"/>
              <w:right w:val="nil"/>
            </w:tcBorders>
          </w:tcPr>
          <w:p w:rsidR="00B95EA4" w:rsidRDefault="00B95EA4">
            <w:pPr>
              <w:pStyle w:val="ConsPlusNormal"/>
            </w:pPr>
            <w:r>
              <w:t>ингибиторы карбоангидразы</w:t>
            </w:r>
          </w:p>
        </w:tc>
        <w:tc>
          <w:tcPr>
            <w:tcW w:w="4535" w:type="dxa"/>
            <w:tcBorders>
              <w:top w:val="nil"/>
              <w:left w:val="nil"/>
              <w:bottom w:val="nil"/>
              <w:right w:val="nil"/>
            </w:tcBorders>
          </w:tcPr>
          <w:p w:rsidR="00B95EA4" w:rsidRDefault="00B95EA4">
            <w:pPr>
              <w:pStyle w:val="ConsPlusNormal"/>
            </w:pPr>
            <w:r>
              <w:t>ацетазоламид &lt;*&gt;</w:t>
            </w:r>
          </w:p>
        </w:tc>
        <w:tc>
          <w:tcPr>
            <w:tcW w:w="300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S01F</w:t>
            </w:r>
          </w:p>
        </w:tc>
        <w:tc>
          <w:tcPr>
            <w:tcW w:w="3402" w:type="dxa"/>
            <w:tcBorders>
              <w:top w:val="nil"/>
              <w:left w:val="nil"/>
              <w:bottom w:val="nil"/>
              <w:right w:val="nil"/>
            </w:tcBorders>
          </w:tcPr>
          <w:p w:rsidR="00B95EA4" w:rsidRDefault="00B95EA4">
            <w:pPr>
              <w:pStyle w:val="ConsPlusNormal"/>
            </w:pPr>
            <w:r>
              <w:t>мидриатические и циклоплегические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S01FА</w:t>
            </w:r>
          </w:p>
        </w:tc>
        <w:tc>
          <w:tcPr>
            <w:tcW w:w="3402" w:type="dxa"/>
            <w:tcBorders>
              <w:top w:val="nil"/>
              <w:left w:val="nil"/>
              <w:bottom w:val="nil"/>
              <w:right w:val="nil"/>
            </w:tcBorders>
          </w:tcPr>
          <w:p w:rsidR="00B95EA4" w:rsidRDefault="00B95EA4">
            <w:pPr>
              <w:pStyle w:val="ConsPlusNormal"/>
            </w:pPr>
            <w:r>
              <w:t>антихолинэргические средства</w:t>
            </w:r>
          </w:p>
        </w:tc>
        <w:tc>
          <w:tcPr>
            <w:tcW w:w="4535" w:type="dxa"/>
            <w:tcBorders>
              <w:top w:val="nil"/>
              <w:left w:val="nil"/>
              <w:bottom w:val="nil"/>
              <w:right w:val="nil"/>
            </w:tcBorders>
          </w:tcPr>
          <w:p w:rsidR="00B95EA4" w:rsidRDefault="00B95EA4">
            <w:pPr>
              <w:pStyle w:val="ConsPlusNormal"/>
            </w:pPr>
            <w:r>
              <w:t>тропикамид &lt;*&gt;</w:t>
            </w:r>
          </w:p>
        </w:tc>
        <w:tc>
          <w:tcPr>
            <w:tcW w:w="300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outlineLvl w:val="3"/>
            </w:pPr>
            <w:r>
              <w:t>V</w:t>
            </w:r>
          </w:p>
        </w:tc>
        <w:tc>
          <w:tcPr>
            <w:tcW w:w="3402" w:type="dxa"/>
            <w:tcBorders>
              <w:top w:val="nil"/>
              <w:left w:val="nil"/>
              <w:bottom w:val="nil"/>
              <w:right w:val="nil"/>
            </w:tcBorders>
          </w:tcPr>
          <w:p w:rsidR="00B95EA4" w:rsidRDefault="00B95EA4">
            <w:pPr>
              <w:pStyle w:val="ConsPlusNormal"/>
            </w:pPr>
            <w:r>
              <w:t>прочие препараты</w:t>
            </w:r>
          </w:p>
        </w:tc>
        <w:tc>
          <w:tcPr>
            <w:tcW w:w="4535" w:type="dxa"/>
            <w:tcBorders>
              <w:top w:val="nil"/>
              <w:left w:val="nil"/>
              <w:bottom w:val="nil"/>
              <w:right w:val="nil"/>
            </w:tcBorders>
          </w:tcPr>
          <w:p w:rsidR="00B95EA4" w:rsidRDefault="00B95EA4">
            <w:pPr>
              <w:pStyle w:val="ConsPlusNormal"/>
            </w:pPr>
            <w:r>
              <w:t>экстемпоральная рецептура по необходимой номенклатуре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V01</w:t>
            </w:r>
          </w:p>
        </w:tc>
        <w:tc>
          <w:tcPr>
            <w:tcW w:w="3402" w:type="dxa"/>
            <w:tcBorders>
              <w:top w:val="nil"/>
              <w:left w:val="nil"/>
              <w:bottom w:val="nil"/>
              <w:right w:val="nil"/>
            </w:tcBorders>
          </w:tcPr>
          <w:p w:rsidR="00B95EA4" w:rsidRDefault="00B95EA4">
            <w:pPr>
              <w:pStyle w:val="ConsPlusNormal"/>
            </w:pPr>
            <w:r>
              <w:t>аллергены</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V01А</w:t>
            </w:r>
          </w:p>
        </w:tc>
        <w:tc>
          <w:tcPr>
            <w:tcW w:w="3402" w:type="dxa"/>
            <w:tcBorders>
              <w:top w:val="nil"/>
              <w:left w:val="nil"/>
              <w:bottom w:val="nil"/>
              <w:right w:val="nil"/>
            </w:tcBorders>
          </w:tcPr>
          <w:p w:rsidR="00B95EA4" w:rsidRDefault="00B95EA4">
            <w:pPr>
              <w:pStyle w:val="ConsPlusNormal"/>
            </w:pPr>
            <w:r>
              <w:t>аллергены</w:t>
            </w:r>
          </w:p>
        </w:tc>
        <w:tc>
          <w:tcPr>
            <w:tcW w:w="4535" w:type="dxa"/>
            <w:tcBorders>
              <w:top w:val="nil"/>
              <w:left w:val="nil"/>
              <w:bottom w:val="nil"/>
              <w:right w:val="nil"/>
            </w:tcBorders>
          </w:tcPr>
          <w:p w:rsidR="00B95EA4" w:rsidRDefault="00B95EA4">
            <w:pPr>
              <w:pStyle w:val="ConsPlusNormal"/>
            </w:pPr>
            <w:r>
              <w:t>аллергены по необходимой номенклатуре для проведения кожно-специфических проб &lt;*&gt;</w:t>
            </w: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w:t>
            </w:r>
          </w:p>
        </w:tc>
        <w:tc>
          <w:tcPr>
            <w:tcW w:w="3402" w:type="dxa"/>
            <w:tcBorders>
              <w:top w:val="nil"/>
              <w:left w:val="nil"/>
              <w:bottom w:val="nil"/>
              <w:right w:val="nil"/>
            </w:tcBorders>
          </w:tcPr>
          <w:p w:rsidR="00B95EA4" w:rsidRDefault="00B95EA4">
            <w:pPr>
              <w:pStyle w:val="ConsPlusNormal"/>
            </w:pPr>
            <w:r>
              <w:t>другие 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V03А</w:t>
            </w:r>
          </w:p>
        </w:tc>
        <w:tc>
          <w:tcPr>
            <w:tcW w:w="3402" w:type="dxa"/>
            <w:tcBorders>
              <w:top w:val="nil"/>
              <w:left w:val="nil"/>
              <w:bottom w:val="nil"/>
              <w:right w:val="nil"/>
            </w:tcBorders>
          </w:tcPr>
          <w:p w:rsidR="00B95EA4" w:rsidRDefault="00B95EA4">
            <w:pPr>
              <w:pStyle w:val="ConsPlusNormal"/>
            </w:pPr>
            <w:r>
              <w:t>другие лечебные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vMerge w:val="restart"/>
            <w:tcBorders>
              <w:top w:val="nil"/>
              <w:left w:val="nil"/>
              <w:bottom w:val="nil"/>
              <w:right w:val="nil"/>
            </w:tcBorders>
          </w:tcPr>
          <w:p w:rsidR="00B95EA4" w:rsidRDefault="00B95EA4">
            <w:pPr>
              <w:pStyle w:val="ConsPlusNormal"/>
              <w:jc w:val="center"/>
            </w:pPr>
            <w:r>
              <w:t>V03АВ</w:t>
            </w:r>
          </w:p>
        </w:tc>
        <w:tc>
          <w:tcPr>
            <w:tcW w:w="3402" w:type="dxa"/>
            <w:vMerge w:val="restart"/>
            <w:tcBorders>
              <w:top w:val="nil"/>
              <w:left w:val="nil"/>
              <w:bottom w:val="nil"/>
              <w:right w:val="nil"/>
            </w:tcBorders>
          </w:tcPr>
          <w:p w:rsidR="00B95EA4" w:rsidRDefault="00B95EA4">
            <w:pPr>
              <w:pStyle w:val="ConsPlusNormal"/>
            </w:pPr>
            <w:r>
              <w:t>антидоты</w:t>
            </w:r>
          </w:p>
        </w:tc>
        <w:tc>
          <w:tcPr>
            <w:tcW w:w="4535" w:type="dxa"/>
            <w:tcBorders>
              <w:top w:val="nil"/>
              <w:left w:val="nil"/>
              <w:bottom w:val="nil"/>
              <w:right w:val="nil"/>
            </w:tcBorders>
          </w:tcPr>
          <w:p w:rsidR="00B95EA4" w:rsidRDefault="00B95EA4">
            <w:pPr>
              <w:pStyle w:val="ConsPlusNormal"/>
            </w:pPr>
            <w:r>
              <w:t>натрия тиосульфат &lt;*&gt;</w:t>
            </w:r>
          </w:p>
        </w:tc>
        <w:tc>
          <w:tcPr>
            <w:tcW w:w="300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91" w:type="dxa"/>
            <w:vMerge/>
            <w:tcBorders>
              <w:top w:val="nil"/>
              <w:left w:val="nil"/>
              <w:bottom w:val="nil"/>
              <w:right w:val="nil"/>
            </w:tcBorders>
          </w:tcPr>
          <w:p w:rsidR="00B95EA4" w:rsidRDefault="00B95EA4"/>
        </w:tc>
        <w:tc>
          <w:tcPr>
            <w:tcW w:w="3402" w:type="dxa"/>
            <w:vMerge/>
            <w:tcBorders>
              <w:top w:val="nil"/>
              <w:left w:val="nil"/>
              <w:bottom w:val="nil"/>
              <w:right w:val="nil"/>
            </w:tcBorders>
          </w:tcPr>
          <w:p w:rsidR="00B95EA4" w:rsidRDefault="00B95EA4"/>
        </w:tc>
        <w:tc>
          <w:tcPr>
            <w:tcW w:w="4535" w:type="dxa"/>
            <w:tcBorders>
              <w:top w:val="nil"/>
              <w:left w:val="nil"/>
              <w:bottom w:val="nil"/>
              <w:right w:val="nil"/>
            </w:tcBorders>
          </w:tcPr>
          <w:p w:rsidR="00B95EA4" w:rsidRDefault="00B95EA4">
            <w:pPr>
              <w:pStyle w:val="ConsPlusNormal"/>
            </w:pPr>
            <w:r>
              <w:t>димеркаптопропан сульфонат натрия &lt;*&gt;</w:t>
            </w:r>
          </w:p>
        </w:tc>
        <w:tc>
          <w:tcPr>
            <w:tcW w:w="3005"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w:t>
            </w:r>
          </w:p>
        </w:tc>
        <w:tc>
          <w:tcPr>
            <w:tcW w:w="3402" w:type="dxa"/>
            <w:tcBorders>
              <w:top w:val="nil"/>
              <w:left w:val="nil"/>
              <w:bottom w:val="nil"/>
              <w:right w:val="nil"/>
            </w:tcBorders>
          </w:tcPr>
          <w:p w:rsidR="00B95EA4" w:rsidRDefault="00B95EA4">
            <w:pPr>
              <w:pStyle w:val="ConsPlusNormal"/>
            </w:pPr>
            <w:r>
              <w:t>контрастные средства</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t>V08В</w:t>
            </w:r>
          </w:p>
        </w:tc>
        <w:tc>
          <w:tcPr>
            <w:tcW w:w="3402" w:type="dxa"/>
            <w:tcBorders>
              <w:top w:val="nil"/>
              <w:left w:val="nil"/>
              <w:bottom w:val="nil"/>
              <w:right w:val="nil"/>
            </w:tcBorders>
          </w:tcPr>
          <w:p w:rsidR="00B95EA4" w:rsidRDefault="00B95EA4">
            <w:pPr>
              <w:pStyle w:val="ConsPlusNormal"/>
            </w:pPr>
            <w:r>
              <w:t>рентгеноконтрастные средства, кроме йодсодержащих</w:t>
            </w:r>
          </w:p>
        </w:tc>
        <w:tc>
          <w:tcPr>
            <w:tcW w:w="4535" w:type="dxa"/>
            <w:tcBorders>
              <w:top w:val="nil"/>
              <w:left w:val="nil"/>
              <w:bottom w:val="nil"/>
              <w:right w:val="nil"/>
            </w:tcBorders>
          </w:tcPr>
          <w:p w:rsidR="00B95EA4" w:rsidRDefault="00B95EA4">
            <w:pPr>
              <w:pStyle w:val="ConsPlusNormal"/>
            </w:pPr>
          </w:p>
        </w:tc>
        <w:tc>
          <w:tcPr>
            <w:tcW w:w="300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91" w:type="dxa"/>
            <w:tcBorders>
              <w:top w:val="nil"/>
              <w:left w:val="nil"/>
              <w:bottom w:val="nil"/>
              <w:right w:val="nil"/>
            </w:tcBorders>
          </w:tcPr>
          <w:p w:rsidR="00B95EA4" w:rsidRDefault="00B95EA4">
            <w:pPr>
              <w:pStyle w:val="ConsPlusNormal"/>
              <w:jc w:val="center"/>
            </w:pPr>
            <w:r>
              <w:lastRenderedPageBreak/>
              <w:t>V08ВА</w:t>
            </w:r>
          </w:p>
        </w:tc>
        <w:tc>
          <w:tcPr>
            <w:tcW w:w="3402" w:type="dxa"/>
            <w:tcBorders>
              <w:top w:val="nil"/>
              <w:left w:val="nil"/>
              <w:bottom w:val="nil"/>
              <w:right w:val="nil"/>
            </w:tcBorders>
          </w:tcPr>
          <w:p w:rsidR="00B95EA4" w:rsidRDefault="00B95EA4">
            <w:pPr>
              <w:pStyle w:val="ConsPlusNormal"/>
            </w:pPr>
            <w:r>
              <w:t>рентгеноконтрастные средства, содержащие бария сульфат</w:t>
            </w:r>
          </w:p>
        </w:tc>
        <w:tc>
          <w:tcPr>
            <w:tcW w:w="4535" w:type="dxa"/>
            <w:tcBorders>
              <w:top w:val="nil"/>
              <w:left w:val="nil"/>
              <w:bottom w:val="nil"/>
              <w:right w:val="nil"/>
            </w:tcBorders>
          </w:tcPr>
          <w:p w:rsidR="00B95EA4" w:rsidRDefault="00B95EA4">
            <w:pPr>
              <w:pStyle w:val="ConsPlusNormal"/>
            </w:pPr>
            <w:r>
              <w:t>бария сульфат &lt;*&gt;</w:t>
            </w:r>
          </w:p>
        </w:tc>
        <w:tc>
          <w:tcPr>
            <w:tcW w:w="300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суспензия для приема внутрь</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Title"/>
        <w:jc w:val="center"/>
        <w:outlineLvl w:val="3"/>
      </w:pPr>
      <w:r>
        <w:t>Медицинские изделия</w:t>
      </w:r>
    </w:p>
    <w:p w:rsidR="00B95EA4" w:rsidRDefault="00B95EA4">
      <w:pPr>
        <w:pStyle w:val="ConsPlusNormal"/>
        <w:jc w:val="both"/>
      </w:pPr>
    </w:p>
    <w:p w:rsidR="00B95EA4" w:rsidRDefault="00B95EA4">
      <w:pPr>
        <w:pStyle w:val="ConsPlusNormal"/>
        <w:ind w:firstLine="540"/>
        <w:jc w:val="both"/>
      </w:pPr>
      <w:r>
        <w:t>Аппарат дыхательный ручной (типа Амбу) с набором масок трех размеров &lt;*&gt;</w:t>
      </w:r>
    </w:p>
    <w:p w:rsidR="00B95EA4" w:rsidRDefault="00B95EA4">
      <w:pPr>
        <w:pStyle w:val="ConsPlusNormal"/>
        <w:spacing w:before="220"/>
        <w:ind w:firstLine="540"/>
        <w:jc w:val="both"/>
      </w:pPr>
      <w:r>
        <w:t>Бинты (марлевые, эластичные, гипсовые) &lt;*&gt;</w:t>
      </w:r>
    </w:p>
    <w:p w:rsidR="00B95EA4" w:rsidRDefault="00B95EA4">
      <w:pPr>
        <w:pStyle w:val="ConsPlusNormal"/>
        <w:spacing w:before="220"/>
        <w:ind w:firstLine="540"/>
        <w:jc w:val="both"/>
      </w:pPr>
      <w:r>
        <w:t>Вата медицинская &lt;*&gt;</w:t>
      </w:r>
    </w:p>
    <w:p w:rsidR="00B95EA4" w:rsidRDefault="00B95EA4">
      <w:pPr>
        <w:pStyle w:val="ConsPlusNormal"/>
        <w:spacing w:before="220"/>
        <w:ind w:firstLine="540"/>
        <w:jc w:val="both"/>
      </w:pPr>
      <w:r>
        <w:t>Воздуховод трех размеров &lt;*&gt;</w:t>
      </w:r>
    </w:p>
    <w:p w:rsidR="00B95EA4" w:rsidRDefault="00B95EA4">
      <w:pPr>
        <w:pStyle w:val="ConsPlusNormal"/>
        <w:spacing w:before="220"/>
        <w:ind w:firstLine="540"/>
        <w:jc w:val="both"/>
      </w:pPr>
      <w:r>
        <w:t>Гемостатический рассасывающий материал</w:t>
      </w:r>
    </w:p>
    <w:p w:rsidR="00B95EA4" w:rsidRDefault="00B95EA4">
      <w:pPr>
        <w:pStyle w:val="ConsPlusNormal"/>
        <w:spacing w:before="220"/>
        <w:ind w:firstLine="540"/>
        <w:jc w:val="both"/>
      </w:pPr>
      <w:r>
        <w:t>Диагностические тест-полоски &lt;*&gt;</w:t>
      </w:r>
    </w:p>
    <w:p w:rsidR="00B95EA4" w:rsidRDefault="00B95EA4">
      <w:pPr>
        <w:pStyle w:val="ConsPlusNormal"/>
        <w:spacing w:before="220"/>
        <w:ind w:firstLine="540"/>
        <w:jc w:val="both"/>
      </w:pPr>
      <w:r>
        <w:t>Жгуты кровоостанавливающие &lt;*&gt;</w:t>
      </w:r>
    </w:p>
    <w:p w:rsidR="00B95EA4" w:rsidRDefault="00B95EA4">
      <w:pPr>
        <w:pStyle w:val="ConsPlusNormal"/>
        <w:spacing w:before="220"/>
        <w:ind w:firstLine="540"/>
        <w:jc w:val="both"/>
      </w:pPr>
      <w:r>
        <w:t>Зонд желудочный &lt;*&gt;</w:t>
      </w:r>
    </w:p>
    <w:p w:rsidR="00B95EA4" w:rsidRDefault="00B95EA4">
      <w:pPr>
        <w:pStyle w:val="ConsPlusNormal"/>
        <w:spacing w:before="220"/>
        <w:ind w:firstLine="540"/>
        <w:jc w:val="both"/>
      </w:pPr>
      <w:r>
        <w:t>Катетер внутривенный или игла (калибром G14-18; 2,2-1,2 мм) &lt;*&gt;</w:t>
      </w:r>
    </w:p>
    <w:p w:rsidR="00B95EA4" w:rsidRDefault="00B95EA4">
      <w:pPr>
        <w:pStyle w:val="ConsPlusNormal"/>
        <w:spacing w:before="220"/>
        <w:ind w:firstLine="540"/>
        <w:jc w:val="both"/>
      </w:pPr>
      <w:r>
        <w:t>Кислородная подушка (или другие средства для обеспечения подачи кислорода) &lt;*&gt;</w:t>
      </w:r>
    </w:p>
    <w:p w:rsidR="00B95EA4" w:rsidRDefault="00B95EA4">
      <w:pPr>
        <w:pStyle w:val="ConsPlusNormal"/>
        <w:spacing w:before="220"/>
        <w:ind w:firstLine="540"/>
        <w:jc w:val="both"/>
      </w:pPr>
      <w:r>
        <w:t>Крафт-пакет для стерилизации &lt;*&gt;</w:t>
      </w:r>
    </w:p>
    <w:p w:rsidR="00B95EA4" w:rsidRDefault="00B95EA4">
      <w:pPr>
        <w:pStyle w:val="ConsPlusNormal"/>
        <w:spacing w:before="220"/>
        <w:ind w:firstLine="540"/>
        <w:jc w:val="both"/>
      </w:pPr>
      <w:r>
        <w:t>Кружка Эсмарха &lt;*&gt;</w:t>
      </w:r>
    </w:p>
    <w:p w:rsidR="00B95EA4" w:rsidRDefault="00B95EA4">
      <w:pPr>
        <w:pStyle w:val="ConsPlusNormal"/>
        <w:spacing w:before="220"/>
        <w:ind w:firstLine="540"/>
        <w:jc w:val="both"/>
      </w:pPr>
      <w:r>
        <w:t>Лабораторная посуда &lt;*&gt;</w:t>
      </w:r>
    </w:p>
    <w:p w:rsidR="00B95EA4" w:rsidRDefault="00B95EA4">
      <w:pPr>
        <w:pStyle w:val="ConsPlusNormal"/>
        <w:spacing w:before="220"/>
        <w:ind w:firstLine="540"/>
        <w:jc w:val="both"/>
      </w:pPr>
      <w:r>
        <w:t>Лейкопластыри &lt;*&gt;</w:t>
      </w:r>
    </w:p>
    <w:p w:rsidR="00B95EA4" w:rsidRDefault="00B95EA4">
      <w:pPr>
        <w:pStyle w:val="ConsPlusNormal"/>
        <w:spacing w:before="220"/>
        <w:ind w:firstLine="540"/>
        <w:jc w:val="both"/>
      </w:pPr>
      <w:r>
        <w:t>Марля медицинская &lt;*&gt;</w:t>
      </w:r>
    </w:p>
    <w:p w:rsidR="00B95EA4" w:rsidRDefault="00B95EA4">
      <w:pPr>
        <w:pStyle w:val="ConsPlusNormal"/>
        <w:spacing w:before="220"/>
        <w:ind w:firstLine="540"/>
        <w:jc w:val="both"/>
      </w:pPr>
      <w:r>
        <w:t>Мелкий медицинский инструментарий со сроком службы, не превышающим 12 месяцев &lt;*&gt;</w:t>
      </w:r>
    </w:p>
    <w:p w:rsidR="00B95EA4" w:rsidRDefault="00B95EA4">
      <w:pPr>
        <w:pStyle w:val="ConsPlusNormal"/>
        <w:spacing w:before="220"/>
        <w:ind w:firstLine="540"/>
        <w:jc w:val="both"/>
      </w:pPr>
      <w:r>
        <w:t>Наконечники к дозаторам механическим и электронным &lt;*&gt;</w:t>
      </w:r>
    </w:p>
    <w:p w:rsidR="00B95EA4" w:rsidRDefault="00B95EA4">
      <w:pPr>
        <w:pStyle w:val="ConsPlusNormal"/>
        <w:spacing w:before="220"/>
        <w:ind w:firstLine="540"/>
        <w:jc w:val="both"/>
      </w:pPr>
      <w:r>
        <w:t>Отсос с набором катетеров для санации (механический или электрический) &lt;*&gt;</w:t>
      </w:r>
    </w:p>
    <w:p w:rsidR="00B95EA4" w:rsidRDefault="00B95EA4">
      <w:pPr>
        <w:pStyle w:val="ConsPlusNormal"/>
        <w:spacing w:before="220"/>
        <w:ind w:firstLine="540"/>
        <w:jc w:val="both"/>
      </w:pPr>
      <w:r>
        <w:t>Перчатки медицинские одноразовые (хирургические, анатомические, смотровые) &lt;*&gt;</w:t>
      </w:r>
    </w:p>
    <w:p w:rsidR="00B95EA4" w:rsidRDefault="00B95EA4">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B95EA4" w:rsidRDefault="00B95EA4">
      <w:pPr>
        <w:pStyle w:val="ConsPlusNormal"/>
        <w:spacing w:before="220"/>
        <w:ind w:firstLine="540"/>
        <w:jc w:val="both"/>
      </w:pPr>
      <w:r>
        <w:t>Пузырь со льдом &lt;*&gt;</w:t>
      </w:r>
    </w:p>
    <w:p w:rsidR="00B95EA4" w:rsidRDefault="00B95EA4">
      <w:pPr>
        <w:pStyle w:val="ConsPlusNormal"/>
        <w:spacing w:before="220"/>
        <w:ind w:firstLine="540"/>
        <w:jc w:val="both"/>
      </w:pPr>
      <w:r>
        <w:t>Расходные материалы для УЗИ, ЭКГ и рентген-исследований</w:t>
      </w:r>
    </w:p>
    <w:p w:rsidR="00B95EA4" w:rsidRDefault="00B95EA4">
      <w:pPr>
        <w:pStyle w:val="ConsPlusNormal"/>
        <w:spacing w:before="220"/>
        <w:ind w:firstLine="540"/>
        <w:jc w:val="both"/>
      </w:pPr>
      <w:r>
        <w:t>Роторасширитель трех размеров</w:t>
      </w:r>
    </w:p>
    <w:p w:rsidR="00B95EA4" w:rsidRDefault="00B95EA4">
      <w:pPr>
        <w:pStyle w:val="ConsPlusNormal"/>
        <w:spacing w:before="220"/>
        <w:ind w:firstLine="540"/>
        <w:jc w:val="both"/>
      </w:pPr>
      <w:r>
        <w:t>Системы для внутривенных инфузий одноразовые &lt;*&gt;</w:t>
      </w:r>
    </w:p>
    <w:p w:rsidR="00B95EA4" w:rsidRDefault="00B95EA4">
      <w:pPr>
        <w:pStyle w:val="ConsPlusNormal"/>
        <w:spacing w:before="220"/>
        <w:ind w:firstLine="540"/>
        <w:jc w:val="both"/>
      </w:pPr>
      <w:r>
        <w:t>Салфетки спиртовые &lt;*&gt;</w:t>
      </w:r>
    </w:p>
    <w:p w:rsidR="00B95EA4" w:rsidRDefault="00B95EA4">
      <w:pPr>
        <w:pStyle w:val="ConsPlusNormal"/>
        <w:spacing w:before="220"/>
        <w:ind w:firstLine="540"/>
        <w:jc w:val="both"/>
      </w:pPr>
      <w:r>
        <w:t>Скальпель хирургический стерильный одноразового использования &lt;*&gt;</w:t>
      </w:r>
    </w:p>
    <w:p w:rsidR="00B95EA4" w:rsidRDefault="00B95EA4">
      <w:pPr>
        <w:pStyle w:val="ConsPlusNormal"/>
        <w:spacing w:before="220"/>
        <w:ind w:firstLine="540"/>
        <w:jc w:val="both"/>
      </w:pPr>
      <w:r>
        <w:t>Термометр медицинский &lt;*&gt;</w:t>
      </w:r>
    </w:p>
    <w:p w:rsidR="00B95EA4" w:rsidRDefault="00B95EA4">
      <w:pPr>
        <w:pStyle w:val="ConsPlusNormal"/>
        <w:spacing w:before="220"/>
        <w:ind w:firstLine="540"/>
        <w:jc w:val="both"/>
      </w:pPr>
      <w:r>
        <w:t>Устройство одноразовое для определения скорости оседания эритроцитов &lt;*&gt;</w:t>
      </w:r>
    </w:p>
    <w:p w:rsidR="00B95EA4" w:rsidRDefault="00B95EA4">
      <w:pPr>
        <w:pStyle w:val="ConsPlusNormal"/>
        <w:spacing w:before="220"/>
        <w:ind w:firstLine="540"/>
        <w:jc w:val="both"/>
      </w:pPr>
      <w:r>
        <w:lastRenderedPageBreak/>
        <w:t>Химические реактивы для производства анализов &lt;*&gt;</w:t>
      </w:r>
    </w:p>
    <w:p w:rsidR="00B95EA4" w:rsidRDefault="00B95EA4">
      <w:pPr>
        <w:pStyle w:val="ConsPlusNormal"/>
        <w:spacing w:before="220"/>
        <w:ind w:firstLine="540"/>
        <w:jc w:val="both"/>
      </w:pPr>
      <w:r>
        <w:t>Шарики марлевые &lt;*&gt;</w:t>
      </w:r>
    </w:p>
    <w:p w:rsidR="00B95EA4" w:rsidRDefault="00B95EA4">
      <w:pPr>
        <w:pStyle w:val="ConsPlusNormal"/>
        <w:spacing w:before="220"/>
        <w:ind w:firstLine="540"/>
        <w:jc w:val="both"/>
      </w:pPr>
      <w:r>
        <w:t>Шприцы одноразовые &lt;*&gt;</w:t>
      </w:r>
    </w:p>
    <w:p w:rsidR="00B95EA4" w:rsidRDefault="00B95EA4">
      <w:pPr>
        <w:pStyle w:val="ConsPlusNormal"/>
        <w:spacing w:before="220"/>
        <w:ind w:firstLine="540"/>
        <w:jc w:val="both"/>
      </w:pPr>
      <w:r>
        <w:t>Шовный материал</w:t>
      </w:r>
    </w:p>
    <w:p w:rsidR="00B95EA4" w:rsidRDefault="00B95EA4">
      <w:pPr>
        <w:pStyle w:val="ConsPlusNormal"/>
        <w:spacing w:before="220"/>
        <w:ind w:firstLine="540"/>
        <w:jc w:val="both"/>
      </w:pPr>
      <w:r>
        <w:t>Языкодержатель &lt;*&gt;</w:t>
      </w:r>
    </w:p>
    <w:p w:rsidR="00B95EA4" w:rsidRDefault="00B95EA4">
      <w:pPr>
        <w:pStyle w:val="ConsPlusNormal"/>
        <w:spacing w:before="220"/>
        <w:ind w:firstLine="540"/>
        <w:jc w:val="both"/>
      </w:pPr>
      <w:r>
        <w:t>Примечание.</w:t>
      </w:r>
    </w:p>
    <w:p w:rsidR="00B95EA4" w:rsidRDefault="00B95EA4">
      <w:pPr>
        <w:pStyle w:val="ConsPlusNormal"/>
        <w:spacing w:before="220"/>
        <w:ind w:firstLine="540"/>
        <w:jc w:val="both"/>
      </w:pPr>
      <w:r>
        <w:t>1.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B95EA4" w:rsidRDefault="00B95EA4">
      <w:pPr>
        <w:pStyle w:val="ConsPlusNormal"/>
        <w:spacing w:before="220"/>
        <w:ind w:firstLine="540"/>
        <w:jc w:val="both"/>
      </w:pPr>
      <w:r>
        <w:t>2. Лекарственные препараты,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B95EA4" w:rsidRDefault="00B95EA4">
      <w:pPr>
        <w:pStyle w:val="ConsPlusNormal"/>
        <w:jc w:val="both"/>
      </w:pPr>
    </w:p>
    <w:p w:rsidR="00B95EA4" w:rsidRDefault="00B95EA4">
      <w:pPr>
        <w:pStyle w:val="ConsPlusTitle"/>
        <w:jc w:val="center"/>
        <w:outlineLvl w:val="2"/>
      </w:pPr>
      <w:bookmarkStart w:id="23" w:name="P6872"/>
      <w:bookmarkEnd w:id="23"/>
      <w:r>
        <w:t>III. ЛЕКАРСТВЕННЫЕ ПРЕПАРАТЫ И МЕДИЦИНСКИЕ ИЗДЕЛИЯ,</w:t>
      </w:r>
    </w:p>
    <w:p w:rsidR="00B95EA4" w:rsidRDefault="00B95EA4">
      <w:pPr>
        <w:pStyle w:val="ConsPlusTitle"/>
        <w:jc w:val="center"/>
      </w:pPr>
      <w:r>
        <w:t>НЕОБХОДИМЫЕ ДЛЯ ОКАЗАНИЯ СКОРОЙ МЕДИЦИНСКОЙ ПОМОЩИ,</w:t>
      </w:r>
    </w:p>
    <w:p w:rsidR="00B95EA4" w:rsidRDefault="00B95EA4">
      <w:pPr>
        <w:pStyle w:val="ConsPlusTitle"/>
        <w:jc w:val="center"/>
      </w:pPr>
      <w:r>
        <w:t>В ТОМ ЧИСЛЕ СКОРОЙ СПЕЦИАЛИЗИРОВАННОЙ</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4"/>
        <w:gridCol w:w="3912"/>
        <w:gridCol w:w="2810"/>
      </w:tblGrid>
      <w:tr w:rsidR="00B95EA4">
        <w:tc>
          <w:tcPr>
            <w:tcW w:w="1134" w:type="dxa"/>
            <w:tcBorders>
              <w:top w:val="single" w:sz="4" w:space="0" w:color="auto"/>
              <w:left w:val="nil"/>
              <w:bottom w:val="single" w:sz="4" w:space="0" w:color="auto"/>
            </w:tcBorders>
          </w:tcPr>
          <w:p w:rsidR="00B95EA4" w:rsidRDefault="00B95EA4">
            <w:pPr>
              <w:pStyle w:val="ConsPlusNormal"/>
              <w:jc w:val="center"/>
            </w:pPr>
            <w:r>
              <w:lastRenderedPageBreak/>
              <w:t>Код АТХ</w:t>
            </w:r>
          </w:p>
        </w:tc>
        <w:tc>
          <w:tcPr>
            <w:tcW w:w="3284" w:type="dxa"/>
            <w:tcBorders>
              <w:top w:val="single" w:sz="4" w:space="0" w:color="auto"/>
              <w:bottom w:val="single" w:sz="4" w:space="0" w:color="auto"/>
            </w:tcBorders>
          </w:tcPr>
          <w:p w:rsidR="00B95EA4" w:rsidRDefault="00B95EA4">
            <w:pPr>
              <w:pStyle w:val="ConsPlusNormal"/>
              <w:jc w:val="center"/>
            </w:pPr>
            <w:r>
              <w:t>Анатомо-терапевтическо-химическая классификация</w:t>
            </w:r>
          </w:p>
        </w:tc>
        <w:tc>
          <w:tcPr>
            <w:tcW w:w="3912" w:type="dxa"/>
            <w:tcBorders>
              <w:top w:val="single" w:sz="4" w:space="0" w:color="auto"/>
              <w:bottom w:val="single" w:sz="4" w:space="0" w:color="auto"/>
            </w:tcBorders>
          </w:tcPr>
          <w:p w:rsidR="00B95EA4" w:rsidRDefault="00B95EA4">
            <w:pPr>
              <w:pStyle w:val="ConsPlusNormal"/>
              <w:jc w:val="center"/>
            </w:pPr>
            <w:r>
              <w:t>Лекарственные препараты</w:t>
            </w:r>
          </w:p>
        </w:tc>
        <w:tc>
          <w:tcPr>
            <w:tcW w:w="2810" w:type="dxa"/>
            <w:tcBorders>
              <w:top w:val="single" w:sz="4" w:space="0" w:color="auto"/>
              <w:bottom w:val="single" w:sz="4" w:space="0" w:color="auto"/>
              <w:right w:val="nil"/>
            </w:tcBorders>
          </w:tcPr>
          <w:p w:rsidR="00B95EA4" w:rsidRDefault="00B95EA4">
            <w:pPr>
              <w:pStyle w:val="ConsPlusNormal"/>
              <w:jc w:val="center"/>
            </w:pPr>
            <w:r>
              <w:t>Лекарственные формы</w:t>
            </w:r>
          </w:p>
        </w:tc>
      </w:tr>
      <w:tr w:rsidR="00B95EA4">
        <w:tc>
          <w:tcPr>
            <w:tcW w:w="1134" w:type="dxa"/>
            <w:tcBorders>
              <w:top w:val="single" w:sz="4" w:space="0" w:color="auto"/>
              <w:left w:val="nil"/>
              <w:bottom w:val="single" w:sz="4" w:space="0" w:color="auto"/>
            </w:tcBorders>
          </w:tcPr>
          <w:p w:rsidR="00B95EA4" w:rsidRDefault="00B95EA4">
            <w:pPr>
              <w:pStyle w:val="ConsPlusNormal"/>
              <w:jc w:val="center"/>
            </w:pPr>
            <w:r>
              <w:t>1</w:t>
            </w:r>
          </w:p>
        </w:tc>
        <w:tc>
          <w:tcPr>
            <w:tcW w:w="3284" w:type="dxa"/>
            <w:tcBorders>
              <w:top w:val="single" w:sz="4" w:space="0" w:color="auto"/>
              <w:bottom w:val="single" w:sz="4" w:space="0" w:color="auto"/>
            </w:tcBorders>
          </w:tcPr>
          <w:p w:rsidR="00B95EA4" w:rsidRDefault="00B95EA4">
            <w:pPr>
              <w:pStyle w:val="ConsPlusNormal"/>
              <w:jc w:val="center"/>
            </w:pPr>
            <w:r>
              <w:t>2</w:t>
            </w:r>
          </w:p>
        </w:tc>
        <w:tc>
          <w:tcPr>
            <w:tcW w:w="3912" w:type="dxa"/>
            <w:tcBorders>
              <w:top w:val="single" w:sz="4" w:space="0" w:color="auto"/>
              <w:bottom w:val="single" w:sz="4" w:space="0" w:color="auto"/>
            </w:tcBorders>
          </w:tcPr>
          <w:p w:rsidR="00B95EA4" w:rsidRDefault="00B95EA4">
            <w:pPr>
              <w:pStyle w:val="ConsPlusNormal"/>
              <w:jc w:val="center"/>
            </w:pPr>
            <w:r>
              <w:t>3</w:t>
            </w:r>
          </w:p>
        </w:tc>
        <w:tc>
          <w:tcPr>
            <w:tcW w:w="2810"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1134" w:type="dxa"/>
            <w:tcBorders>
              <w:top w:val="single" w:sz="4" w:space="0" w:color="auto"/>
              <w:left w:val="nil"/>
              <w:bottom w:val="nil"/>
              <w:right w:val="nil"/>
            </w:tcBorders>
          </w:tcPr>
          <w:p w:rsidR="00B95EA4" w:rsidRDefault="00B95EA4">
            <w:pPr>
              <w:pStyle w:val="ConsPlusNormal"/>
              <w:jc w:val="center"/>
              <w:outlineLvl w:val="3"/>
            </w:pPr>
            <w:r>
              <w:t>А</w:t>
            </w:r>
          </w:p>
        </w:tc>
        <w:tc>
          <w:tcPr>
            <w:tcW w:w="3284" w:type="dxa"/>
            <w:tcBorders>
              <w:top w:val="single" w:sz="4" w:space="0" w:color="auto"/>
              <w:left w:val="nil"/>
              <w:bottom w:val="nil"/>
              <w:right w:val="nil"/>
            </w:tcBorders>
          </w:tcPr>
          <w:p w:rsidR="00B95EA4" w:rsidRDefault="00B95EA4">
            <w:pPr>
              <w:pStyle w:val="ConsPlusNormal"/>
            </w:pPr>
            <w:r>
              <w:t>пищеварительный тракт и обмен веществ</w:t>
            </w:r>
          </w:p>
        </w:tc>
        <w:tc>
          <w:tcPr>
            <w:tcW w:w="3912" w:type="dxa"/>
            <w:tcBorders>
              <w:top w:val="single" w:sz="4" w:space="0" w:color="auto"/>
              <w:left w:val="nil"/>
              <w:bottom w:val="nil"/>
              <w:right w:val="nil"/>
            </w:tcBorders>
          </w:tcPr>
          <w:p w:rsidR="00B95EA4" w:rsidRDefault="00B95EA4">
            <w:pPr>
              <w:pStyle w:val="ConsPlusNormal"/>
            </w:pPr>
          </w:p>
        </w:tc>
        <w:tc>
          <w:tcPr>
            <w:tcW w:w="2810"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w:t>
            </w:r>
          </w:p>
        </w:tc>
        <w:tc>
          <w:tcPr>
            <w:tcW w:w="3284"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А03А</w:t>
            </w:r>
          </w:p>
        </w:tc>
        <w:tc>
          <w:tcPr>
            <w:tcW w:w="3284" w:type="dxa"/>
            <w:tcBorders>
              <w:top w:val="nil"/>
              <w:left w:val="nil"/>
              <w:bottom w:val="nil"/>
              <w:right w:val="nil"/>
            </w:tcBorders>
          </w:tcPr>
          <w:p w:rsidR="00B95EA4" w:rsidRDefault="00B95EA4">
            <w:pPr>
              <w:pStyle w:val="ConsPlusNormal"/>
            </w:pPr>
            <w:r>
              <w:t>препараты для лечения функциональных нарушений желудочно-кишечного тракта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А03АА</w:t>
            </w:r>
          </w:p>
        </w:tc>
        <w:tc>
          <w:tcPr>
            <w:tcW w:w="3284" w:type="dxa"/>
            <w:tcBorders>
              <w:top w:val="nil"/>
              <w:left w:val="nil"/>
              <w:bottom w:val="nil"/>
              <w:right w:val="nil"/>
            </w:tcBorders>
          </w:tcPr>
          <w:p w:rsidR="00B95EA4" w:rsidRDefault="00B95EA4">
            <w:pPr>
              <w:pStyle w:val="ConsPlusNormal"/>
            </w:pPr>
            <w:r>
              <w:t>синтетические антихолинергические средства, эфиры с третичной аминогруппой</w:t>
            </w:r>
          </w:p>
        </w:tc>
        <w:tc>
          <w:tcPr>
            <w:tcW w:w="3912" w:type="dxa"/>
            <w:tcBorders>
              <w:top w:val="nil"/>
              <w:left w:val="nil"/>
              <w:bottom w:val="nil"/>
              <w:right w:val="nil"/>
            </w:tcBorders>
          </w:tcPr>
          <w:p w:rsidR="00B95EA4" w:rsidRDefault="00B95EA4">
            <w:pPr>
              <w:pStyle w:val="ConsPlusNormal"/>
            </w:pPr>
            <w:r>
              <w:t>платифиллин &lt;*&gt;</w:t>
            </w:r>
          </w:p>
        </w:tc>
        <w:tc>
          <w:tcPr>
            <w:tcW w:w="2810"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А03АD</w:t>
            </w:r>
          </w:p>
        </w:tc>
        <w:tc>
          <w:tcPr>
            <w:tcW w:w="3284" w:type="dxa"/>
            <w:tcBorders>
              <w:top w:val="nil"/>
              <w:left w:val="nil"/>
              <w:bottom w:val="nil"/>
              <w:right w:val="nil"/>
            </w:tcBorders>
          </w:tcPr>
          <w:p w:rsidR="00B95EA4" w:rsidRDefault="00B95EA4">
            <w:pPr>
              <w:pStyle w:val="ConsPlusNormal"/>
            </w:pPr>
            <w:r>
              <w:t>папаверин и его производные</w:t>
            </w:r>
          </w:p>
        </w:tc>
        <w:tc>
          <w:tcPr>
            <w:tcW w:w="3912" w:type="dxa"/>
            <w:tcBorders>
              <w:top w:val="nil"/>
              <w:left w:val="nil"/>
              <w:bottom w:val="nil"/>
              <w:right w:val="nil"/>
            </w:tcBorders>
          </w:tcPr>
          <w:p w:rsidR="00B95EA4" w:rsidRDefault="00B95EA4">
            <w:pPr>
              <w:pStyle w:val="ConsPlusNormal"/>
            </w:pPr>
            <w:r>
              <w:t>дротаверин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А03В</w:t>
            </w:r>
          </w:p>
        </w:tc>
        <w:tc>
          <w:tcPr>
            <w:tcW w:w="3284" w:type="dxa"/>
            <w:tcBorders>
              <w:top w:val="nil"/>
              <w:left w:val="nil"/>
              <w:bottom w:val="nil"/>
              <w:right w:val="nil"/>
            </w:tcBorders>
          </w:tcPr>
          <w:p w:rsidR="00B95EA4" w:rsidRDefault="00B95EA4">
            <w:pPr>
              <w:pStyle w:val="ConsPlusNormal"/>
            </w:pPr>
            <w:r>
              <w:t>препараты белладонны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А03ВА</w:t>
            </w:r>
          </w:p>
        </w:tc>
        <w:tc>
          <w:tcPr>
            <w:tcW w:w="3284" w:type="dxa"/>
            <w:tcBorders>
              <w:top w:val="nil"/>
              <w:left w:val="nil"/>
              <w:bottom w:val="nil"/>
              <w:right w:val="nil"/>
            </w:tcBorders>
          </w:tcPr>
          <w:p w:rsidR="00B95EA4" w:rsidRDefault="00B95EA4">
            <w:pPr>
              <w:pStyle w:val="ConsPlusNormal"/>
            </w:pPr>
            <w:r>
              <w:t>алкалоиды белладонны, третичные амины</w:t>
            </w:r>
          </w:p>
        </w:tc>
        <w:tc>
          <w:tcPr>
            <w:tcW w:w="3912" w:type="dxa"/>
            <w:tcBorders>
              <w:top w:val="nil"/>
              <w:left w:val="nil"/>
              <w:bottom w:val="nil"/>
              <w:right w:val="nil"/>
            </w:tcBorders>
          </w:tcPr>
          <w:p w:rsidR="00B95EA4" w:rsidRDefault="00B95EA4">
            <w:pPr>
              <w:pStyle w:val="ConsPlusNormal"/>
            </w:pPr>
            <w:r>
              <w:t>атропин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А03F</w:t>
            </w:r>
          </w:p>
        </w:tc>
        <w:tc>
          <w:tcPr>
            <w:tcW w:w="3284" w:type="dxa"/>
            <w:tcBorders>
              <w:top w:val="nil"/>
              <w:left w:val="nil"/>
              <w:bottom w:val="nil"/>
              <w:right w:val="nil"/>
            </w:tcBorders>
          </w:tcPr>
          <w:p w:rsidR="00B95EA4" w:rsidRDefault="00B95EA4">
            <w:pPr>
              <w:pStyle w:val="ConsPlusNormal"/>
            </w:pPr>
            <w:r>
              <w:t>стимуляторы моторики желудочно-кишечного тракта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А03FА</w:t>
            </w:r>
          </w:p>
        </w:tc>
        <w:tc>
          <w:tcPr>
            <w:tcW w:w="3284" w:type="dxa"/>
            <w:tcBorders>
              <w:top w:val="nil"/>
              <w:left w:val="nil"/>
              <w:bottom w:val="nil"/>
              <w:right w:val="nil"/>
            </w:tcBorders>
          </w:tcPr>
          <w:p w:rsidR="00B95EA4" w:rsidRDefault="00B95EA4">
            <w:pPr>
              <w:pStyle w:val="ConsPlusNormal"/>
            </w:pPr>
            <w:r>
              <w:t>стимуляторы моторики желудочно-кишечного тракта</w:t>
            </w:r>
          </w:p>
        </w:tc>
        <w:tc>
          <w:tcPr>
            <w:tcW w:w="3912" w:type="dxa"/>
            <w:tcBorders>
              <w:top w:val="nil"/>
              <w:left w:val="nil"/>
              <w:bottom w:val="nil"/>
              <w:right w:val="nil"/>
            </w:tcBorders>
          </w:tcPr>
          <w:p w:rsidR="00B95EA4" w:rsidRDefault="00B95EA4">
            <w:pPr>
              <w:pStyle w:val="ConsPlusNormal"/>
            </w:pPr>
            <w:r>
              <w:t>метоклопрамид &lt;*&gt;</w:t>
            </w:r>
          </w:p>
        </w:tc>
        <w:tc>
          <w:tcPr>
            <w:tcW w:w="2810" w:type="dxa"/>
            <w:tcBorders>
              <w:top w:val="nil"/>
              <w:left w:val="nil"/>
              <w:bottom w:val="nil"/>
              <w:right w:val="nil"/>
            </w:tcBorders>
          </w:tcPr>
          <w:p w:rsidR="00B95EA4" w:rsidRDefault="00B95EA4">
            <w:pPr>
              <w:pStyle w:val="ConsPlusNormal"/>
            </w:pPr>
            <w:r>
              <w:t xml:space="preserve">раствор для внутривенного и внутримышечного </w:t>
            </w:r>
            <w:r>
              <w:lastRenderedPageBreak/>
              <w:t>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А06</w:t>
            </w:r>
          </w:p>
        </w:tc>
        <w:tc>
          <w:tcPr>
            <w:tcW w:w="3284" w:type="dxa"/>
            <w:tcBorders>
              <w:top w:val="nil"/>
              <w:left w:val="nil"/>
              <w:bottom w:val="nil"/>
              <w:right w:val="nil"/>
            </w:tcBorders>
          </w:tcPr>
          <w:p w:rsidR="00B95EA4" w:rsidRDefault="00B95EA4">
            <w:pPr>
              <w:pStyle w:val="ConsPlusNormal"/>
            </w:pPr>
            <w:r>
              <w:t>слабительные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А06А</w:t>
            </w:r>
          </w:p>
        </w:tc>
        <w:tc>
          <w:tcPr>
            <w:tcW w:w="3284" w:type="dxa"/>
            <w:tcBorders>
              <w:top w:val="nil"/>
              <w:left w:val="nil"/>
              <w:bottom w:val="nil"/>
              <w:right w:val="nil"/>
            </w:tcBorders>
          </w:tcPr>
          <w:p w:rsidR="00B95EA4" w:rsidRDefault="00B95EA4">
            <w:pPr>
              <w:pStyle w:val="ConsPlusNormal"/>
            </w:pPr>
            <w:r>
              <w:t>слабительные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А06АА</w:t>
            </w:r>
          </w:p>
        </w:tc>
        <w:tc>
          <w:tcPr>
            <w:tcW w:w="3284" w:type="dxa"/>
            <w:tcBorders>
              <w:top w:val="nil"/>
              <w:left w:val="nil"/>
              <w:bottom w:val="nil"/>
              <w:right w:val="nil"/>
            </w:tcBorders>
          </w:tcPr>
          <w:p w:rsidR="00B95EA4" w:rsidRDefault="00B95EA4">
            <w:pPr>
              <w:pStyle w:val="ConsPlusNormal"/>
            </w:pPr>
            <w:r>
              <w:t>препараты, способствующие смягчению каловых масс</w:t>
            </w:r>
          </w:p>
        </w:tc>
        <w:tc>
          <w:tcPr>
            <w:tcW w:w="3912" w:type="dxa"/>
            <w:tcBorders>
              <w:top w:val="nil"/>
              <w:left w:val="nil"/>
              <w:bottom w:val="nil"/>
              <w:right w:val="nil"/>
            </w:tcBorders>
          </w:tcPr>
          <w:p w:rsidR="00B95EA4" w:rsidRDefault="00B95EA4">
            <w:pPr>
              <w:pStyle w:val="ConsPlusNormal"/>
            </w:pPr>
            <w:r>
              <w:t>парафин жидкий &lt;*&gt;</w:t>
            </w:r>
          </w:p>
        </w:tc>
        <w:tc>
          <w:tcPr>
            <w:tcW w:w="2810" w:type="dxa"/>
            <w:tcBorders>
              <w:top w:val="nil"/>
              <w:left w:val="nil"/>
              <w:bottom w:val="nil"/>
              <w:right w:val="nil"/>
            </w:tcBorders>
          </w:tcPr>
          <w:p w:rsidR="00B95EA4" w:rsidRDefault="00B95EA4">
            <w:pPr>
              <w:pStyle w:val="ConsPlusNormal"/>
            </w:pPr>
            <w:r>
              <w:t>масло для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А07</w:t>
            </w:r>
          </w:p>
        </w:tc>
        <w:tc>
          <w:tcPr>
            <w:tcW w:w="3284" w:type="dxa"/>
            <w:tcBorders>
              <w:top w:val="nil"/>
              <w:left w:val="nil"/>
              <w:bottom w:val="nil"/>
              <w:right w:val="nil"/>
            </w:tcBorders>
          </w:tcPr>
          <w:p w:rsidR="00B95EA4" w:rsidRDefault="00B95EA4">
            <w:pPr>
              <w:pStyle w:val="ConsPlusNormal"/>
            </w:pPr>
            <w:r>
              <w:t>противодиарейные, кишечные противовоспалительные и противомикробные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А07В</w:t>
            </w:r>
          </w:p>
        </w:tc>
        <w:tc>
          <w:tcPr>
            <w:tcW w:w="3284" w:type="dxa"/>
            <w:tcBorders>
              <w:top w:val="nil"/>
              <w:left w:val="nil"/>
              <w:bottom w:val="nil"/>
              <w:right w:val="nil"/>
            </w:tcBorders>
          </w:tcPr>
          <w:p w:rsidR="00B95EA4" w:rsidRDefault="00B95EA4">
            <w:pPr>
              <w:pStyle w:val="ConsPlusNormal"/>
            </w:pPr>
            <w:r>
              <w:t>адсорбирующие кишечные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А07ВА</w:t>
            </w:r>
          </w:p>
        </w:tc>
        <w:tc>
          <w:tcPr>
            <w:tcW w:w="3284" w:type="dxa"/>
            <w:vMerge w:val="restart"/>
            <w:tcBorders>
              <w:top w:val="nil"/>
              <w:left w:val="nil"/>
              <w:bottom w:val="nil"/>
              <w:right w:val="nil"/>
            </w:tcBorders>
          </w:tcPr>
          <w:p w:rsidR="00B95EA4" w:rsidRDefault="00B95EA4">
            <w:pPr>
              <w:pStyle w:val="ConsPlusNormal"/>
            </w:pPr>
            <w:r>
              <w:t>препараты угля</w:t>
            </w:r>
          </w:p>
        </w:tc>
        <w:tc>
          <w:tcPr>
            <w:tcW w:w="3912" w:type="dxa"/>
            <w:tcBorders>
              <w:top w:val="nil"/>
              <w:left w:val="nil"/>
              <w:bottom w:val="nil"/>
              <w:right w:val="nil"/>
            </w:tcBorders>
          </w:tcPr>
          <w:p w:rsidR="00B95EA4" w:rsidRDefault="00B95EA4">
            <w:pPr>
              <w:pStyle w:val="ConsPlusNormal"/>
            </w:pPr>
            <w:r>
              <w:t>активированный уголь &lt;*&gt;</w:t>
            </w:r>
          </w:p>
        </w:tc>
        <w:tc>
          <w:tcPr>
            <w:tcW w:w="2810" w:type="dxa"/>
            <w:tcBorders>
              <w:top w:val="nil"/>
              <w:left w:val="nil"/>
              <w:bottom w:val="nil"/>
              <w:right w:val="nil"/>
            </w:tcBorders>
          </w:tcPr>
          <w:p w:rsidR="00B95EA4" w:rsidRDefault="00B95EA4">
            <w:pPr>
              <w:pStyle w:val="ConsPlusNormal"/>
            </w:pPr>
            <w:r>
              <w:t>таблетки или капсулы</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активированный уголь + алюминия оксид &lt;*&gt;</w:t>
            </w:r>
          </w:p>
        </w:tc>
        <w:tc>
          <w:tcPr>
            <w:tcW w:w="2810"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А07ВС</w:t>
            </w:r>
          </w:p>
        </w:tc>
        <w:tc>
          <w:tcPr>
            <w:tcW w:w="3284" w:type="dxa"/>
            <w:tcBorders>
              <w:top w:val="nil"/>
              <w:left w:val="nil"/>
              <w:bottom w:val="nil"/>
              <w:right w:val="nil"/>
            </w:tcBorders>
          </w:tcPr>
          <w:p w:rsidR="00B95EA4" w:rsidRDefault="00B95EA4">
            <w:pPr>
              <w:pStyle w:val="ConsPlusNormal"/>
            </w:pPr>
            <w:r>
              <w:t>адсорбирующие кишечные препараты другие</w:t>
            </w:r>
          </w:p>
        </w:tc>
        <w:tc>
          <w:tcPr>
            <w:tcW w:w="3912" w:type="dxa"/>
            <w:tcBorders>
              <w:top w:val="nil"/>
              <w:left w:val="nil"/>
              <w:bottom w:val="nil"/>
              <w:right w:val="nil"/>
            </w:tcBorders>
          </w:tcPr>
          <w:p w:rsidR="00B95EA4" w:rsidRDefault="00B95EA4">
            <w:pPr>
              <w:pStyle w:val="ConsPlusNormal"/>
            </w:pPr>
            <w:r>
              <w:t>лигнин гидролизный &lt;*&gt;</w:t>
            </w:r>
          </w:p>
        </w:tc>
        <w:tc>
          <w:tcPr>
            <w:tcW w:w="2810" w:type="dxa"/>
            <w:tcBorders>
              <w:top w:val="nil"/>
              <w:left w:val="nil"/>
              <w:bottom w:val="nil"/>
              <w:right w:val="nil"/>
            </w:tcBorders>
          </w:tcPr>
          <w:p w:rsidR="00B95EA4" w:rsidRDefault="00B95EA4">
            <w:pPr>
              <w:pStyle w:val="ConsPlusNormal"/>
            </w:pPr>
            <w:r>
              <w:t>порошок для приема внутрь или гранулы для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w:t>
            </w:r>
          </w:p>
        </w:tc>
        <w:tc>
          <w:tcPr>
            <w:tcW w:w="3284" w:type="dxa"/>
            <w:tcBorders>
              <w:top w:val="nil"/>
              <w:left w:val="nil"/>
              <w:bottom w:val="nil"/>
              <w:right w:val="nil"/>
            </w:tcBorders>
          </w:tcPr>
          <w:p w:rsidR="00B95EA4" w:rsidRDefault="00B95EA4">
            <w:pPr>
              <w:pStyle w:val="ConsPlusNormal"/>
            </w:pPr>
            <w:r>
              <w:t>витамины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А11D</w:t>
            </w:r>
          </w:p>
        </w:tc>
        <w:tc>
          <w:tcPr>
            <w:tcW w:w="3284" w:type="dxa"/>
            <w:tcBorders>
              <w:top w:val="nil"/>
              <w:left w:val="nil"/>
              <w:bottom w:val="nil"/>
              <w:right w:val="nil"/>
            </w:tcBorders>
          </w:tcPr>
          <w:p w:rsidR="00B95EA4" w:rsidRDefault="00B95EA4">
            <w:pPr>
              <w:pStyle w:val="ConsPlusNormal"/>
            </w:pPr>
            <w:r>
              <w:t>витамин В1 и его комбинация с витаминами В6 и В12</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А11DА</w:t>
            </w:r>
          </w:p>
        </w:tc>
        <w:tc>
          <w:tcPr>
            <w:tcW w:w="3284" w:type="dxa"/>
            <w:tcBorders>
              <w:top w:val="nil"/>
              <w:left w:val="nil"/>
              <w:bottom w:val="nil"/>
              <w:right w:val="nil"/>
            </w:tcBorders>
          </w:tcPr>
          <w:p w:rsidR="00B95EA4" w:rsidRDefault="00B95EA4">
            <w:pPr>
              <w:pStyle w:val="ConsPlusNormal"/>
            </w:pPr>
            <w:r>
              <w:t>витамин В1</w:t>
            </w:r>
          </w:p>
        </w:tc>
        <w:tc>
          <w:tcPr>
            <w:tcW w:w="3912" w:type="dxa"/>
            <w:tcBorders>
              <w:top w:val="nil"/>
              <w:left w:val="nil"/>
              <w:bottom w:val="nil"/>
              <w:right w:val="nil"/>
            </w:tcBorders>
          </w:tcPr>
          <w:p w:rsidR="00B95EA4" w:rsidRDefault="00B95EA4">
            <w:pPr>
              <w:pStyle w:val="ConsPlusNormal"/>
            </w:pPr>
            <w:r>
              <w:t>тиамин &lt;*&gt;</w:t>
            </w:r>
          </w:p>
        </w:tc>
        <w:tc>
          <w:tcPr>
            <w:tcW w:w="2810"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А11G</w:t>
            </w:r>
          </w:p>
        </w:tc>
        <w:tc>
          <w:tcPr>
            <w:tcW w:w="3284" w:type="dxa"/>
            <w:tcBorders>
              <w:top w:val="nil"/>
              <w:left w:val="nil"/>
              <w:bottom w:val="nil"/>
              <w:right w:val="nil"/>
            </w:tcBorders>
          </w:tcPr>
          <w:p w:rsidR="00B95EA4" w:rsidRDefault="00B95EA4">
            <w:pPr>
              <w:pStyle w:val="ConsPlusNormal"/>
            </w:pPr>
            <w:r>
              <w:t xml:space="preserve">аскорбиновая кислота (витамин С), включая комбинации с </w:t>
            </w:r>
            <w:r>
              <w:lastRenderedPageBreak/>
              <w:t>другими средствами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А11GА</w:t>
            </w:r>
          </w:p>
        </w:tc>
        <w:tc>
          <w:tcPr>
            <w:tcW w:w="3284" w:type="dxa"/>
            <w:tcBorders>
              <w:top w:val="nil"/>
              <w:left w:val="nil"/>
              <w:bottom w:val="nil"/>
              <w:right w:val="nil"/>
            </w:tcBorders>
          </w:tcPr>
          <w:p w:rsidR="00B95EA4" w:rsidRDefault="00B95EA4">
            <w:pPr>
              <w:pStyle w:val="ConsPlusNormal"/>
            </w:pPr>
            <w:r>
              <w:t>аскорбиновая кислота (витамин С)</w:t>
            </w:r>
          </w:p>
        </w:tc>
        <w:tc>
          <w:tcPr>
            <w:tcW w:w="3912" w:type="dxa"/>
            <w:tcBorders>
              <w:top w:val="nil"/>
              <w:left w:val="nil"/>
              <w:bottom w:val="nil"/>
              <w:right w:val="nil"/>
            </w:tcBorders>
          </w:tcPr>
          <w:p w:rsidR="00B95EA4" w:rsidRDefault="00B95EA4">
            <w:pPr>
              <w:pStyle w:val="ConsPlusNormal"/>
            </w:pPr>
            <w:r>
              <w:t>аскорбиновая кислота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А11Н</w:t>
            </w:r>
          </w:p>
        </w:tc>
        <w:tc>
          <w:tcPr>
            <w:tcW w:w="3284" w:type="dxa"/>
            <w:tcBorders>
              <w:top w:val="nil"/>
              <w:left w:val="nil"/>
              <w:bottom w:val="nil"/>
              <w:right w:val="nil"/>
            </w:tcBorders>
          </w:tcPr>
          <w:p w:rsidR="00B95EA4" w:rsidRDefault="00B95EA4">
            <w:pPr>
              <w:pStyle w:val="ConsPlusNormal"/>
            </w:pPr>
            <w:r>
              <w:t>другие витаминные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А11НА</w:t>
            </w:r>
          </w:p>
        </w:tc>
        <w:tc>
          <w:tcPr>
            <w:tcW w:w="3284" w:type="dxa"/>
            <w:tcBorders>
              <w:top w:val="nil"/>
              <w:left w:val="nil"/>
              <w:bottom w:val="nil"/>
              <w:right w:val="nil"/>
            </w:tcBorders>
          </w:tcPr>
          <w:p w:rsidR="00B95EA4" w:rsidRDefault="00B95EA4">
            <w:pPr>
              <w:pStyle w:val="ConsPlusNormal"/>
            </w:pPr>
            <w:r>
              <w:t>другие витаминные препараты</w:t>
            </w:r>
          </w:p>
        </w:tc>
        <w:tc>
          <w:tcPr>
            <w:tcW w:w="3912" w:type="dxa"/>
            <w:tcBorders>
              <w:top w:val="nil"/>
              <w:left w:val="nil"/>
              <w:bottom w:val="nil"/>
              <w:right w:val="nil"/>
            </w:tcBorders>
          </w:tcPr>
          <w:p w:rsidR="00B95EA4" w:rsidRDefault="00B95EA4">
            <w:pPr>
              <w:pStyle w:val="ConsPlusNormal"/>
            </w:pPr>
            <w:r>
              <w:t>пиридоксин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w:t>
            </w:r>
          </w:p>
        </w:tc>
        <w:tc>
          <w:tcPr>
            <w:tcW w:w="3284" w:type="dxa"/>
            <w:tcBorders>
              <w:top w:val="nil"/>
              <w:left w:val="nil"/>
              <w:bottom w:val="nil"/>
              <w:right w:val="nil"/>
            </w:tcBorders>
          </w:tcPr>
          <w:p w:rsidR="00B95EA4" w:rsidRDefault="00B95EA4">
            <w:pPr>
              <w:pStyle w:val="ConsPlusNormal"/>
            </w:pPr>
            <w:r>
              <w:t>минеральные добавки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А12А</w:t>
            </w:r>
          </w:p>
        </w:tc>
        <w:tc>
          <w:tcPr>
            <w:tcW w:w="3284" w:type="dxa"/>
            <w:tcBorders>
              <w:top w:val="nil"/>
              <w:left w:val="nil"/>
              <w:bottom w:val="nil"/>
              <w:right w:val="nil"/>
            </w:tcBorders>
          </w:tcPr>
          <w:p w:rsidR="00B95EA4" w:rsidRDefault="00B95EA4">
            <w:pPr>
              <w:pStyle w:val="ConsPlusNormal"/>
            </w:pPr>
            <w:r>
              <w:t>препараты кальция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А12АА</w:t>
            </w:r>
          </w:p>
        </w:tc>
        <w:tc>
          <w:tcPr>
            <w:tcW w:w="3284" w:type="dxa"/>
            <w:tcBorders>
              <w:top w:val="nil"/>
              <w:left w:val="nil"/>
              <w:bottom w:val="nil"/>
              <w:right w:val="nil"/>
            </w:tcBorders>
          </w:tcPr>
          <w:p w:rsidR="00B95EA4" w:rsidRDefault="00B95EA4">
            <w:pPr>
              <w:pStyle w:val="ConsPlusNormal"/>
            </w:pPr>
            <w:r>
              <w:t>препараты кальция</w:t>
            </w:r>
          </w:p>
        </w:tc>
        <w:tc>
          <w:tcPr>
            <w:tcW w:w="3912" w:type="dxa"/>
            <w:tcBorders>
              <w:top w:val="nil"/>
              <w:left w:val="nil"/>
              <w:bottom w:val="nil"/>
              <w:right w:val="nil"/>
            </w:tcBorders>
          </w:tcPr>
          <w:p w:rsidR="00B95EA4" w:rsidRDefault="00B95EA4">
            <w:pPr>
              <w:pStyle w:val="ConsPlusNormal"/>
            </w:pPr>
            <w:r>
              <w:t>кальция глюконат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А12С</w:t>
            </w:r>
          </w:p>
        </w:tc>
        <w:tc>
          <w:tcPr>
            <w:tcW w:w="3284" w:type="dxa"/>
            <w:tcBorders>
              <w:top w:val="nil"/>
              <w:left w:val="nil"/>
              <w:bottom w:val="nil"/>
              <w:right w:val="nil"/>
            </w:tcBorders>
          </w:tcPr>
          <w:p w:rsidR="00B95EA4" w:rsidRDefault="00B95EA4">
            <w:pPr>
              <w:pStyle w:val="ConsPlusNormal"/>
            </w:pPr>
            <w:r>
              <w:t>другие минеральные добавки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А12СХ</w:t>
            </w:r>
          </w:p>
        </w:tc>
        <w:tc>
          <w:tcPr>
            <w:tcW w:w="3284" w:type="dxa"/>
            <w:tcBorders>
              <w:top w:val="nil"/>
              <w:left w:val="nil"/>
              <w:bottom w:val="nil"/>
              <w:right w:val="nil"/>
            </w:tcBorders>
          </w:tcPr>
          <w:p w:rsidR="00B95EA4" w:rsidRDefault="00B95EA4">
            <w:pPr>
              <w:pStyle w:val="ConsPlusNormal"/>
            </w:pPr>
            <w:r>
              <w:t>другие минеральные вещества</w:t>
            </w:r>
          </w:p>
        </w:tc>
        <w:tc>
          <w:tcPr>
            <w:tcW w:w="3912" w:type="dxa"/>
            <w:tcBorders>
              <w:top w:val="nil"/>
              <w:left w:val="nil"/>
              <w:bottom w:val="nil"/>
              <w:right w:val="nil"/>
            </w:tcBorders>
          </w:tcPr>
          <w:p w:rsidR="00B95EA4" w:rsidRDefault="00B95EA4">
            <w:pPr>
              <w:pStyle w:val="ConsPlusNormal"/>
            </w:pPr>
            <w:r>
              <w:t>калия и магния аспарагинат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 (или) раствор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В</w:t>
            </w:r>
          </w:p>
        </w:tc>
        <w:tc>
          <w:tcPr>
            <w:tcW w:w="3284" w:type="dxa"/>
            <w:tcBorders>
              <w:top w:val="nil"/>
              <w:left w:val="nil"/>
              <w:bottom w:val="nil"/>
              <w:right w:val="nil"/>
            </w:tcBorders>
          </w:tcPr>
          <w:p w:rsidR="00B95EA4" w:rsidRDefault="00B95EA4">
            <w:pPr>
              <w:pStyle w:val="ConsPlusNormal"/>
            </w:pPr>
            <w:r>
              <w:t>кровь и система кроветворения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w:t>
            </w:r>
          </w:p>
        </w:tc>
        <w:tc>
          <w:tcPr>
            <w:tcW w:w="3284" w:type="dxa"/>
            <w:tcBorders>
              <w:top w:val="nil"/>
              <w:left w:val="nil"/>
              <w:bottom w:val="nil"/>
              <w:right w:val="nil"/>
            </w:tcBorders>
          </w:tcPr>
          <w:p w:rsidR="00B95EA4" w:rsidRDefault="00B95EA4">
            <w:pPr>
              <w:pStyle w:val="ConsPlusNormal"/>
            </w:pPr>
            <w:r>
              <w:t>антитромботические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В01А</w:t>
            </w:r>
          </w:p>
        </w:tc>
        <w:tc>
          <w:tcPr>
            <w:tcW w:w="3284" w:type="dxa"/>
            <w:tcBorders>
              <w:top w:val="nil"/>
              <w:left w:val="nil"/>
              <w:bottom w:val="nil"/>
              <w:right w:val="nil"/>
            </w:tcBorders>
          </w:tcPr>
          <w:p w:rsidR="00B95EA4" w:rsidRDefault="00B95EA4">
            <w:pPr>
              <w:pStyle w:val="ConsPlusNormal"/>
            </w:pPr>
            <w:r>
              <w:t>антитромботические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В01АВ</w:t>
            </w:r>
          </w:p>
        </w:tc>
        <w:tc>
          <w:tcPr>
            <w:tcW w:w="3284" w:type="dxa"/>
            <w:vMerge w:val="restart"/>
            <w:tcBorders>
              <w:top w:val="nil"/>
              <w:left w:val="nil"/>
              <w:bottom w:val="nil"/>
              <w:right w:val="nil"/>
            </w:tcBorders>
          </w:tcPr>
          <w:p w:rsidR="00B95EA4" w:rsidRDefault="00B95EA4">
            <w:pPr>
              <w:pStyle w:val="ConsPlusNormal"/>
            </w:pPr>
            <w:r>
              <w:t>группа гепарина</w:t>
            </w:r>
          </w:p>
        </w:tc>
        <w:tc>
          <w:tcPr>
            <w:tcW w:w="3912" w:type="dxa"/>
            <w:tcBorders>
              <w:top w:val="nil"/>
              <w:left w:val="nil"/>
              <w:bottom w:val="nil"/>
              <w:right w:val="nil"/>
            </w:tcBorders>
          </w:tcPr>
          <w:p w:rsidR="00B95EA4" w:rsidRDefault="00B95EA4">
            <w:pPr>
              <w:pStyle w:val="ConsPlusNormal"/>
            </w:pPr>
            <w:r>
              <w:t>гепарин натрия &lt;*&gt;</w:t>
            </w:r>
          </w:p>
        </w:tc>
        <w:tc>
          <w:tcPr>
            <w:tcW w:w="2810" w:type="dxa"/>
            <w:tcBorders>
              <w:top w:val="nil"/>
              <w:left w:val="nil"/>
              <w:bottom w:val="nil"/>
              <w:right w:val="nil"/>
            </w:tcBorders>
          </w:tcPr>
          <w:p w:rsidR="00B95EA4" w:rsidRDefault="00B95EA4">
            <w:pPr>
              <w:pStyle w:val="ConsPlusNormal"/>
            </w:pPr>
            <w:r>
              <w:t>раствор для внутривенного и подкожного введения или 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эноксапарин натрия &lt;*&gt;</w:t>
            </w:r>
          </w:p>
        </w:tc>
        <w:tc>
          <w:tcPr>
            <w:tcW w:w="2810" w:type="dxa"/>
            <w:tcBorders>
              <w:top w:val="nil"/>
              <w:left w:val="nil"/>
              <w:bottom w:val="nil"/>
              <w:right w:val="nil"/>
            </w:tcBorders>
          </w:tcPr>
          <w:p w:rsidR="00B95EA4" w:rsidRDefault="00B95EA4">
            <w:pPr>
              <w:pStyle w:val="ConsPlusNormal"/>
            </w:pPr>
            <w:r>
              <w:t>раствор для инъекций и (или) раствор для подкожного введения</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lastRenderedPageBreak/>
              <w:t>В01АС</w:t>
            </w:r>
          </w:p>
        </w:tc>
        <w:tc>
          <w:tcPr>
            <w:tcW w:w="3284" w:type="dxa"/>
            <w:vMerge w:val="restart"/>
            <w:tcBorders>
              <w:top w:val="nil"/>
              <w:left w:val="nil"/>
              <w:bottom w:val="nil"/>
              <w:right w:val="nil"/>
            </w:tcBorders>
          </w:tcPr>
          <w:p w:rsidR="00B95EA4" w:rsidRDefault="00B95EA4">
            <w:pPr>
              <w:pStyle w:val="ConsPlusNormal"/>
            </w:pPr>
            <w:r>
              <w:t>антиагреганты, кроме гепарина</w:t>
            </w:r>
          </w:p>
        </w:tc>
        <w:tc>
          <w:tcPr>
            <w:tcW w:w="3912" w:type="dxa"/>
            <w:tcBorders>
              <w:top w:val="nil"/>
              <w:left w:val="nil"/>
              <w:bottom w:val="nil"/>
              <w:right w:val="nil"/>
            </w:tcBorders>
          </w:tcPr>
          <w:p w:rsidR="00B95EA4" w:rsidRDefault="00B95EA4">
            <w:pPr>
              <w:pStyle w:val="ConsPlusNormal"/>
            </w:pPr>
            <w:r>
              <w:t>клопидогрел &lt;*&gt;</w:t>
            </w:r>
          </w:p>
        </w:tc>
        <w:tc>
          <w:tcPr>
            <w:tcW w:w="2810"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ацетилсалициловая кислота &lt;*&gt;</w:t>
            </w:r>
          </w:p>
        </w:tc>
        <w:tc>
          <w:tcPr>
            <w:tcW w:w="2810" w:type="dxa"/>
            <w:tcBorders>
              <w:top w:val="nil"/>
              <w:left w:val="nil"/>
              <w:bottom w:val="nil"/>
              <w:right w:val="nil"/>
            </w:tcBorders>
          </w:tcPr>
          <w:p w:rsidR="00B95EA4" w:rsidRDefault="00B95EA4">
            <w:pPr>
              <w:pStyle w:val="ConsPlusNormal"/>
            </w:pPr>
            <w:r>
              <w:t>таблетки или таблетки, покрытые кишечнорастворимой оболочкой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тикагрелор &lt;*&gt;</w:t>
            </w:r>
          </w:p>
        </w:tc>
        <w:tc>
          <w:tcPr>
            <w:tcW w:w="2810"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В01АD</w:t>
            </w:r>
          </w:p>
        </w:tc>
        <w:tc>
          <w:tcPr>
            <w:tcW w:w="3284" w:type="dxa"/>
            <w:vMerge w:val="restart"/>
            <w:tcBorders>
              <w:top w:val="nil"/>
              <w:left w:val="nil"/>
              <w:bottom w:val="nil"/>
              <w:right w:val="nil"/>
            </w:tcBorders>
          </w:tcPr>
          <w:p w:rsidR="00B95EA4" w:rsidRDefault="00B95EA4">
            <w:pPr>
              <w:pStyle w:val="ConsPlusNormal"/>
            </w:pPr>
            <w:r>
              <w:t>ферментные препараты</w:t>
            </w:r>
          </w:p>
        </w:tc>
        <w:tc>
          <w:tcPr>
            <w:tcW w:w="3912" w:type="dxa"/>
            <w:tcBorders>
              <w:top w:val="nil"/>
              <w:left w:val="nil"/>
              <w:bottom w:val="nil"/>
              <w:right w:val="nil"/>
            </w:tcBorders>
          </w:tcPr>
          <w:p w:rsidR="00B95EA4" w:rsidRDefault="00B95EA4">
            <w:pPr>
              <w:pStyle w:val="ConsPlusNormal"/>
            </w:pPr>
            <w:r>
              <w:t>алтеплаза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проурокиназа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 или лиофилизат для приготовления раствора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тенектеплаза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В02</w:t>
            </w:r>
          </w:p>
        </w:tc>
        <w:tc>
          <w:tcPr>
            <w:tcW w:w="3284" w:type="dxa"/>
            <w:tcBorders>
              <w:top w:val="nil"/>
              <w:left w:val="nil"/>
              <w:bottom w:val="nil"/>
              <w:right w:val="nil"/>
            </w:tcBorders>
          </w:tcPr>
          <w:p w:rsidR="00B95EA4" w:rsidRDefault="00B95EA4">
            <w:pPr>
              <w:pStyle w:val="ConsPlusNormal"/>
            </w:pPr>
            <w:r>
              <w:t>гемостатические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В02А</w:t>
            </w:r>
          </w:p>
        </w:tc>
        <w:tc>
          <w:tcPr>
            <w:tcW w:w="3284" w:type="dxa"/>
            <w:tcBorders>
              <w:top w:val="nil"/>
              <w:left w:val="nil"/>
              <w:bottom w:val="nil"/>
              <w:right w:val="nil"/>
            </w:tcBorders>
          </w:tcPr>
          <w:p w:rsidR="00B95EA4" w:rsidRDefault="00B95EA4">
            <w:pPr>
              <w:pStyle w:val="ConsPlusNormal"/>
            </w:pPr>
            <w:r>
              <w:t>антифибринолитические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В02АА</w:t>
            </w:r>
          </w:p>
        </w:tc>
        <w:tc>
          <w:tcPr>
            <w:tcW w:w="3284" w:type="dxa"/>
            <w:vMerge w:val="restart"/>
            <w:tcBorders>
              <w:top w:val="nil"/>
              <w:left w:val="nil"/>
              <w:bottom w:val="nil"/>
              <w:right w:val="nil"/>
            </w:tcBorders>
          </w:tcPr>
          <w:p w:rsidR="00B95EA4" w:rsidRDefault="00B95EA4">
            <w:pPr>
              <w:pStyle w:val="ConsPlusNormal"/>
            </w:pPr>
            <w:r>
              <w:t>аминокислоты</w:t>
            </w:r>
          </w:p>
        </w:tc>
        <w:tc>
          <w:tcPr>
            <w:tcW w:w="3912" w:type="dxa"/>
            <w:tcBorders>
              <w:top w:val="nil"/>
              <w:left w:val="nil"/>
              <w:bottom w:val="nil"/>
              <w:right w:val="nil"/>
            </w:tcBorders>
          </w:tcPr>
          <w:p w:rsidR="00B95EA4" w:rsidRDefault="00B95EA4">
            <w:pPr>
              <w:pStyle w:val="ConsPlusNormal"/>
            </w:pPr>
            <w:r>
              <w:t>аминометилбензойная кислота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транексамовая кислота &lt;*&gt;</w:t>
            </w:r>
          </w:p>
        </w:tc>
        <w:tc>
          <w:tcPr>
            <w:tcW w:w="2810" w:type="dxa"/>
            <w:tcBorders>
              <w:top w:val="nil"/>
              <w:left w:val="nil"/>
              <w:bottom w:val="nil"/>
              <w:right w:val="nil"/>
            </w:tcBorders>
          </w:tcPr>
          <w:p w:rsidR="00B95EA4" w:rsidRDefault="00B95EA4">
            <w:pPr>
              <w:pStyle w:val="ConsPlusNormal"/>
            </w:pPr>
            <w:r>
              <w:t xml:space="preserve">раствор для внутривенного </w:t>
            </w:r>
            <w:r>
              <w:lastRenderedPageBreak/>
              <w:t>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В02В</w:t>
            </w:r>
          </w:p>
        </w:tc>
        <w:tc>
          <w:tcPr>
            <w:tcW w:w="3284" w:type="dxa"/>
            <w:tcBorders>
              <w:top w:val="nil"/>
              <w:left w:val="nil"/>
              <w:bottom w:val="nil"/>
              <w:right w:val="nil"/>
            </w:tcBorders>
          </w:tcPr>
          <w:p w:rsidR="00B95EA4" w:rsidRDefault="00B95EA4">
            <w:pPr>
              <w:pStyle w:val="ConsPlusNormal"/>
            </w:pPr>
            <w:r>
              <w:t>витамин К и другие гемостатики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В02ВХ</w:t>
            </w:r>
          </w:p>
        </w:tc>
        <w:tc>
          <w:tcPr>
            <w:tcW w:w="3284" w:type="dxa"/>
            <w:tcBorders>
              <w:top w:val="nil"/>
              <w:left w:val="nil"/>
              <w:bottom w:val="nil"/>
              <w:right w:val="nil"/>
            </w:tcBorders>
          </w:tcPr>
          <w:p w:rsidR="00B95EA4" w:rsidRDefault="00B95EA4">
            <w:pPr>
              <w:pStyle w:val="ConsPlusNormal"/>
            </w:pPr>
            <w:r>
              <w:t>другие системные гемостатики</w:t>
            </w:r>
          </w:p>
        </w:tc>
        <w:tc>
          <w:tcPr>
            <w:tcW w:w="3912" w:type="dxa"/>
            <w:tcBorders>
              <w:top w:val="nil"/>
              <w:left w:val="nil"/>
              <w:bottom w:val="nil"/>
              <w:right w:val="nil"/>
            </w:tcBorders>
          </w:tcPr>
          <w:p w:rsidR="00B95EA4" w:rsidRDefault="00B95EA4">
            <w:pPr>
              <w:pStyle w:val="ConsPlusNormal"/>
            </w:pPr>
            <w:r>
              <w:t>этамзилат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w:t>
            </w:r>
          </w:p>
        </w:tc>
        <w:tc>
          <w:tcPr>
            <w:tcW w:w="3284" w:type="dxa"/>
            <w:tcBorders>
              <w:top w:val="nil"/>
              <w:left w:val="nil"/>
              <w:bottom w:val="nil"/>
              <w:right w:val="nil"/>
            </w:tcBorders>
          </w:tcPr>
          <w:p w:rsidR="00B95EA4" w:rsidRDefault="00B95EA4">
            <w:pPr>
              <w:pStyle w:val="ConsPlusNormal"/>
            </w:pPr>
            <w:r>
              <w:t>кровезаменители и перфузионные растворы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В05А</w:t>
            </w:r>
          </w:p>
        </w:tc>
        <w:tc>
          <w:tcPr>
            <w:tcW w:w="3284" w:type="dxa"/>
            <w:tcBorders>
              <w:top w:val="nil"/>
              <w:left w:val="nil"/>
              <w:bottom w:val="nil"/>
              <w:right w:val="nil"/>
            </w:tcBorders>
          </w:tcPr>
          <w:p w:rsidR="00B95EA4" w:rsidRDefault="00B95EA4">
            <w:pPr>
              <w:pStyle w:val="ConsPlusNormal"/>
            </w:pPr>
            <w:r>
              <w:t>кровь и препараты крови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В05АА</w:t>
            </w:r>
          </w:p>
        </w:tc>
        <w:tc>
          <w:tcPr>
            <w:tcW w:w="3284" w:type="dxa"/>
            <w:vMerge w:val="restart"/>
            <w:tcBorders>
              <w:top w:val="nil"/>
              <w:left w:val="nil"/>
              <w:bottom w:val="nil"/>
              <w:right w:val="nil"/>
            </w:tcBorders>
          </w:tcPr>
          <w:p w:rsidR="00B95EA4" w:rsidRDefault="00B95EA4">
            <w:pPr>
              <w:pStyle w:val="ConsPlusNormal"/>
            </w:pPr>
            <w:r>
              <w:t>кровезаменители и препараты плазмы крови</w:t>
            </w:r>
          </w:p>
        </w:tc>
        <w:tc>
          <w:tcPr>
            <w:tcW w:w="3912" w:type="dxa"/>
            <w:tcBorders>
              <w:top w:val="nil"/>
              <w:left w:val="nil"/>
              <w:bottom w:val="nil"/>
              <w:right w:val="nil"/>
            </w:tcBorders>
          </w:tcPr>
          <w:p w:rsidR="00B95EA4" w:rsidRDefault="00B95EA4">
            <w:pPr>
              <w:pStyle w:val="ConsPlusNormal"/>
            </w:pPr>
            <w:r>
              <w:t>гидроксиэтил-крахмал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декстран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 (или) раствор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В05В</w:t>
            </w:r>
          </w:p>
        </w:tc>
        <w:tc>
          <w:tcPr>
            <w:tcW w:w="3284" w:type="dxa"/>
            <w:tcBorders>
              <w:top w:val="nil"/>
              <w:left w:val="nil"/>
              <w:bottom w:val="nil"/>
              <w:right w:val="nil"/>
            </w:tcBorders>
          </w:tcPr>
          <w:p w:rsidR="00B95EA4" w:rsidRDefault="00B95EA4">
            <w:pPr>
              <w:pStyle w:val="ConsPlusNormal"/>
            </w:pPr>
            <w:r>
              <w:t>растворы для внутривенного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В05ВВ</w:t>
            </w:r>
          </w:p>
        </w:tc>
        <w:tc>
          <w:tcPr>
            <w:tcW w:w="3284" w:type="dxa"/>
            <w:vMerge w:val="restart"/>
            <w:tcBorders>
              <w:top w:val="nil"/>
              <w:left w:val="nil"/>
              <w:bottom w:val="nil"/>
              <w:right w:val="nil"/>
            </w:tcBorders>
          </w:tcPr>
          <w:p w:rsidR="00B95EA4" w:rsidRDefault="00B95EA4">
            <w:pPr>
              <w:pStyle w:val="ConsPlusNormal"/>
            </w:pPr>
            <w:r>
              <w:t>растворы, влияющие на водно-электролитный баланс</w:t>
            </w:r>
          </w:p>
        </w:tc>
        <w:tc>
          <w:tcPr>
            <w:tcW w:w="3912" w:type="dxa"/>
            <w:tcBorders>
              <w:top w:val="nil"/>
              <w:left w:val="nil"/>
              <w:bottom w:val="nil"/>
              <w:right w:val="nil"/>
            </w:tcBorders>
          </w:tcPr>
          <w:p w:rsidR="00B95EA4" w:rsidRDefault="00B95EA4">
            <w:pPr>
              <w:pStyle w:val="ConsPlusNormal"/>
            </w:pPr>
            <w:r>
              <w:t>декстроза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 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меглюмина натрия сукцинат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натрия хлорида раствор сложный (калия хлорид + кальция хлорид + натрия хлорид)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калия хлорид + натрия ацетат + натрия хлорид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В05Х</w:t>
            </w:r>
          </w:p>
        </w:tc>
        <w:tc>
          <w:tcPr>
            <w:tcW w:w="3284" w:type="dxa"/>
            <w:tcBorders>
              <w:top w:val="nil"/>
              <w:left w:val="nil"/>
              <w:bottom w:val="nil"/>
              <w:right w:val="nil"/>
            </w:tcBorders>
          </w:tcPr>
          <w:p w:rsidR="00B95EA4" w:rsidRDefault="00B95EA4">
            <w:pPr>
              <w:pStyle w:val="ConsPlusNormal"/>
            </w:pPr>
            <w:r>
              <w:t>добавки к растворам для внутривенного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В05ХА</w:t>
            </w:r>
          </w:p>
        </w:tc>
        <w:tc>
          <w:tcPr>
            <w:tcW w:w="3284" w:type="dxa"/>
            <w:vMerge w:val="restart"/>
            <w:tcBorders>
              <w:top w:val="nil"/>
              <w:left w:val="nil"/>
              <w:bottom w:val="nil"/>
              <w:right w:val="nil"/>
            </w:tcBorders>
          </w:tcPr>
          <w:p w:rsidR="00B95EA4" w:rsidRDefault="00B95EA4">
            <w:pPr>
              <w:pStyle w:val="ConsPlusNormal"/>
            </w:pPr>
            <w:r>
              <w:t>растворы электролитов</w:t>
            </w:r>
          </w:p>
        </w:tc>
        <w:tc>
          <w:tcPr>
            <w:tcW w:w="3912" w:type="dxa"/>
            <w:tcBorders>
              <w:top w:val="nil"/>
              <w:left w:val="nil"/>
              <w:bottom w:val="nil"/>
              <w:right w:val="nil"/>
            </w:tcBorders>
          </w:tcPr>
          <w:p w:rsidR="00B95EA4" w:rsidRDefault="00B95EA4">
            <w:pPr>
              <w:pStyle w:val="ConsPlusNormal"/>
            </w:pPr>
            <w:r>
              <w:t>магния сульфат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или 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натрия гидрокарбонат &lt;*&gt;</w:t>
            </w:r>
          </w:p>
        </w:tc>
        <w:tc>
          <w:tcPr>
            <w:tcW w:w="2810"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натрия хлорид &lt;*&gt;</w:t>
            </w:r>
          </w:p>
        </w:tc>
        <w:tc>
          <w:tcPr>
            <w:tcW w:w="2810" w:type="dxa"/>
            <w:tcBorders>
              <w:top w:val="nil"/>
              <w:left w:val="nil"/>
              <w:bottom w:val="nil"/>
              <w:right w:val="nil"/>
            </w:tcBorders>
          </w:tcPr>
          <w:p w:rsidR="00B95EA4" w:rsidRDefault="00B95EA4">
            <w:pPr>
              <w:pStyle w:val="ConsPlusNormal"/>
            </w:pPr>
            <w:r>
              <w:t>раствор для инфузий и 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С</w:t>
            </w:r>
          </w:p>
        </w:tc>
        <w:tc>
          <w:tcPr>
            <w:tcW w:w="3284" w:type="dxa"/>
            <w:tcBorders>
              <w:top w:val="nil"/>
              <w:left w:val="nil"/>
              <w:bottom w:val="nil"/>
              <w:right w:val="nil"/>
            </w:tcBorders>
          </w:tcPr>
          <w:p w:rsidR="00B95EA4" w:rsidRDefault="00B95EA4">
            <w:pPr>
              <w:pStyle w:val="ConsPlusNormal"/>
            </w:pPr>
            <w:r>
              <w:t>сердечно-сосудистая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w:t>
            </w:r>
          </w:p>
        </w:tc>
        <w:tc>
          <w:tcPr>
            <w:tcW w:w="3284" w:type="dxa"/>
            <w:tcBorders>
              <w:top w:val="nil"/>
              <w:left w:val="nil"/>
              <w:bottom w:val="nil"/>
              <w:right w:val="nil"/>
            </w:tcBorders>
          </w:tcPr>
          <w:p w:rsidR="00B95EA4" w:rsidRDefault="00B95EA4">
            <w:pPr>
              <w:pStyle w:val="ConsPlusNormal"/>
            </w:pPr>
            <w:r>
              <w:t>препараты для лечения заболеваний сердца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С01А</w:t>
            </w:r>
          </w:p>
        </w:tc>
        <w:tc>
          <w:tcPr>
            <w:tcW w:w="3284" w:type="dxa"/>
            <w:tcBorders>
              <w:top w:val="nil"/>
              <w:left w:val="nil"/>
              <w:bottom w:val="nil"/>
              <w:right w:val="nil"/>
            </w:tcBorders>
          </w:tcPr>
          <w:p w:rsidR="00B95EA4" w:rsidRDefault="00B95EA4">
            <w:pPr>
              <w:pStyle w:val="ConsPlusNormal"/>
            </w:pPr>
            <w:r>
              <w:t>сердечные гликозиды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С01АА</w:t>
            </w:r>
          </w:p>
        </w:tc>
        <w:tc>
          <w:tcPr>
            <w:tcW w:w="3284" w:type="dxa"/>
            <w:tcBorders>
              <w:top w:val="nil"/>
              <w:left w:val="nil"/>
              <w:bottom w:val="nil"/>
              <w:right w:val="nil"/>
            </w:tcBorders>
          </w:tcPr>
          <w:p w:rsidR="00B95EA4" w:rsidRDefault="00B95EA4">
            <w:pPr>
              <w:pStyle w:val="ConsPlusNormal"/>
            </w:pPr>
            <w:r>
              <w:t>гликозиды наперстянки</w:t>
            </w:r>
          </w:p>
        </w:tc>
        <w:tc>
          <w:tcPr>
            <w:tcW w:w="3912" w:type="dxa"/>
            <w:tcBorders>
              <w:top w:val="nil"/>
              <w:left w:val="nil"/>
              <w:bottom w:val="nil"/>
              <w:right w:val="nil"/>
            </w:tcBorders>
          </w:tcPr>
          <w:p w:rsidR="00B95EA4" w:rsidRDefault="00B95EA4">
            <w:pPr>
              <w:pStyle w:val="ConsPlusNormal"/>
            </w:pPr>
            <w:r>
              <w:t>дигоксин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С01В</w:t>
            </w:r>
          </w:p>
        </w:tc>
        <w:tc>
          <w:tcPr>
            <w:tcW w:w="3284" w:type="dxa"/>
            <w:tcBorders>
              <w:top w:val="nil"/>
              <w:left w:val="nil"/>
              <w:bottom w:val="nil"/>
              <w:right w:val="nil"/>
            </w:tcBorders>
          </w:tcPr>
          <w:p w:rsidR="00B95EA4" w:rsidRDefault="00B95EA4">
            <w:pPr>
              <w:pStyle w:val="ConsPlusNormal"/>
            </w:pPr>
            <w:r>
              <w:t>антиаритмические препараты, классы I и III</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С01ВА</w:t>
            </w:r>
          </w:p>
        </w:tc>
        <w:tc>
          <w:tcPr>
            <w:tcW w:w="3284" w:type="dxa"/>
            <w:tcBorders>
              <w:top w:val="nil"/>
              <w:left w:val="nil"/>
              <w:bottom w:val="nil"/>
              <w:right w:val="nil"/>
            </w:tcBorders>
          </w:tcPr>
          <w:p w:rsidR="00B95EA4" w:rsidRDefault="00B95EA4">
            <w:pPr>
              <w:pStyle w:val="ConsPlusNormal"/>
            </w:pPr>
            <w:r>
              <w:t>антиаритмические препараты, класс IА</w:t>
            </w:r>
          </w:p>
        </w:tc>
        <w:tc>
          <w:tcPr>
            <w:tcW w:w="3912" w:type="dxa"/>
            <w:tcBorders>
              <w:top w:val="nil"/>
              <w:left w:val="nil"/>
              <w:bottom w:val="nil"/>
              <w:right w:val="nil"/>
            </w:tcBorders>
          </w:tcPr>
          <w:p w:rsidR="00B95EA4" w:rsidRDefault="00B95EA4">
            <w:pPr>
              <w:pStyle w:val="ConsPlusNormal"/>
            </w:pPr>
            <w:r>
              <w:t>прокаинамид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С01ВВ</w:t>
            </w:r>
          </w:p>
        </w:tc>
        <w:tc>
          <w:tcPr>
            <w:tcW w:w="3284" w:type="dxa"/>
            <w:tcBorders>
              <w:top w:val="nil"/>
              <w:left w:val="nil"/>
              <w:bottom w:val="nil"/>
              <w:right w:val="nil"/>
            </w:tcBorders>
          </w:tcPr>
          <w:p w:rsidR="00B95EA4" w:rsidRDefault="00B95EA4">
            <w:pPr>
              <w:pStyle w:val="ConsPlusNormal"/>
            </w:pPr>
            <w:r>
              <w:t>антиаритмические препараты, класс IВ</w:t>
            </w:r>
          </w:p>
        </w:tc>
        <w:tc>
          <w:tcPr>
            <w:tcW w:w="3912" w:type="dxa"/>
            <w:tcBorders>
              <w:top w:val="nil"/>
              <w:left w:val="nil"/>
              <w:bottom w:val="nil"/>
              <w:right w:val="nil"/>
            </w:tcBorders>
          </w:tcPr>
          <w:p w:rsidR="00B95EA4" w:rsidRDefault="00B95EA4">
            <w:pPr>
              <w:pStyle w:val="ConsPlusNormal"/>
            </w:pPr>
            <w:r>
              <w:t>лидокаин &lt;*&gt;</w:t>
            </w:r>
          </w:p>
        </w:tc>
        <w:tc>
          <w:tcPr>
            <w:tcW w:w="2810"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 xml:space="preserve">спрей для местного применения дозированный </w:t>
            </w:r>
            <w:r>
              <w:lastRenderedPageBreak/>
              <w:t>или спрей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С01ВD</w:t>
            </w:r>
          </w:p>
        </w:tc>
        <w:tc>
          <w:tcPr>
            <w:tcW w:w="3284" w:type="dxa"/>
            <w:tcBorders>
              <w:top w:val="nil"/>
              <w:left w:val="nil"/>
              <w:bottom w:val="nil"/>
              <w:right w:val="nil"/>
            </w:tcBorders>
          </w:tcPr>
          <w:p w:rsidR="00B95EA4" w:rsidRDefault="00B95EA4">
            <w:pPr>
              <w:pStyle w:val="ConsPlusNormal"/>
            </w:pPr>
            <w:r>
              <w:t>антиаритмические препараты, класс III</w:t>
            </w:r>
          </w:p>
        </w:tc>
        <w:tc>
          <w:tcPr>
            <w:tcW w:w="3912" w:type="dxa"/>
            <w:tcBorders>
              <w:top w:val="nil"/>
              <w:left w:val="nil"/>
              <w:bottom w:val="nil"/>
              <w:right w:val="nil"/>
            </w:tcBorders>
          </w:tcPr>
          <w:p w:rsidR="00B95EA4" w:rsidRDefault="00B95EA4">
            <w:pPr>
              <w:pStyle w:val="ConsPlusNormal"/>
            </w:pPr>
            <w:r>
              <w:t>амиодарон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С01С</w:t>
            </w:r>
          </w:p>
        </w:tc>
        <w:tc>
          <w:tcPr>
            <w:tcW w:w="3284" w:type="dxa"/>
            <w:tcBorders>
              <w:top w:val="nil"/>
              <w:left w:val="nil"/>
              <w:bottom w:val="nil"/>
              <w:right w:val="nil"/>
            </w:tcBorders>
          </w:tcPr>
          <w:p w:rsidR="00B95EA4" w:rsidRDefault="00B95EA4">
            <w:pPr>
              <w:pStyle w:val="ConsPlusNormal"/>
            </w:pPr>
            <w:r>
              <w:t>кардиотонические средства, кроме сердечных гликозидов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С01СА</w:t>
            </w:r>
          </w:p>
        </w:tc>
        <w:tc>
          <w:tcPr>
            <w:tcW w:w="3284" w:type="dxa"/>
            <w:vMerge w:val="restart"/>
            <w:tcBorders>
              <w:top w:val="nil"/>
              <w:left w:val="nil"/>
              <w:bottom w:val="nil"/>
              <w:right w:val="nil"/>
            </w:tcBorders>
          </w:tcPr>
          <w:p w:rsidR="00B95EA4" w:rsidRDefault="00B95EA4">
            <w:pPr>
              <w:pStyle w:val="ConsPlusNormal"/>
            </w:pPr>
            <w:r>
              <w:t>адренергические и дофаминергические средства</w:t>
            </w:r>
          </w:p>
        </w:tc>
        <w:tc>
          <w:tcPr>
            <w:tcW w:w="3912" w:type="dxa"/>
            <w:tcBorders>
              <w:top w:val="nil"/>
              <w:left w:val="nil"/>
              <w:bottom w:val="nil"/>
              <w:right w:val="nil"/>
            </w:tcBorders>
          </w:tcPr>
          <w:p w:rsidR="00B95EA4" w:rsidRDefault="00B95EA4">
            <w:pPr>
              <w:pStyle w:val="ConsPlusNormal"/>
            </w:pPr>
            <w:r>
              <w:t>добутамин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инфузий или раствор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допамин &lt;*&gt;</w:t>
            </w:r>
          </w:p>
        </w:tc>
        <w:tc>
          <w:tcPr>
            <w:tcW w:w="2810" w:type="dxa"/>
            <w:tcBorders>
              <w:top w:val="nil"/>
              <w:left w:val="nil"/>
              <w:bottom w:val="nil"/>
              <w:right w:val="nil"/>
            </w:tcBorders>
          </w:tcPr>
          <w:p w:rsidR="00B95EA4" w:rsidRDefault="00B95EA4">
            <w:pPr>
              <w:pStyle w:val="ConsPlusNormal"/>
            </w:pPr>
            <w:r>
              <w:t>раствор для инъекций и (или) концентрат для приготовления раствора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норэпинефрин &lt;*&gt;</w:t>
            </w:r>
          </w:p>
        </w:tc>
        <w:tc>
          <w:tcPr>
            <w:tcW w:w="2810"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фенилэфрин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эпинефрин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С01D</w:t>
            </w:r>
          </w:p>
        </w:tc>
        <w:tc>
          <w:tcPr>
            <w:tcW w:w="3284" w:type="dxa"/>
            <w:tcBorders>
              <w:top w:val="nil"/>
              <w:left w:val="nil"/>
              <w:bottom w:val="nil"/>
              <w:right w:val="nil"/>
            </w:tcBorders>
          </w:tcPr>
          <w:p w:rsidR="00B95EA4" w:rsidRDefault="00B95EA4">
            <w:pPr>
              <w:pStyle w:val="ConsPlusNormal"/>
            </w:pPr>
            <w:r>
              <w:t>вазодилататоры для лечения заболеваний сердца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С01DА</w:t>
            </w:r>
          </w:p>
        </w:tc>
        <w:tc>
          <w:tcPr>
            <w:tcW w:w="3284" w:type="dxa"/>
            <w:vMerge w:val="restart"/>
            <w:tcBorders>
              <w:top w:val="nil"/>
              <w:left w:val="nil"/>
              <w:bottom w:val="nil"/>
              <w:right w:val="nil"/>
            </w:tcBorders>
          </w:tcPr>
          <w:p w:rsidR="00B95EA4" w:rsidRDefault="00B95EA4">
            <w:pPr>
              <w:pStyle w:val="ConsPlusNormal"/>
            </w:pPr>
            <w:r>
              <w:t>органические нитраты</w:t>
            </w:r>
          </w:p>
        </w:tc>
        <w:tc>
          <w:tcPr>
            <w:tcW w:w="3912" w:type="dxa"/>
            <w:tcBorders>
              <w:top w:val="nil"/>
              <w:left w:val="nil"/>
              <w:bottom w:val="nil"/>
              <w:right w:val="nil"/>
            </w:tcBorders>
          </w:tcPr>
          <w:p w:rsidR="00B95EA4" w:rsidRDefault="00B95EA4">
            <w:pPr>
              <w:pStyle w:val="ConsPlusNormal"/>
            </w:pPr>
            <w:r>
              <w:t>изосорбида динитрат &lt;*&gt;</w:t>
            </w:r>
          </w:p>
        </w:tc>
        <w:tc>
          <w:tcPr>
            <w:tcW w:w="2810" w:type="dxa"/>
            <w:tcBorders>
              <w:top w:val="nil"/>
              <w:left w:val="nil"/>
              <w:bottom w:val="nil"/>
              <w:right w:val="nil"/>
            </w:tcBorders>
          </w:tcPr>
          <w:p w:rsidR="00B95EA4" w:rsidRDefault="00B95EA4">
            <w:pPr>
              <w:pStyle w:val="ConsPlusNormal"/>
            </w:pPr>
            <w:r>
              <w:t>спрей дозированный или концентрат для приготовления раствора для инфузий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нитроглицерин &lt;*&gt;</w:t>
            </w:r>
          </w:p>
        </w:tc>
        <w:tc>
          <w:tcPr>
            <w:tcW w:w="2810" w:type="dxa"/>
            <w:tcBorders>
              <w:top w:val="nil"/>
              <w:left w:val="nil"/>
              <w:bottom w:val="nil"/>
              <w:right w:val="nil"/>
            </w:tcBorders>
          </w:tcPr>
          <w:p w:rsidR="00B95EA4" w:rsidRDefault="00B95EA4">
            <w:pPr>
              <w:pStyle w:val="ConsPlusNormal"/>
            </w:pPr>
            <w:r>
              <w:t>аэрозоль подъязычный дозированный и (или) раствор для внутривенного введения или концентрат для приготовления раствора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С01Е</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сердца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С01ЕВ</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сердца</w:t>
            </w:r>
          </w:p>
        </w:tc>
        <w:tc>
          <w:tcPr>
            <w:tcW w:w="3912" w:type="dxa"/>
            <w:tcBorders>
              <w:top w:val="nil"/>
              <w:left w:val="nil"/>
              <w:bottom w:val="nil"/>
              <w:right w:val="nil"/>
            </w:tcBorders>
          </w:tcPr>
          <w:p w:rsidR="00B95EA4" w:rsidRDefault="00B95EA4">
            <w:pPr>
              <w:pStyle w:val="ConsPlusNormal"/>
            </w:pPr>
            <w:r>
              <w:t>трифосаденин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w:t>
            </w:r>
          </w:p>
        </w:tc>
        <w:tc>
          <w:tcPr>
            <w:tcW w:w="3284" w:type="dxa"/>
            <w:tcBorders>
              <w:top w:val="nil"/>
              <w:left w:val="nil"/>
              <w:bottom w:val="nil"/>
              <w:right w:val="nil"/>
            </w:tcBorders>
          </w:tcPr>
          <w:p w:rsidR="00B95EA4" w:rsidRDefault="00B95EA4">
            <w:pPr>
              <w:pStyle w:val="ConsPlusNormal"/>
            </w:pPr>
            <w:r>
              <w:t>антигипертензивные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С02А</w:t>
            </w:r>
          </w:p>
        </w:tc>
        <w:tc>
          <w:tcPr>
            <w:tcW w:w="3284" w:type="dxa"/>
            <w:tcBorders>
              <w:top w:val="nil"/>
              <w:left w:val="nil"/>
              <w:bottom w:val="nil"/>
              <w:right w:val="nil"/>
            </w:tcBorders>
          </w:tcPr>
          <w:p w:rsidR="00B95EA4" w:rsidRDefault="00B95EA4">
            <w:pPr>
              <w:pStyle w:val="ConsPlusNormal"/>
            </w:pPr>
            <w:r>
              <w:t>антиадренергические средства центрального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С02АС</w:t>
            </w:r>
          </w:p>
        </w:tc>
        <w:tc>
          <w:tcPr>
            <w:tcW w:w="3284" w:type="dxa"/>
            <w:vMerge w:val="restart"/>
            <w:tcBorders>
              <w:top w:val="nil"/>
              <w:left w:val="nil"/>
              <w:bottom w:val="nil"/>
              <w:right w:val="nil"/>
            </w:tcBorders>
          </w:tcPr>
          <w:p w:rsidR="00B95EA4" w:rsidRDefault="00B95EA4">
            <w:pPr>
              <w:pStyle w:val="ConsPlusNormal"/>
            </w:pPr>
            <w:r>
              <w:t>агонисты имидазолиновых рецепторов</w:t>
            </w:r>
          </w:p>
        </w:tc>
        <w:tc>
          <w:tcPr>
            <w:tcW w:w="3912" w:type="dxa"/>
            <w:tcBorders>
              <w:top w:val="nil"/>
              <w:left w:val="nil"/>
              <w:bottom w:val="nil"/>
              <w:right w:val="nil"/>
            </w:tcBorders>
          </w:tcPr>
          <w:p w:rsidR="00B95EA4" w:rsidRDefault="00B95EA4">
            <w:pPr>
              <w:pStyle w:val="ConsPlusNormal"/>
            </w:pPr>
            <w:r>
              <w:t>клонидин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моксонидин &lt;*&gt;</w:t>
            </w:r>
          </w:p>
        </w:tc>
        <w:tc>
          <w:tcPr>
            <w:tcW w:w="2810" w:type="dxa"/>
            <w:tcBorders>
              <w:top w:val="nil"/>
              <w:left w:val="nil"/>
              <w:bottom w:val="nil"/>
              <w:right w:val="nil"/>
            </w:tcBorders>
          </w:tcPr>
          <w:p w:rsidR="00B95EA4" w:rsidRDefault="00B95EA4">
            <w:pPr>
              <w:pStyle w:val="ConsPlusNormal"/>
            </w:pPr>
            <w:r>
              <w:t>таблетки, покрытые оболочкой или таблетки, покрытые пленочной оболочкой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С02В</w:t>
            </w:r>
          </w:p>
        </w:tc>
        <w:tc>
          <w:tcPr>
            <w:tcW w:w="3284" w:type="dxa"/>
            <w:tcBorders>
              <w:top w:val="nil"/>
              <w:left w:val="nil"/>
              <w:bottom w:val="nil"/>
              <w:right w:val="nil"/>
            </w:tcBorders>
          </w:tcPr>
          <w:p w:rsidR="00B95EA4" w:rsidRDefault="00B95EA4">
            <w:pPr>
              <w:pStyle w:val="ConsPlusNormal"/>
            </w:pPr>
            <w:r>
              <w:t>ганглиоблокаторы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С02ВС</w:t>
            </w:r>
          </w:p>
        </w:tc>
        <w:tc>
          <w:tcPr>
            <w:tcW w:w="3284" w:type="dxa"/>
            <w:tcBorders>
              <w:top w:val="nil"/>
              <w:left w:val="nil"/>
              <w:bottom w:val="nil"/>
              <w:right w:val="nil"/>
            </w:tcBorders>
          </w:tcPr>
          <w:p w:rsidR="00B95EA4" w:rsidRDefault="00B95EA4">
            <w:pPr>
              <w:pStyle w:val="ConsPlusNormal"/>
            </w:pPr>
            <w:r>
              <w:t>бисчетвертичные аммониевые соединения</w:t>
            </w:r>
          </w:p>
        </w:tc>
        <w:tc>
          <w:tcPr>
            <w:tcW w:w="3912" w:type="dxa"/>
            <w:tcBorders>
              <w:top w:val="nil"/>
              <w:left w:val="nil"/>
              <w:bottom w:val="nil"/>
              <w:right w:val="nil"/>
            </w:tcBorders>
          </w:tcPr>
          <w:p w:rsidR="00B95EA4" w:rsidRDefault="00B95EA4">
            <w:pPr>
              <w:pStyle w:val="ConsPlusNormal"/>
            </w:pPr>
            <w:r>
              <w:t>азаметония бромид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С02С</w:t>
            </w:r>
          </w:p>
        </w:tc>
        <w:tc>
          <w:tcPr>
            <w:tcW w:w="3284" w:type="dxa"/>
            <w:tcBorders>
              <w:top w:val="nil"/>
              <w:left w:val="nil"/>
              <w:bottom w:val="nil"/>
              <w:right w:val="nil"/>
            </w:tcBorders>
          </w:tcPr>
          <w:p w:rsidR="00B95EA4" w:rsidRDefault="00B95EA4">
            <w:pPr>
              <w:pStyle w:val="ConsPlusNormal"/>
            </w:pPr>
            <w:r>
              <w:t>антиадренергические средства периферического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С02СА</w:t>
            </w:r>
          </w:p>
        </w:tc>
        <w:tc>
          <w:tcPr>
            <w:tcW w:w="3284" w:type="dxa"/>
            <w:tcBorders>
              <w:top w:val="nil"/>
              <w:left w:val="nil"/>
              <w:bottom w:val="nil"/>
              <w:right w:val="nil"/>
            </w:tcBorders>
          </w:tcPr>
          <w:p w:rsidR="00B95EA4" w:rsidRDefault="00B95EA4">
            <w:pPr>
              <w:pStyle w:val="ConsPlusNormal"/>
            </w:pPr>
            <w:r>
              <w:t>альфа-адреноблокаторы</w:t>
            </w:r>
          </w:p>
        </w:tc>
        <w:tc>
          <w:tcPr>
            <w:tcW w:w="3912" w:type="dxa"/>
            <w:tcBorders>
              <w:top w:val="nil"/>
              <w:left w:val="nil"/>
              <w:bottom w:val="nil"/>
              <w:right w:val="nil"/>
            </w:tcBorders>
          </w:tcPr>
          <w:p w:rsidR="00B95EA4" w:rsidRDefault="00B95EA4">
            <w:pPr>
              <w:pStyle w:val="ConsPlusNormal"/>
            </w:pPr>
            <w:r>
              <w:t>урапидил &lt;*&gt;</w:t>
            </w:r>
          </w:p>
        </w:tc>
        <w:tc>
          <w:tcPr>
            <w:tcW w:w="2810" w:type="dxa"/>
            <w:tcBorders>
              <w:top w:val="nil"/>
              <w:left w:val="nil"/>
              <w:bottom w:val="nil"/>
              <w:right w:val="nil"/>
            </w:tcBorders>
          </w:tcPr>
          <w:p w:rsidR="00B95EA4" w:rsidRDefault="00B95EA4">
            <w:pPr>
              <w:pStyle w:val="ConsPlusNormal"/>
            </w:pPr>
            <w:r>
              <w:t xml:space="preserve">раствор для внутривенного </w:t>
            </w:r>
            <w:r>
              <w:lastRenderedPageBreak/>
              <w:t>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С03</w:t>
            </w:r>
          </w:p>
        </w:tc>
        <w:tc>
          <w:tcPr>
            <w:tcW w:w="3284" w:type="dxa"/>
            <w:tcBorders>
              <w:top w:val="nil"/>
              <w:left w:val="nil"/>
              <w:bottom w:val="nil"/>
              <w:right w:val="nil"/>
            </w:tcBorders>
          </w:tcPr>
          <w:p w:rsidR="00B95EA4" w:rsidRDefault="00B95EA4">
            <w:pPr>
              <w:pStyle w:val="ConsPlusNormal"/>
            </w:pPr>
            <w:r>
              <w:t>диуретики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С03С</w:t>
            </w:r>
          </w:p>
        </w:tc>
        <w:tc>
          <w:tcPr>
            <w:tcW w:w="3284" w:type="dxa"/>
            <w:tcBorders>
              <w:top w:val="nil"/>
              <w:left w:val="nil"/>
              <w:bottom w:val="nil"/>
              <w:right w:val="nil"/>
            </w:tcBorders>
          </w:tcPr>
          <w:p w:rsidR="00B95EA4" w:rsidRDefault="00B95EA4">
            <w:pPr>
              <w:pStyle w:val="ConsPlusNormal"/>
            </w:pPr>
            <w:r>
              <w:t>"петлевые" диуретики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С03СА</w:t>
            </w:r>
          </w:p>
        </w:tc>
        <w:tc>
          <w:tcPr>
            <w:tcW w:w="3284" w:type="dxa"/>
            <w:tcBorders>
              <w:top w:val="nil"/>
              <w:left w:val="nil"/>
              <w:bottom w:val="nil"/>
              <w:right w:val="nil"/>
            </w:tcBorders>
          </w:tcPr>
          <w:p w:rsidR="00B95EA4" w:rsidRDefault="00B95EA4">
            <w:pPr>
              <w:pStyle w:val="ConsPlusNormal"/>
            </w:pPr>
            <w:r>
              <w:t>сульфонамиды</w:t>
            </w:r>
          </w:p>
        </w:tc>
        <w:tc>
          <w:tcPr>
            <w:tcW w:w="3912" w:type="dxa"/>
            <w:tcBorders>
              <w:top w:val="nil"/>
              <w:left w:val="nil"/>
              <w:bottom w:val="nil"/>
              <w:right w:val="nil"/>
            </w:tcBorders>
          </w:tcPr>
          <w:p w:rsidR="00B95EA4" w:rsidRDefault="00B95EA4">
            <w:pPr>
              <w:pStyle w:val="ConsPlusNormal"/>
            </w:pPr>
            <w:r>
              <w:t>фуросемид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С07</w:t>
            </w:r>
          </w:p>
        </w:tc>
        <w:tc>
          <w:tcPr>
            <w:tcW w:w="3284" w:type="dxa"/>
            <w:tcBorders>
              <w:top w:val="nil"/>
              <w:left w:val="nil"/>
              <w:bottom w:val="nil"/>
              <w:right w:val="nil"/>
            </w:tcBorders>
          </w:tcPr>
          <w:p w:rsidR="00B95EA4" w:rsidRDefault="00B95EA4">
            <w:pPr>
              <w:pStyle w:val="ConsPlusNormal"/>
            </w:pPr>
            <w:r>
              <w:t>бета-адреноблокаторы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С07А</w:t>
            </w:r>
          </w:p>
        </w:tc>
        <w:tc>
          <w:tcPr>
            <w:tcW w:w="3284" w:type="dxa"/>
            <w:tcBorders>
              <w:top w:val="nil"/>
              <w:left w:val="nil"/>
              <w:bottom w:val="nil"/>
              <w:right w:val="nil"/>
            </w:tcBorders>
          </w:tcPr>
          <w:p w:rsidR="00B95EA4" w:rsidRDefault="00B95EA4">
            <w:pPr>
              <w:pStyle w:val="ConsPlusNormal"/>
            </w:pPr>
            <w:r>
              <w:t>бета-адреноблокаторы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С07АА</w:t>
            </w:r>
          </w:p>
        </w:tc>
        <w:tc>
          <w:tcPr>
            <w:tcW w:w="3284" w:type="dxa"/>
            <w:tcBorders>
              <w:top w:val="nil"/>
              <w:left w:val="nil"/>
              <w:bottom w:val="nil"/>
              <w:right w:val="nil"/>
            </w:tcBorders>
          </w:tcPr>
          <w:p w:rsidR="00B95EA4" w:rsidRDefault="00B95EA4">
            <w:pPr>
              <w:pStyle w:val="ConsPlusNormal"/>
            </w:pPr>
            <w:r>
              <w:t>неселективные бета-адреноблокаторы</w:t>
            </w:r>
          </w:p>
        </w:tc>
        <w:tc>
          <w:tcPr>
            <w:tcW w:w="3912" w:type="dxa"/>
            <w:tcBorders>
              <w:top w:val="nil"/>
              <w:left w:val="nil"/>
              <w:bottom w:val="nil"/>
              <w:right w:val="nil"/>
            </w:tcBorders>
          </w:tcPr>
          <w:p w:rsidR="00B95EA4" w:rsidRDefault="00B95EA4">
            <w:pPr>
              <w:pStyle w:val="ConsPlusNormal"/>
            </w:pPr>
            <w:r>
              <w:t>пропранолол &lt;*&gt;</w:t>
            </w:r>
          </w:p>
        </w:tc>
        <w:tc>
          <w:tcPr>
            <w:tcW w:w="2810"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С07АВ</w:t>
            </w:r>
          </w:p>
        </w:tc>
        <w:tc>
          <w:tcPr>
            <w:tcW w:w="3284" w:type="dxa"/>
            <w:vMerge w:val="restart"/>
            <w:tcBorders>
              <w:top w:val="nil"/>
              <w:left w:val="nil"/>
              <w:bottom w:val="nil"/>
              <w:right w:val="nil"/>
            </w:tcBorders>
          </w:tcPr>
          <w:p w:rsidR="00B95EA4" w:rsidRDefault="00B95EA4">
            <w:pPr>
              <w:pStyle w:val="ConsPlusNormal"/>
            </w:pPr>
            <w:r>
              <w:t>селективные бета-адреноблокаторы</w:t>
            </w:r>
          </w:p>
        </w:tc>
        <w:tc>
          <w:tcPr>
            <w:tcW w:w="3912" w:type="dxa"/>
            <w:tcBorders>
              <w:top w:val="nil"/>
              <w:left w:val="nil"/>
              <w:bottom w:val="nil"/>
              <w:right w:val="nil"/>
            </w:tcBorders>
          </w:tcPr>
          <w:p w:rsidR="00B95EA4" w:rsidRDefault="00B95EA4">
            <w:pPr>
              <w:pStyle w:val="ConsPlusNormal"/>
            </w:pPr>
            <w:r>
              <w:t>метопролол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или таблетки</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эсмолол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или раствор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С08</w:t>
            </w:r>
          </w:p>
        </w:tc>
        <w:tc>
          <w:tcPr>
            <w:tcW w:w="3284" w:type="dxa"/>
            <w:tcBorders>
              <w:top w:val="nil"/>
              <w:left w:val="nil"/>
              <w:bottom w:val="nil"/>
              <w:right w:val="nil"/>
            </w:tcBorders>
          </w:tcPr>
          <w:p w:rsidR="00B95EA4" w:rsidRDefault="00B95EA4">
            <w:pPr>
              <w:pStyle w:val="ConsPlusNormal"/>
            </w:pPr>
            <w:r>
              <w:t>блокаторы кальциевых каналов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С08С</w:t>
            </w:r>
          </w:p>
        </w:tc>
        <w:tc>
          <w:tcPr>
            <w:tcW w:w="3284" w:type="dxa"/>
            <w:tcBorders>
              <w:top w:val="nil"/>
              <w:left w:val="nil"/>
              <w:bottom w:val="nil"/>
              <w:right w:val="nil"/>
            </w:tcBorders>
          </w:tcPr>
          <w:p w:rsidR="00B95EA4" w:rsidRDefault="00B95EA4">
            <w:pPr>
              <w:pStyle w:val="ConsPlusNormal"/>
            </w:pPr>
            <w:r>
              <w:t>селективные блокаторы кальциевых каналов с преимущественным действием на сосуды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С08СА</w:t>
            </w:r>
          </w:p>
        </w:tc>
        <w:tc>
          <w:tcPr>
            <w:tcW w:w="3284" w:type="dxa"/>
            <w:tcBorders>
              <w:top w:val="nil"/>
              <w:left w:val="nil"/>
              <w:bottom w:val="nil"/>
              <w:right w:val="nil"/>
            </w:tcBorders>
          </w:tcPr>
          <w:p w:rsidR="00B95EA4" w:rsidRDefault="00B95EA4">
            <w:pPr>
              <w:pStyle w:val="ConsPlusNormal"/>
            </w:pPr>
            <w:r>
              <w:t>производные дигидропиридина</w:t>
            </w:r>
          </w:p>
        </w:tc>
        <w:tc>
          <w:tcPr>
            <w:tcW w:w="3912" w:type="dxa"/>
            <w:tcBorders>
              <w:top w:val="nil"/>
              <w:left w:val="nil"/>
              <w:bottom w:val="nil"/>
              <w:right w:val="nil"/>
            </w:tcBorders>
          </w:tcPr>
          <w:p w:rsidR="00B95EA4" w:rsidRDefault="00B95EA4">
            <w:pPr>
              <w:pStyle w:val="ConsPlusNormal"/>
            </w:pPr>
            <w:r>
              <w:t>нифедипин &lt;*&gt;</w:t>
            </w:r>
          </w:p>
        </w:tc>
        <w:tc>
          <w:tcPr>
            <w:tcW w:w="2810" w:type="dxa"/>
            <w:tcBorders>
              <w:top w:val="nil"/>
              <w:left w:val="nil"/>
              <w:bottom w:val="nil"/>
              <w:right w:val="nil"/>
            </w:tcBorders>
          </w:tcPr>
          <w:p w:rsidR="00B95EA4" w:rsidRDefault="00B95EA4">
            <w:pPr>
              <w:pStyle w:val="ConsPlusNormal"/>
            </w:pPr>
            <w:r>
              <w:t>драже или таблетки</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С08D</w:t>
            </w:r>
          </w:p>
        </w:tc>
        <w:tc>
          <w:tcPr>
            <w:tcW w:w="3284" w:type="dxa"/>
            <w:tcBorders>
              <w:top w:val="nil"/>
              <w:left w:val="nil"/>
              <w:bottom w:val="nil"/>
              <w:right w:val="nil"/>
            </w:tcBorders>
          </w:tcPr>
          <w:p w:rsidR="00B95EA4" w:rsidRDefault="00B95EA4">
            <w:pPr>
              <w:pStyle w:val="ConsPlusNormal"/>
            </w:pPr>
            <w:r>
              <w:t xml:space="preserve">селективные блокаторы кальциевых каналов с прямым </w:t>
            </w:r>
            <w:r>
              <w:lastRenderedPageBreak/>
              <w:t>действием на сердце</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С08DА</w:t>
            </w:r>
          </w:p>
        </w:tc>
        <w:tc>
          <w:tcPr>
            <w:tcW w:w="3284" w:type="dxa"/>
            <w:tcBorders>
              <w:top w:val="nil"/>
              <w:left w:val="nil"/>
              <w:bottom w:val="nil"/>
              <w:right w:val="nil"/>
            </w:tcBorders>
          </w:tcPr>
          <w:p w:rsidR="00B95EA4" w:rsidRDefault="00B95EA4">
            <w:pPr>
              <w:pStyle w:val="ConsPlusNormal"/>
            </w:pPr>
            <w:r>
              <w:t>производные фенилалкиламина</w:t>
            </w:r>
          </w:p>
        </w:tc>
        <w:tc>
          <w:tcPr>
            <w:tcW w:w="3912" w:type="dxa"/>
            <w:tcBorders>
              <w:top w:val="nil"/>
              <w:left w:val="nil"/>
              <w:bottom w:val="nil"/>
              <w:right w:val="nil"/>
            </w:tcBorders>
          </w:tcPr>
          <w:p w:rsidR="00B95EA4" w:rsidRDefault="00B95EA4">
            <w:pPr>
              <w:pStyle w:val="ConsPlusNormal"/>
            </w:pPr>
            <w:r>
              <w:t>верапамил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С09</w:t>
            </w:r>
          </w:p>
        </w:tc>
        <w:tc>
          <w:tcPr>
            <w:tcW w:w="3284" w:type="dxa"/>
            <w:tcBorders>
              <w:top w:val="nil"/>
              <w:left w:val="nil"/>
              <w:bottom w:val="nil"/>
              <w:right w:val="nil"/>
            </w:tcBorders>
          </w:tcPr>
          <w:p w:rsidR="00B95EA4" w:rsidRDefault="00B95EA4">
            <w:pPr>
              <w:pStyle w:val="ConsPlusNormal"/>
            </w:pPr>
            <w:r>
              <w:t>средства, действующие на ренин-ангиотензиновую систему</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С09А</w:t>
            </w:r>
          </w:p>
        </w:tc>
        <w:tc>
          <w:tcPr>
            <w:tcW w:w="3284" w:type="dxa"/>
            <w:tcBorders>
              <w:top w:val="nil"/>
              <w:left w:val="nil"/>
              <w:bottom w:val="nil"/>
              <w:right w:val="nil"/>
            </w:tcBorders>
          </w:tcPr>
          <w:p w:rsidR="00B95EA4" w:rsidRDefault="00B95EA4">
            <w:pPr>
              <w:pStyle w:val="ConsPlusNormal"/>
            </w:pPr>
            <w:r>
              <w:t>ингибиторы АПФ</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С09АА</w:t>
            </w:r>
          </w:p>
        </w:tc>
        <w:tc>
          <w:tcPr>
            <w:tcW w:w="3284" w:type="dxa"/>
            <w:vMerge w:val="restart"/>
            <w:tcBorders>
              <w:top w:val="nil"/>
              <w:left w:val="nil"/>
              <w:bottom w:val="nil"/>
              <w:right w:val="nil"/>
            </w:tcBorders>
          </w:tcPr>
          <w:p w:rsidR="00B95EA4" w:rsidRDefault="00B95EA4">
            <w:pPr>
              <w:pStyle w:val="ConsPlusNormal"/>
            </w:pPr>
            <w:r>
              <w:t>ингибиторы АПФ</w:t>
            </w:r>
          </w:p>
        </w:tc>
        <w:tc>
          <w:tcPr>
            <w:tcW w:w="3912" w:type="dxa"/>
            <w:tcBorders>
              <w:top w:val="nil"/>
              <w:left w:val="nil"/>
              <w:bottom w:val="nil"/>
              <w:right w:val="nil"/>
            </w:tcBorders>
          </w:tcPr>
          <w:p w:rsidR="00B95EA4" w:rsidRDefault="00B95EA4">
            <w:pPr>
              <w:pStyle w:val="ConsPlusNormal"/>
            </w:pPr>
            <w:r>
              <w:t>каптоприл &lt;*&gt;</w:t>
            </w:r>
          </w:p>
        </w:tc>
        <w:tc>
          <w:tcPr>
            <w:tcW w:w="2810"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эналаприлат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D</w:t>
            </w:r>
          </w:p>
        </w:tc>
        <w:tc>
          <w:tcPr>
            <w:tcW w:w="3284" w:type="dxa"/>
            <w:tcBorders>
              <w:top w:val="nil"/>
              <w:left w:val="nil"/>
              <w:bottom w:val="nil"/>
              <w:right w:val="nil"/>
            </w:tcBorders>
          </w:tcPr>
          <w:p w:rsidR="00B95EA4" w:rsidRDefault="00B95EA4">
            <w:pPr>
              <w:pStyle w:val="ConsPlusNormal"/>
            </w:pPr>
            <w:r>
              <w:t>дерматологические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w:t>
            </w:r>
          </w:p>
        </w:tc>
        <w:tc>
          <w:tcPr>
            <w:tcW w:w="3284"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w:t>
            </w:r>
          </w:p>
        </w:tc>
        <w:tc>
          <w:tcPr>
            <w:tcW w:w="3284"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D08АС</w:t>
            </w:r>
          </w:p>
        </w:tc>
        <w:tc>
          <w:tcPr>
            <w:tcW w:w="3284" w:type="dxa"/>
            <w:tcBorders>
              <w:top w:val="nil"/>
              <w:left w:val="nil"/>
              <w:bottom w:val="nil"/>
              <w:right w:val="nil"/>
            </w:tcBorders>
          </w:tcPr>
          <w:p w:rsidR="00B95EA4" w:rsidRDefault="00B95EA4">
            <w:pPr>
              <w:pStyle w:val="ConsPlusNormal"/>
            </w:pPr>
            <w:r>
              <w:t>бигуаниды и амидины</w:t>
            </w:r>
          </w:p>
        </w:tc>
        <w:tc>
          <w:tcPr>
            <w:tcW w:w="3912" w:type="dxa"/>
            <w:tcBorders>
              <w:top w:val="nil"/>
              <w:left w:val="nil"/>
              <w:bottom w:val="nil"/>
              <w:right w:val="nil"/>
            </w:tcBorders>
          </w:tcPr>
          <w:p w:rsidR="00B95EA4" w:rsidRDefault="00B95EA4">
            <w:pPr>
              <w:pStyle w:val="ConsPlusNormal"/>
            </w:pPr>
            <w:r>
              <w:t>хлоргексидин &lt;*&gt;</w:t>
            </w:r>
          </w:p>
        </w:tc>
        <w:tc>
          <w:tcPr>
            <w:tcW w:w="2810"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D08АG</w:t>
            </w:r>
          </w:p>
        </w:tc>
        <w:tc>
          <w:tcPr>
            <w:tcW w:w="3284" w:type="dxa"/>
            <w:vMerge w:val="restart"/>
            <w:tcBorders>
              <w:top w:val="nil"/>
              <w:left w:val="nil"/>
              <w:bottom w:val="nil"/>
              <w:right w:val="nil"/>
            </w:tcBorders>
          </w:tcPr>
          <w:p w:rsidR="00B95EA4" w:rsidRDefault="00B95EA4">
            <w:pPr>
              <w:pStyle w:val="ConsPlusNormal"/>
            </w:pPr>
            <w:r>
              <w:t>препараты йода</w:t>
            </w:r>
          </w:p>
        </w:tc>
        <w:tc>
          <w:tcPr>
            <w:tcW w:w="3912" w:type="dxa"/>
            <w:tcBorders>
              <w:top w:val="nil"/>
              <w:left w:val="nil"/>
              <w:bottom w:val="nil"/>
              <w:right w:val="nil"/>
            </w:tcBorders>
          </w:tcPr>
          <w:p w:rsidR="00B95EA4" w:rsidRDefault="00B95EA4">
            <w:pPr>
              <w:pStyle w:val="ConsPlusNormal"/>
            </w:pPr>
            <w:r>
              <w:t>повидон-йод &lt;*&gt;</w:t>
            </w:r>
          </w:p>
        </w:tc>
        <w:tc>
          <w:tcPr>
            <w:tcW w:w="2810" w:type="dxa"/>
            <w:tcBorders>
              <w:top w:val="nil"/>
              <w:left w:val="nil"/>
              <w:bottom w:val="nil"/>
              <w:right w:val="nil"/>
            </w:tcBorders>
          </w:tcPr>
          <w:p w:rsidR="00B95EA4" w:rsidRDefault="00B95EA4">
            <w:pPr>
              <w:pStyle w:val="ConsPlusNormal"/>
            </w:pPr>
            <w:r>
              <w:t>раствор для местного применения или раствор для наружного применения или 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йод &lt;*&gt;</w:t>
            </w:r>
          </w:p>
        </w:tc>
        <w:tc>
          <w:tcPr>
            <w:tcW w:w="2810"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D08АХ</w:t>
            </w:r>
          </w:p>
        </w:tc>
        <w:tc>
          <w:tcPr>
            <w:tcW w:w="3284" w:type="dxa"/>
            <w:vMerge w:val="restart"/>
            <w:tcBorders>
              <w:top w:val="nil"/>
              <w:left w:val="nil"/>
              <w:bottom w:val="nil"/>
              <w:right w:val="nil"/>
            </w:tcBorders>
          </w:tcPr>
          <w:p w:rsidR="00B95EA4" w:rsidRDefault="00B95EA4">
            <w:pPr>
              <w:pStyle w:val="ConsPlusNormal"/>
            </w:pPr>
            <w:r>
              <w:t xml:space="preserve">другие антисептики и </w:t>
            </w:r>
            <w:r>
              <w:lastRenderedPageBreak/>
              <w:t>дезинфицирующие средства</w:t>
            </w:r>
          </w:p>
        </w:tc>
        <w:tc>
          <w:tcPr>
            <w:tcW w:w="3912" w:type="dxa"/>
            <w:tcBorders>
              <w:top w:val="nil"/>
              <w:left w:val="nil"/>
              <w:bottom w:val="nil"/>
              <w:right w:val="nil"/>
            </w:tcBorders>
          </w:tcPr>
          <w:p w:rsidR="00B95EA4" w:rsidRDefault="00B95EA4">
            <w:pPr>
              <w:pStyle w:val="ConsPlusNormal"/>
            </w:pPr>
            <w:r>
              <w:lastRenderedPageBreak/>
              <w:t>бриллиантовый зеленый &lt;*&gt;</w:t>
            </w:r>
          </w:p>
        </w:tc>
        <w:tc>
          <w:tcPr>
            <w:tcW w:w="2810" w:type="dxa"/>
            <w:tcBorders>
              <w:top w:val="nil"/>
              <w:left w:val="nil"/>
              <w:bottom w:val="nil"/>
              <w:right w:val="nil"/>
            </w:tcBorders>
          </w:tcPr>
          <w:p w:rsidR="00B95EA4" w:rsidRDefault="00B95EA4">
            <w:pPr>
              <w:pStyle w:val="ConsPlusNormal"/>
            </w:pPr>
            <w:r>
              <w:t xml:space="preserve">раствор для наружного </w:t>
            </w:r>
            <w:r>
              <w:lastRenderedPageBreak/>
              <w:t>применения спиртовой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водорода пероксид &lt;*&gt;</w:t>
            </w:r>
          </w:p>
        </w:tc>
        <w:tc>
          <w:tcPr>
            <w:tcW w:w="2810"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этанол &lt;*&gt;</w:t>
            </w:r>
          </w:p>
        </w:tc>
        <w:tc>
          <w:tcPr>
            <w:tcW w:w="2810" w:type="dxa"/>
            <w:tcBorders>
              <w:top w:val="nil"/>
              <w:left w:val="nil"/>
              <w:bottom w:val="nil"/>
              <w:right w:val="nil"/>
            </w:tcBorders>
          </w:tcPr>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Н</w:t>
            </w:r>
          </w:p>
        </w:tc>
        <w:tc>
          <w:tcPr>
            <w:tcW w:w="3284" w:type="dxa"/>
            <w:tcBorders>
              <w:top w:val="nil"/>
              <w:left w:val="nil"/>
              <w:bottom w:val="nil"/>
              <w:right w:val="nil"/>
            </w:tcBorders>
          </w:tcPr>
          <w:p w:rsidR="00B95EA4" w:rsidRDefault="00B95EA4">
            <w:pPr>
              <w:pStyle w:val="ConsPlusNormal"/>
            </w:pPr>
            <w:r>
              <w:t>гормональные препараты системного действия, кроме половых гормонов и инсулинов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Н02</w:t>
            </w:r>
          </w:p>
        </w:tc>
        <w:tc>
          <w:tcPr>
            <w:tcW w:w="3284" w:type="dxa"/>
            <w:tcBorders>
              <w:top w:val="nil"/>
              <w:left w:val="nil"/>
              <w:bottom w:val="nil"/>
              <w:right w:val="nil"/>
            </w:tcBorders>
          </w:tcPr>
          <w:p w:rsidR="00B95EA4" w:rsidRDefault="00B95EA4">
            <w:pPr>
              <w:pStyle w:val="ConsPlusNormal"/>
            </w:pPr>
            <w:r>
              <w:t>кортикостероиды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Н02А</w:t>
            </w:r>
          </w:p>
        </w:tc>
        <w:tc>
          <w:tcPr>
            <w:tcW w:w="3284" w:type="dxa"/>
            <w:tcBorders>
              <w:top w:val="nil"/>
              <w:left w:val="nil"/>
              <w:bottom w:val="nil"/>
              <w:right w:val="nil"/>
            </w:tcBorders>
          </w:tcPr>
          <w:p w:rsidR="00B95EA4" w:rsidRDefault="00B95EA4">
            <w:pPr>
              <w:pStyle w:val="ConsPlusNormal"/>
            </w:pPr>
            <w:r>
              <w:t>кортикостероиды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Н02АВ</w:t>
            </w:r>
          </w:p>
        </w:tc>
        <w:tc>
          <w:tcPr>
            <w:tcW w:w="3284" w:type="dxa"/>
            <w:vMerge w:val="restart"/>
            <w:tcBorders>
              <w:top w:val="nil"/>
              <w:left w:val="nil"/>
              <w:bottom w:val="nil"/>
              <w:right w:val="nil"/>
            </w:tcBorders>
          </w:tcPr>
          <w:p w:rsidR="00B95EA4" w:rsidRDefault="00B95EA4">
            <w:pPr>
              <w:pStyle w:val="ConsPlusNormal"/>
            </w:pPr>
            <w:r>
              <w:t>глюкокортикоиды</w:t>
            </w:r>
          </w:p>
        </w:tc>
        <w:tc>
          <w:tcPr>
            <w:tcW w:w="3912" w:type="dxa"/>
            <w:tcBorders>
              <w:top w:val="nil"/>
              <w:left w:val="nil"/>
              <w:bottom w:val="nil"/>
              <w:right w:val="nil"/>
            </w:tcBorders>
          </w:tcPr>
          <w:p w:rsidR="00B95EA4" w:rsidRDefault="00B95EA4">
            <w:pPr>
              <w:pStyle w:val="ConsPlusNormal"/>
            </w:pPr>
            <w:r>
              <w:t>гидрокортизон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дексаметазон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преднизолон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lastRenderedPageBreak/>
              <w:t>J</w:t>
            </w:r>
          </w:p>
        </w:tc>
        <w:tc>
          <w:tcPr>
            <w:tcW w:w="3284" w:type="dxa"/>
            <w:tcBorders>
              <w:top w:val="nil"/>
              <w:left w:val="nil"/>
              <w:bottom w:val="nil"/>
              <w:right w:val="nil"/>
            </w:tcBorders>
          </w:tcPr>
          <w:p w:rsidR="00B95EA4" w:rsidRDefault="00B95EA4">
            <w:pPr>
              <w:pStyle w:val="ConsPlusNormal"/>
            </w:pPr>
            <w:r>
              <w:t>противомикробные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w:t>
            </w:r>
          </w:p>
        </w:tc>
        <w:tc>
          <w:tcPr>
            <w:tcW w:w="3284" w:type="dxa"/>
            <w:tcBorders>
              <w:top w:val="nil"/>
              <w:left w:val="nil"/>
              <w:bottom w:val="nil"/>
              <w:right w:val="nil"/>
            </w:tcBorders>
          </w:tcPr>
          <w:p w:rsidR="00B95EA4" w:rsidRDefault="00B95EA4">
            <w:pPr>
              <w:pStyle w:val="ConsPlusNormal"/>
            </w:pPr>
            <w:r>
              <w:t>антибактериальные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J01В</w:t>
            </w:r>
          </w:p>
        </w:tc>
        <w:tc>
          <w:tcPr>
            <w:tcW w:w="3284" w:type="dxa"/>
            <w:tcBorders>
              <w:top w:val="nil"/>
              <w:left w:val="nil"/>
              <w:bottom w:val="nil"/>
              <w:right w:val="nil"/>
            </w:tcBorders>
          </w:tcPr>
          <w:p w:rsidR="00B95EA4" w:rsidRDefault="00B95EA4">
            <w:pPr>
              <w:pStyle w:val="ConsPlusNormal"/>
            </w:pPr>
            <w:r>
              <w:t>амфениколы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J01ВА</w:t>
            </w:r>
          </w:p>
        </w:tc>
        <w:tc>
          <w:tcPr>
            <w:tcW w:w="3284" w:type="dxa"/>
            <w:tcBorders>
              <w:top w:val="nil"/>
              <w:left w:val="nil"/>
              <w:bottom w:val="nil"/>
              <w:right w:val="nil"/>
            </w:tcBorders>
          </w:tcPr>
          <w:p w:rsidR="00B95EA4" w:rsidRDefault="00B95EA4">
            <w:pPr>
              <w:pStyle w:val="ConsPlusNormal"/>
            </w:pPr>
            <w:r>
              <w:t>амфениколы</w:t>
            </w:r>
          </w:p>
        </w:tc>
        <w:tc>
          <w:tcPr>
            <w:tcW w:w="3912" w:type="dxa"/>
            <w:tcBorders>
              <w:top w:val="nil"/>
              <w:left w:val="nil"/>
              <w:bottom w:val="nil"/>
              <w:right w:val="nil"/>
            </w:tcBorders>
          </w:tcPr>
          <w:p w:rsidR="00B95EA4" w:rsidRDefault="00B95EA4">
            <w:pPr>
              <w:pStyle w:val="ConsPlusNormal"/>
            </w:pPr>
            <w:r>
              <w:t>хлорамфеникол &lt;*&gt;</w:t>
            </w:r>
          </w:p>
        </w:tc>
        <w:tc>
          <w:tcPr>
            <w:tcW w:w="2810" w:type="dxa"/>
            <w:tcBorders>
              <w:top w:val="nil"/>
              <w:left w:val="nil"/>
              <w:bottom w:val="nil"/>
              <w:right w:val="nil"/>
            </w:tcBorders>
          </w:tcPr>
          <w:p w:rsidR="00B95EA4" w:rsidRDefault="00B95EA4">
            <w:pPr>
              <w:pStyle w:val="ConsPlusNormal"/>
            </w:pPr>
            <w:r>
              <w:t>порошок для приготовления раствора для внутримышечного или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М</w:t>
            </w:r>
          </w:p>
        </w:tc>
        <w:tc>
          <w:tcPr>
            <w:tcW w:w="3284" w:type="dxa"/>
            <w:tcBorders>
              <w:top w:val="nil"/>
              <w:left w:val="nil"/>
              <w:bottom w:val="nil"/>
              <w:right w:val="nil"/>
            </w:tcBorders>
          </w:tcPr>
          <w:p w:rsidR="00B95EA4" w:rsidRDefault="00B95EA4">
            <w:pPr>
              <w:pStyle w:val="ConsPlusNormal"/>
            </w:pPr>
            <w:r>
              <w:t>костно-мышечная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w:t>
            </w:r>
          </w:p>
        </w:tc>
        <w:tc>
          <w:tcPr>
            <w:tcW w:w="3284" w:type="dxa"/>
            <w:tcBorders>
              <w:top w:val="nil"/>
              <w:left w:val="nil"/>
              <w:bottom w:val="nil"/>
              <w:right w:val="nil"/>
            </w:tcBorders>
          </w:tcPr>
          <w:p w:rsidR="00B95EA4" w:rsidRDefault="00B95EA4">
            <w:pPr>
              <w:pStyle w:val="ConsPlusNormal"/>
            </w:pPr>
            <w:r>
              <w:t>противовоспалительные и противоревматические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М01А</w:t>
            </w:r>
          </w:p>
        </w:tc>
        <w:tc>
          <w:tcPr>
            <w:tcW w:w="3284" w:type="dxa"/>
            <w:tcBorders>
              <w:top w:val="nil"/>
              <w:left w:val="nil"/>
              <w:bottom w:val="nil"/>
              <w:right w:val="nil"/>
            </w:tcBorders>
          </w:tcPr>
          <w:p w:rsidR="00B95EA4" w:rsidRDefault="00B95EA4">
            <w:pPr>
              <w:pStyle w:val="ConsPlusNormal"/>
            </w:pPr>
            <w:r>
              <w:t>нестероидные противовоспалительные и противоревматические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М01АВ</w:t>
            </w:r>
          </w:p>
        </w:tc>
        <w:tc>
          <w:tcPr>
            <w:tcW w:w="3284" w:type="dxa"/>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3912" w:type="dxa"/>
            <w:tcBorders>
              <w:top w:val="nil"/>
              <w:left w:val="nil"/>
              <w:bottom w:val="nil"/>
              <w:right w:val="nil"/>
            </w:tcBorders>
          </w:tcPr>
          <w:p w:rsidR="00B95EA4" w:rsidRDefault="00B95EA4">
            <w:pPr>
              <w:pStyle w:val="ConsPlusNormal"/>
            </w:pPr>
            <w:r>
              <w:t>кеторолак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М03</w:t>
            </w:r>
          </w:p>
        </w:tc>
        <w:tc>
          <w:tcPr>
            <w:tcW w:w="3284" w:type="dxa"/>
            <w:tcBorders>
              <w:top w:val="nil"/>
              <w:left w:val="nil"/>
              <w:bottom w:val="nil"/>
              <w:right w:val="nil"/>
            </w:tcBorders>
          </w:tcPr>
          <w:p w:rsidR="00B95EA4" w:rsidRDefault="00B95EA4">
            <w:pPr>
              <w:pStyle w:val="ConsPlusNormal"/>
            </w:pPr>
            <w:r>
              <w:t>миорелаксанты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М03А</w:t>
            </w:r>
          </w:p>
        </w:tc>
        <w:tc>
          <w:tcPr>
            <w:tcW w:w="3284" w:type="dxa"/>
            <w:tcBorders>
              <w:top w:val="nil"/>
              <w:left w:val="nil"/>
              <w:bottom w:val="nil"/>
              <w:right w:val="nil"/>
            </w:tcBorders>
          </w:tcPr>
          <w:p w:rsidR="00B95EA4" w:rsidRDefault="00B95EA4">
            <w:pPr>
              <w:pStyle w:val="ConsPlusNormal"/>
            </w:pPr>
            <w:r>
              <w:t>миорелаксанты периферического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М03АВ</w:t>
            </w:r>
          </w:p>
        </w:tc>
        <w:tc>
          <w:tcPr>
            <w:tcW w:w="3284" w:type="dxa"/>
            <w:vMerge w:val="restart"/>
            <w:tcBorders>
              <w:top w:val="nil"/>
              <w:left w:val="nil"/>
              <w:bottom w:val="nil"/>
              <w:right w:val="nil"/>
            </w:tcBorders>
          </w:tcPr>
          <w:p w:rsidR="00B95EA4" w:rsidRDefault="00B95EA4">
            <w:pPr>
              <w:pStyle w:val="ConsPlusNormal"/>
            </w:pPr>
            <w:r>
              <w:t>производные холина</w:t>
            </w:r>
          </w:p>
        </w:tc>
        <w:tc>
          <w:tcPr>
            <w:tcW w:w="3912" w:type="dxa"/>
            <w:tcBorders>
              <w:top w:val="nil"/>
              <w:left w:val="nil"/>
              <w:bottom w:val="nil"/>
              <w:right w:val="nil"/>
            </w:tcBorders>
          </w:tcPr>
          <w:p w:rsidR="00B95EA4" w:rsidRDefault="00B95EA4">
            <w:pPr>
              <w:pStyle w:val="ConsPlusNormal"/>
            </w:pPr>
            <w:r>
              <w:t>суксаметония йодид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суксаметония хлорид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М03АС</w:t>
            </w:r>
          </w:p>
        </w:tc>
        <w:tc>
          <w:tcPr>
            <w:tcW w:w="3284" w:type="dxa"/>
            <w:tcBorders>
              <w:top w:val="nil"/>
              <w:left w:val="nil"/>
              <w:bottom w:val="nil"/>
              <w:right w:val="nil"/>
            </w:tcBorders>
          </w:tcPr>
          <w:p w:rsidR="00B95EA4" w:rsidRDefault="00B95EA4">
            <w:pPr>
              <w:pStyle w:val="ConsPlusNormal"/>
            </w:pPr>
            <w:r>
              <w:t>другие четвертичные аммониевые соединения</w:t>
            </w:r>
          </w:p>
        </w:tc>
        <w:tc>
          <w:tcPr>
            <w:tcW w:w="3912" w:type="dxa"/>
            <w:tcBorders>
              <w:top w:val="nil"/>
              <w:left w:val="nil"/>
              <w:bottom w:val="nil"/>
              <w:right w:val="nil"/>
            </w:tcBorders>
          </w:tcPr>
          <w:p w:rsidR="00B95EA4" w:rsidRDefault="00B95EA4">
            <w:pPr>
              <w:pStyle w:val="ConsPlusNormal"/>
            </w:pPr>
            <w:r>
              <w:t>пипекурония бромид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N</w:t>
            </w:r>
          </w:p>
        </w:tc>
        <w:tc>
          <w:tcPr>
            <w:tcW w:w="3284" w:type="dxa"/>
            <w:tcBorders>
              <w:top w:val="nil"/>
              <w:left w:val="nil"/>
              <w:bottom w:val="nil"/>
              <w:right w:val="nil"/>
            </w:tcBorders>
          </w:tcPr>
          <w:p w:rsidR="00B95EA4" w:rsidRDefault="00B95EA4">
            <w:pPr>
              <w:pStyle w:val="ConsPlusNormal"/>
            </w:pPr>
            <w:r>
              <w:t>нервная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w:t>
            </w:r>
          </w:p>
        </w:tc>
        <w:tc>
          <w:tcPr>
            <w:tcW w:w="3284" w:type="dxa"/>
            <w:tcBorders>
              <w:top w:val="nil"/>
              <w:left w:val="nil"/>
              <w:bottom w:val="nil"/>
              <w:right w:val="nil"/>
            </w:tcBorders>
          </w:tcPr>
          <w:p w:rsidR="00B95EA4" w:rsidRDefault="00B95EA4">
            <w:pPr>
              <w:pStyle w:val="ConsPlusNormal"/>
            </w:pPr>
            <w:r>
              <w:t>анестетики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01А</w:t>
            </w:r>
          </w:p>
        </w:tc>
        <w:tc>
          <w:tcPr>
            <w:tcW w:w="3284" w:type="dxa"/>
            <w:tcBorders>
              <w:top w:val="nil"/>
              <w:left w:val="nil"/>
              <w:bottom w:val="nil"/>
              <w:right w:val="nil"/>
            </w:tcBorders>
          </w:tcPr>
          <w:p w:rsidR="00B95EA4" w:rsidRDefault="00B95EA4">
            <w:pPr>
              <w:pStyle w:val="ConsPlusNormal"/>
            </w:pPr>
            <w:r>
              <w:t>препараты для общей анестезии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01АF</w:t>
            </w:r>
          </w:p>
        </w:tc>
        <w:tc>
          <w:tcPr>
            <w:tcW w:w="3284" w:type="dxa"/>
            <w:tcBorders>
              <w:top w:val="nil"/>
              <w:left w:val="nil"/>
              <w:bottom w:val="nil"/>
              <w:right w:val="nil"/>
            </w:tcBorders>
          </w:tcPr>
          <w:p w:rsidR="00B95EA4" w:rsidRDefault="00B95EA4">
            <w:pPr>
              <w:pStyle w:val="ConsPlusNormal"/>
            </w:pPr>
            <w:r>
              <w:t>барбитураты</w:t>
            </w:r>
          </w:p>
        </w:tc>
        <w:tc>
          <w:tcPr>
            <w:tcW w:w="3912" w:type="dxa"/>
            <w:tcBorders>
              <w:top w:val="nil"/>
              <w:left w:val="nil"/>
              <w:bottom w:val="nil"/>
              <w:right w:val="nil"/>
            </w:tcBorders>
          </w:tcPr>
          <w:p w:rsidR="00B95EA4" w:rsidRDefault="00B95EA4">
            <w:pPr>
              <w:pStyle w:val="ConsPlusNormal"/>
            </w:pPr>
            <w:r>
              <w:t>тиопентал натрия &lt;*&gt;</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 или порошок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01АН</w:t>
            </w:r>
          </w:p>
        </w:tc>
        <w:tc>
          <w:tcPr>
            <w:tcW w:w="3284" w:type="dxa"/>
            <w:tcBorders>
              <w:top w:val="nil"/>
              <w:left w:val="nil"/>
              <w:bottom w:val="nil"/>
              <w:right w:val="nil"/>
            </w:tcBorders>
          </w:tcPr>
          <w:p w:rsidR="00B95EA4" w:rsidRDefault="00B95EA4">
            <w:pPr>
              <w:pStyle w:val="ConsPlusNormal"/>
            </w:pPr>
            <w:r>
              <w:t>опиоидные анальгетики</w:t>
            </w:r>
          </w:p>
        </w:tc>
        <w:tc>
          <w:tcPr>
            <w:tcW w:w="3912" w:type="dxa"/>
            <w:tcBorders>
              <w:top w:val="nil"/>
              <w:left w:val="nil"/>
              <w:bottom w:val="nil"/>
              <w:right w:val="nil"/>
            </w:tcBorders>
          </w:tcPr>
          <w:p w:rsidR="00B95EA4" w:rsidRDefault="00B95EA4">
            <w:pPr>
              <w:pStyle w:val="ConsPlusNormal"/>
            </w:pPr>
            <w:r>
              <w:t>тримеперидин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01АХ</w:t>
            </w:r>
          </w:p>
        </w:tc>
        <w:tc>
          <w:tcPr>
            <w:tcW w:w="3284" w:type="dxa"/>
            <w:vMerge w:val="restart"/>
            <w:tcBorders>
              <w:top w:val="nil"/>
              <w:left w:val="nil"/>
              <w:bottom w:val="nil"/>
              <w:right w:val="nil"/>
            </w:tcBorders>
          </w:tcPr>
          <w:p w:rsidR="00B95EA4" w:rsidRDefault="00B95EA4">
            <w:pPr>
              <w:pStyle w:val="ConsPlusNormal"/>
            </w:pPr>
            <w:r>
              <w:t>другие препараты для общей анестезии</w:t>
            </w:r>
          </w:p>
        </w:tc>
        <w:tc>
          <w:tcPr>
            <w:tcW w:w="3912" w:type="dxa"/>
            <w:tcBorders>
              <w:top w:val="nil"/>
              <w:left w:val="nil"/>
              <w:bottom w:val="nil"/>
              <w:right w:val="nil"/>
            </w:tcBorders>
          </w:tcPr>
          <w:p w:rsidR="00B95EA4" w:rsidRDefault="00B95EA4">
            <w:pPr>
              <w:pStyle w:val="ConsPlusNormal"/>
            </w:pPr>
            <w:r>
              <w:t>динитрогена оксид &lt;*&gt;</w:t>
            </w:r>
          </w:p>
        </w:tc>
        <w:tc>
          <w:tcPr>
            <w:tcW w:w="2810" w:type="dxa"/>
            <w:tcBorders>
              <w:top w:val="nil"/>
              <w:left w:val="nil"/>
              <w:bottom w:val="nil"/>
              <w:right w:val="nil"/>
            </w:tcBorders>
          </w:tcPr>
          <w:p w:rsidR="00B95EA4" w:rsidRDefault="00B95EA4">
            <w:pPr>
              <w:pStyle w:val="ConsPlusNormal"/>
            </w:pPr>
            <w:r>
              <w:t>газ сжатый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кетамин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пропофол &lt;*&gt;</w:t>
            </w:r>
          </w:p>
        </w:tc>
        <w:tc>
          <w:tcPr>
            <w:tcW w:w="2810" w:type="dxa"/>
            <w:tcBorders>
              <w:top w:val="nil"/>
              <w:left w:val="nil"/>
              <w:bottom w:val="nil"/>
              <w:right w:val="nil"/>
            </w:tcBorders>
          </w:tcPr>
          <w:p w:rsidR="00B95EA4" w:rsidRDefault="00B95EA4">
            <w:pPr>
              <w:pStyle w:val="ConsPlusNormal"/>
            </w:pPr>
            <w:r>
              <w:t>эмульсия для внутривенного введения или эмульсия для инфузий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01В</w:t>
            </w:r>
          </w:p>
        </w:tc>
        <w:tc>
          <w:tcPr>
            <w:tcW w:w="3284" w:type="dxa"/>
            <w:tcBorders>
              <w:top w:val="nil"/>
              <w:left w:val="nil"/>
              <w:bottom w:val="nil"/>
              <w:right w:val="nil"/>
            </w:tcBorders>
          </w:tcPr>
          <w:p w:rsidR="00B95EA4" w:rsidRDefault="00B95EA4">
            <w:pPr>
              <w:pStyle w:val="ConsPlusNormal"/>
            </w:pPr>
            <w:r>
              <w:t>местные анестетики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N 01ВА</w:t>
            </w:r>
          </w:p>
        </w:tc>
        <w:tc>
          <w:tcPr>
            <w:tcW w:w="3284" w:type="dxa"/>
            <w:tcBorders>
              <w:top w:val="nil"/>
              <w:left w:val="nil"/>
              <w:bottom w:val="nil"/>
              <w:right w:val="nil"/>
            </w:tcBorders>
          </w:tcPr>
          <w:p w:rsidR="00B95EA4" w:rsidRDefault="00B95EA4">
            <w:pPr>
              <w:pStyle w:val="ConsPlusNormal"/>
            </w:pPr>
            <w:r>
              <w:t>эфиры аминобензойной кислоты</w:t>
            </w:r>
          </w:p>
        </w:tc>
        <w:tc>
          <w:tcPr>
            <w:tcW w:w="3912" w:type="dxa"/>
            <w:tcBorders>
              <w:top w:val="nil"/>
              <w:left w:val="nil"/>
              <w:bottom w:val="nil"/>
              <w:right w:val="nil"/>
            </w:tcBorders>
          </w:tcPr>
          <w:p w:rsidR="00B95EA4" w:rsidRDefault="00B95EA4">
            <w:pPr>
              <w:pStyle w:val="ConsPlusNormal"/>
            </w:pPr>
            <w:r>
              <w:t>прокаин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01ВВ</w:t>
            </w:r>
          </w:p>
        </w:tc>
        <w:tc>
          <w:tcPr>
            <w:tcW w:w="3284" w:type="dxa"/>
            <w:tcBorders>
              <w:top w:val="nil"/>
              <w:left w:val="nil"/>
              <w:bottom w:val="nil"/>
              <w:right w:val="nil"/>
            </w:tcBorders>
          </w:tcPr>
          <w:p w:rsidR="00B95EA4" w:rsidRDefault="00B95EA4">
            <w:pPr>
              <w:pStyle w:val="ConsPlusNormal"/>
            </w:pPr>
            <w:r>
              <w:t>амиды</w:t>
            </w:r>
          </w:p>
        </w:tc>
        <w:tc>
          <w:tcPr>
            <w:tcW w:w="3912" w:type="dxa"/>
            <w:tcBorders>
              <w:top w:val="nil"/>
              <w:left w:val="nil"/>
              <w:bottom w:val="nil"/>
              <w:right w:val="nil"/>
            </w:tcBorders>
          </w:tcPr>
          <w:p w:rsidR="00B95EA4" w:rsidRDefault="00B95EA4">
            <w:pPr>
              <w:pStyle w:val="ConsPlusNormal"/>
            </w:pPr>
            <w:r>
              <w:t>лидокаин + хлоргексидин &lt;*&gt;</w:t>
            </w:r>
          </w:p>
        </w:tc>
        <w:tc>
          <w:tcPr>
            <w:tcW w:w="2810" w:type="dxa"/>
            <w:tcBorders>
              <w:top w:val="nil"/>
              <w:left w:val="nil"/>
              <w:bottom w:val="nil"/>
              <w:right w:val="nil"/>
            </w:tcBorders>
          </w:tcPr>
          <w:p w:rsidR="00B95EA4" w:rsidRDefault="00B95EA4">
            <w:pPr>
              <w:pStyle w:val="ConsPlusNormal"/>
            </w:pPr>
            <w:r>
              <w:t>гель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w:t>
            </w:r>
          </w:p>
        </w:tc>
        <w:tc>
          <w:tcPr>
            <w:tcW w:w="3284" w:type="dxa"/>
            <w:tcBorders>
              <w:top w:val="nil"/>
              <w:left w:val="nil"/>
              <w:bottom w:val="nil"/>
              <w:right w:val="nil"/>
            </w:tcBorders>
          </w:tcPr>
          <w:p w:rsidR="00B95EA4" w:rsidRDefault="00B95EA4">
            <w:pPr>
              <w:pStyle w:val="ConsPlusNormal"/>
            </w:pPr>
            <w:r>
              <w:t>анальгетики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02А</w:t>
            </w:r>
          </w:p>
        </w:tc>
        <w:tc>
          <w:tcPr>
            <w:tcW w:w="3284" w:type="dxa"/>
            <w:tcBorders>
              <w:top w:val="nil"/>
              <w:left w:val="nil"/>
              <w:bottom w:val="nil"/>
              <w:right w:val="nil"/>
            </w:tcBorders>
          </w:tcPr>
          <w:p w:rsidR="00B95EA4" w:rsidRDefault="00B95EA4">
            <w:pPr>
              <w:pStyle w:val="ConsPlusNormal"/>
            </w:pPr>
            <w:r>
              <w:t>опиоиды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02АА</w:t>
            </w:r>
          </w:p>
        </w:tc>
        <w:tc>
          <w:tcPr>
            <w:tcW w:w="3284" w:type="dxa"/>
            <w:tcBorders>
              <w:top w:val="nil"/>
              <w:left w:val="nil"/>
              <w:bottom w:val="nil"/>
              <w:right w:val="nil"/>
            </w:tcBorders>
          </w:tcPr>
          <w:p w:rsidR="00B95EA4" w:rsidRDefault="00B95EA4">
            <w:pPr>
              <w:pStyle w:val="ConsPlusNormal"/>
            </w:pPr>
            <w:r>
              <w:t>природные алкалоиды опия</w:t>
            </w:r>
          </w:p>
        </w:tc>
        <w:tc>
          <w:tcPr>
            <w:tcW w:w="3912" w:type="dxa"/>
            <w:tcBorders>
              <w:top w:val="nil"/>
              <w:left w:val="nil"/>
              <w:bottom w:val="nil"/>
              <w:right w:val="nil"/>
            </w:tcBorders>
          </w:tcPr>
          <w:p w:rsidR="00B95EA4" w:rsidRDefault="00B95EA4">
            <w:pPr>
              <w:pStyle w:val="ConsPlusNormal"/>
            </w:pPr>
            <w:r>
              <w:t>морфин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02АВ</w:t>
            </w:r>
          </w:p>
        </w:tc>
        <w:tc>
          <w:tcPr>
            <w:tcW w:w="3284" w:type="dxa"/>
            <w:tcBorders>
              <w:top w:val="nil"/>
              <w:left w:val="nil"/>
              <w:bottom w:val="nil"/>
              <w:right w:val="nil"/>
            </w:tcBorders>
          </w:tcPr>
          <w:p w:rsidR="00B95EA4" w:rsidRDefault="00B95EA4">
            <w:pPr>
              <w:pStyle w:val="ConsPlusNormal"/>
            </w:pPr>
            <w:r>
              <w:t>производные фенилпиперидина</w:t>
            </w:r>
          </w:p>
        </w:tc>
        <w:tc>
          <w:tcPr>
            <w:tcW w:w="3912" w:type="dxa"/>
            <w:tcBorders>
              <w:top w:val="nil"/>
              <w:left w:val="nil"/>
              <w:bottom w:val="nil"/>
              <w:right w:val="nil"/>
            </w:tcBorders>
          </w:tcPr>
          <w:p w:rsidR="00B95EA4" w:rsidRDefault="00B95EA4">
            <w:pPr>
              <w:pStyle w:val="ConsPlusNormal"/>
            </w:pPr>
            <w:r>
              <w:t>фентанил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02АХ</w:t>
            </w:r>
          </w:p>
        </w:tc>
        <w:tc>
          <w:tcPr>
            <w:tcW w:w="3284" w:type="dxa"/>
            <w:tcBorders>
              <w:top w:val="nil"/>
              <w:left w:val="nil"/>
              <w:bottom w:val="nil"/>
              <w:right w:val="nil"/>
            </w:tcBorders>
          </w:tcPr>
          <w:p w:rsidR="00B95EA4" w:rsidRDefault="00B95EA4">
            <w:pPr>
              <w:pStyle w:val="ConsPlusNormal"/>
            </w:pPr>
            <w:r>
              <w:t>другие опиоиды</w:t>
            </w:r>
          </w:p>
        </w:tc>
        <w:tc>
          <w:tcPr>
            <w:tcW w:w="3912" w:type="dxa"/>
            <w:tcBorders>
              <w:top w:val="nil"/>
              <w:left w:val="nil"/>
              <w:bottom w:val="nil"/>
              <w:right w:val="nil"/>
            </w:tcBorders>
          </w:tcPr>
          <w:p w:rsidR="00B95EA4" w:rsidRDefault="00B95EA4">
            <w:pPr>
              <w:pStyle w:val="ConsPlusNormal"/>
            </w:pPr>
            <w:r>
              <w:t>трамадол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02ВВ</w:t>
            </w:r>
          </w:p>
        </w:tc>
        <w:tc>
          <w:tcPr>
            <w:tcW w:w="3284" w:type="dxa"/>
            <w:vMerge w:val="restart"/>
            <w:tcBorders>
              <w:top w:val="nil"/>
              <w:left w:val="nil"/>
              <w:bottom w:val="nil"/>
              <w:right w:val="nil"/>
            </w:tcBorders>
          </w:tcPr>
          <w:p w:rsidR="00B95EA4" w:rsidRDefault="00B95EA4">
            <w:pPr>
              <w:pStyle w:val="ConsPlusNormal"/>
            </w:pPr>
            <w:r>
              <w:t>пиразолоны, пиразолоны в комбинациях</w:t>
            </w:r>
          </w:p>
        </w:tc>
        <w:tc>
          <w:tcPr>
            <w:tcW w:w="3912" w:type="dxa"/>
            <w:tcBorders>
              <w:top w:val="nil"/>
              <w:left w:val="nil"/>
              <w:bottom w:val="nil"/>
              <w:right w:val="nil"/>
            </w:tcBorders>
          </w:tcPr>
          <w:p w:rsidR="00B95EA4" w:rsidRDefault="00B95EA4">
            <w:pPr>
              <w:pStyle w:val="ConsPlusNormal"/>
            </w:pPr>
            <w:r>
              <w:t>метамизол натрия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метамизол натрия + питофенон + фенпивериния бромид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02ВЕ</w:t>
            </w:r>
          </w:p>
        </w:tc>
        <w:tc>
          <w:tcPr>
            <w:tcW w:w="3284" w:type="dxa"/>
            <w:tcBorders>
              <w:top w:val="nil"/>
              <w:left w:val="nil"/>
              <w:bottom w:val="nil"/>
              <w:right w:val="nil"/>
            </w:tcBorders>
          </w:tcPr>
          <w:p w:rsidR="00B95EA4" w:rsidRDefault="00B95EA4">
            <w:pPr>
              <w:pStyle w:val="ConsPlusNormal"/>
            </w:pPr>
            <w:r>
              <w:t>анилиды</w:t>
            </w:r>
          </w:p>
        </w:tc>
        <w:tc>
          <w:tcPr>
            <w:tcW w:w="3912" w:type="dxa"/>
            <w:tcBorders>
              <w:top w:val="nil"/>
              <w:left w:val="nil"/>
              <w:bottom w:val="nil"/>
              <w:right w:val="nil"/>
            </w:tcBorders>
          </w:tcPr>
          <w:p w:rsidR="00B95EA4" w:rsidRDefault="00B95EA4">
            <w:pPr>
              <w:pStyle w:val="ConsPlusNormal"/>
            </w:pPr>
            <w:r>
              <w:t>парацетамол &lt;*&gt;</w:t>
            </w:r>
          </w:p>
        </w:tc>
        <w:tc>
          <w:tcPr>
            <w:tcW w:w="2810"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порошок для приготовления раствора для приема внутрь или суспензия для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03</w:t>
            </w:r>
          </w:p>
        </w:tc>
        <w:tc>
          <w:tcPr>
            <w:tcW w:w="3284" w:type="dxa"/>
            <w:tcBorders>
              <w:top w:val="nil"/>
              <w:left w:val="nil"/>
              <w:bottom w:val="nil"/>
              <w:right w:val="nil"/>
            </w:tcBorders>
          </w:tcPr>
          <w:p w:rsidR="00B95EA4" w:rsidRDefault="00B95EA4">
            <w:pPr>
              <w:pStyle w:val="ConsPlusNormal"/>
            </w:pPr>
            <w:r>
              <w:t xml:space="preserve">противоэпилептические </w:t>
            </w:r>
            <w:r>
              <w:lastRenderedPageBreak/>
              <w:t>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N 03А</w:t>
            </w:r>
          </w:p>
        </w:tc>
        <w:tc>
          <w:tcPr>
            <w:tcW w:w="3284" w:type="dxa"/>
            <w:tcBorders>
              <w:top w:val="nil"/>
              <w:left w:val="nil"/>
              <w:bottom w:val="nil"/>
              <w:right w:val="nil"/>
            </w:tcBorders>
          </w:tcPr>
          <w:p w:rsidR="00B95EA4" w:rsidRDefault="00B95EA4">
            <w:pPr>
              <w:pStyle w:val="ConsPlusNormal"/>
            </w:pPr>
            <w:r>
              <w:t>противоэпилептические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03АА</w:t>
            </w:r>
          </w:p>
        </w:tc>
        <w:tc>
          <w:tcPr>
            <w:tcW w:w="3284" w:type="dxa"/>
            <w:tcBorders>
              <w:top w:val="nil"/>
              <w:left w:val="nil"/>
              <w:bottom w:val="nil"/>
              <w:right w:val="nil"/>
            </w:tcBorders>
          </w:tcPr>
          <w:p w:rsidR="00B95EA4" w:rsidRDefault="00B95EA4">
            <w:pPr>
              <w:pStyle w:val="ConsPlusNormal"/>
            </w:pPr>
            <w:r>
              <w:t>барбитураты и их производные</w:t>
            </w:r>
          </w:p>
        </w:tc>
        <w:tc>
          <w:tcPr>
            <w:tcW w:w="3912" w:type="dxa"/>
            <w:tcBorders>
              <w:top w:val="nil"/>
              <w:left w:val="nil"/>
              <w:bottom w:val="nil"/>
              <w:right w:val="nil"/>
            </w:tcBorders>
          </w:tcPr>
          <w:p w:rsidR="00B95EA4" w:rsidRDefault="00B95EA4">
            <w:pPr>
              <w:pStyle w:val="ConsPlusNormal"/>
            </w:pPr>
            <w:r>
              <w:t>фенобарбитал</w:t>
            </w:r>
          </w:p>
        </w:tc>
        <w:tc>
          <w:tcPr>
            <w:tcW w:w="2810"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03АF</w:t>
            </w:r>
          </w:p>
        </w:tc>
        <w:tc>
          <w:tcPr>
            <w:tcW w:w="3284" w:type="dxa"/>
            <w:tcBorders>
              <w:top w:val="nil"/>
              <w:left w:val="nil"/>
              <w:bottom w:val="nil"/>
              <w:right w:val="nil"/>
            </w:tcBorders>
          </w:tcPr>
          <w:p w:rsidR="00B95EA4" w:rsidRDefault="00B95EA4">
            <w:pPr>
              <w:pStyle w:val="ConsPlusNormal"/>
            </w:pPr>
            <w:r>
              <w:t>производные карбоксамида</w:t>
            </w:r>
          </w:p>
        </w:tc>
        <w:tc>
          <w:tcPr>
            <w:tcW w:w="3912" w:type="dxa"/>
            <w:tcBorders>
              <w:top w:val="nil"/>
              <w:left w:val="nil"/>
              <w:bottom w:val="nil"/>
              <w:right w:val="nil"/>
            </w:tcBorders>
          </w:tcPr>
          <w:p w:rsidR="00B95EA4" w:rsidRDefault="00B95EA4">
            <w:pPr>
              <w:pStyle w:val="ConsPlusNormal"/>
            </w:pPr>
            <w:r>
              <w:t>карбамазепин</w:t>
            </w:r>
          </w:p>
        </w:tc>
        <w:tc>
          <w:tcPr>
            <w:tcW w:w="2810"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03АG</w:t>
            </w:r>
          </w:p>
        </w:tc>
        <w:tc>
          <w:tcPr>
            <w:tcW w:w="3284" w:type="dxa"/>
            <w:tcBorders>
              <w:top w:val="nil"/>
              <w:left w:val="nil"/>
              <w:bottom w:val="nil"/>
              <w:right w:val="nil"/>
            </w:tcBorders>
          </w:tcPr>
          <w:p w:rsidR="00B95EA4" w:rsidRDefault="00B95EA4">
            <w:pPr>
              <w:pStyle w:val="ConsPlusNormal"/>
            </w:pPr>
            <w:r>
              <w:t>производные жирных кислот</w:t>
            </w:r>
          </w:p>
        </w:tc>
        <w:tc>
          <w:tcPr>
            <w:tcW w:w="3912" w:type="dxa"/>
            <w:tcBorders>
              <w:top w:val="nil"/>
              <w:left w:val="nil"/>
              <w:bottom w:val="nil"/>
              <w:right w:val="nil"/>
            </w:tcBorders>
          </w:tcPr>
          <w:p w:rsidR="00B95EA4" w:rsidRDefault="00B95EA4">
            <w:pPr>
              <w:pStyle w:val="ConsPlusNormal"/>
            </w:pPr>
            <w:r>
              <w:t>вальпроевая кислота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 или 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04</w:t>
            </w:r>
          </w:p>
        </w:tc>
        <w:tc>
          <w:tcPr>
            <w:tcW w:w="3284" w:type="dxa"/>
            <w:tcBorders>
              <w:top w:val="nil"/>
              <w:left w:val="nil"/>
              <w:bottom w:val="nil"/>
              <w:right w:val="nil"/>
            </w:tcBorders>
          </w:tcPr>
          <w:p w:rsidR="00B95EA4" w:rsidRDefault="00B95EA4">
            <w:pPr>
              <w:pStyle w:val="ConsPlusNormal"/>
            </w:pPr>
            <w:r>
              <w:t>противопаркинсонические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04А</w:t>
            </w:r>
          </w:p>
        </w:tc>
        <w:tc>
          <w:tcPr>
            <w:tcW w:w="3284" w:type="dxa"/>
            <w:tcBorders>
              <w:top w:val="nil"/>
              <w:left w:val="nil"/>
              <w:bottom w:val="nil"/>
              <w:right w:val="nil"/>
            </w:tcBorders>
          </w:tcPr>
          <w:p w:rsidR="00B95EA4" w:rsidRDefault="00B95EA4">
            <w:pPr>
              <w:pStyle w:val="ConsPlusNormal"/>
            </w:pPr>
            <w:r>
              <w:t>антихолинергические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04АА</w:t>
            </w:r>
          </w:p>
        </w:tc>
        <w:tc>
          <w:tcPr>
            <w:tcW w:w="3284" w:type="dxa"/>
            <w:vMerge w:val="restart"/>
            <w:tcBorders>
              <w:top w:val="nil"/>
              <w:left w:val="nil"/>
              <w:bottom w:val="nil"/>
              <w:right w:val="nil"/>
            </w:tcBorders>
          </w:tcPr>
          <w:p w:rsidR="00B95EA4" w:rsidRDefault="00B95EA4">
            <w:pPr>
              <w:pStyle w:val="ConsPlusNormal"/>
            </w:pPr>
            <w:r>
              <w:t>третичные амины</w:t>
            </w:r>
          </w:p>
        </w:tc>
        <w:tc>
          <w:tcPr>
            <w:tcW w:w="3912" w:type="dxa"/>
            <w:tcBorders>
              <w:top w:val="nil"/>
              <w:left w:val="nil"/>
              <w:bottom w:val="nil"/>
              <w:right w:val="nil"/>
            </w:tcBorders>
          </w:tcPr>
          <w:p w:rsidR="00B95EA4" w:rsidRDefault="00B95EA4">
            <w:pPr>
              <w:pStyle w:val="ConsPlusNormal"/>
            </w:pPr>
            <w:r>
              <w:t>бипериден</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тригексифенидил</w:t>
            </w:r>
          </w:p>
        </w:tc>
        <w:tc>
          <w:tcPr>
            <w:tcW w:w="2810"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w:t>
            </w:r>
          </w:p>
        </w:tc>
        <w:tc>
          <w:tcPr>
            <w:tcW w:w="3284" w:type="dxa"/>
            <w:tcBorders>
              <w:top w:val="nil"/>
              <w:left w:val="nil"/>
              <w:bottom w:val="nil"/>
              <w:right w:val="nil"/>
            </w:tcBorders>
          </w:tcPr>
          <w:p w:rsidR="00B95EA4" w:rsidRDefault="00B95EA4">
            <w:pPr>
              <w:pStyle w:val="ConsPlusNormal"/>
            </w:pPr>
            <w:r>
              <w:t>психотропные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05А</w:t>
            </w:r>
          </w:p>
        </w:tc>
        <w:tc>
          <w:tcPr>
            <w:tcW w:w="3284" w:type="dxa"/>
            <w:tcBorders>
              <w:top w:val="nil"/>
              <w:left w:val="nil"/>
              <w:bottom w:val="nil"/>
              <w:right w:val="nil"/>
            </w:tcBorders>
          </w:tcPr>
          <w:p w:rsidR="00B95EA4" w:rsidRDefault="00B95EA4">
            <w:pPr>
              <w:pStyle w:val="ConsPlusNormal"/>
            </w:pPr>
            <w:r>
              <w:t>антипсихотические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lastRenderedPageBreak/>
              <w:t>N 05АА</w:t>
            </w:r>
          </w:p>
        </w:tc>
        <w:tc>
          <w:tcPr>
            <w:tcW w:w="3284" w:type="dxa"/>
            <w:vMerge w:val="restart"/>
            <w:tcBorders>
              <w:top w:val="nil"/>
              <w:left w:val="nil"/>
              <w:bottom w:val="nil"/>
              <w:right w:val="nil"/>
            </w:tcBorders>
          </w:tcPr>
          <w:p w:rsidR="00B95EA4" w:rsidRDefault="00B95EA4">
            <w:pPr>
              <w:pStyle w:val="ConsPlusNormal"/>
            </w:pPr>
            <w:r>
              <w:t>алифатические производные фенотиазина</w:t>
            </w:r>
          </w:p>
        </w:tc>
        <w:tc>
          <w:tcPr>
            <w:tcW w:w="3912" w:type="dxa"/>
            <w:tcBorders>
              <w:top w:val="nil"/>
              <w:left w:val="nil"/>
              <w:bottom w:val="nil"/>
              <w:right w:val="nil"/>
            </w:tcBorders>
          </w:tcPr>
          <w:p w:rsidR="00B95EA4" w:rsidRDefault="00B95EA4">
            <w:pPr>
              <w:pStyle w:val="ConsPlusNormal"/>
            </w:pPr>
            <w:r>
              <w:t>левомепромазин</w:t>
            </w:r>
          </w:p>
        </w:tc>
        <w:tc>
          <w:tcPr>
            <w:tcW w:w="2810"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хлорпромазин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05АВ</w:t>
            </w:r>
          </w:p>
        </w:tc>
        <w:tc>
          <w:tcPr>
            <w:tcW w:w="3284" w:type="dxa"/>
            <w:tcBorders>
              <w:top w:val="nil"/>
              <w:left w:val="nil"/>
              <w:bottom w:val="nil"/>
              <w:right w:val="nil"/>
            </w:tcBorders>
          </w:tcPr>
          <w:p w:rsidR="00B95EA4" w:rsidRDefault="00B95EA4">
            <w:pPr>
              <w:pStyle w:val="ConsPlusNormal"/>
            </w:pPr>
            <w:r>
              <w:t>пиперазиновые производные фенотиазина</w:t>
            </w:r>
          </w:p>
        </w:tc>
        <w:tc>
          <w:tcPr>
            <w:tcW w:w="3912" w:type="dxa"/>
            <w:tcBorders>
              <w:top w:val="nil"/>
              <w:left w:val="nil"/>
              <w:bottom w:val="nil"/>
              <w:right w:val="nil"/>
            </w:tcBorders>
          </w:tcPr>
          <w:p w:rsidR="00B95EA4" w:rsidRDefault="00B95EA4">
            <w:pPr>
              <w:pStyle w:val="ConsPlusNormal"/>
            </w:pPr>
            <w:r>
              <w:t>трифлуоперазин</w:t>
            </w:r>
          </w:p>
        </w:tc>
        <w:tc>
          <w:tcPr>
            <w:tcW w:w="2810"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05АС</w:t>
            </w:r>
          </w:p>
        </w:tc>
        <w:tc>
          <w:tcPr>
            <w:tcW w:w="3284" w:type="dxa"/>
            <w:tcBorders>
              <w:top w:val="nil"/>
              <w:left w:val="nil"/>
              <w:bottom w:val="nil"/>
              <w:right w:val="nil"/>
            </w:tcBorders>
          </w:tcPr>
          <w:p w:rsidR="00B95EA4" w:rsidRDefault="00B95EA4">
            <w:pPr>
              <w:pStyle w:val="ConsPlusNormal"/>
            </w:pPr>
            <w:r>
              <w:t>пиперидиновые производные фенотиазина</w:t>
            </w:r>
          </w:p>
        </w:tc>
        <w:tc>
          <w:tcPr>
            <w:tcW w:w="3912" w:type="dxa"/>
            <w:tcBorders>
              <w:top w:val="nil"/>
              <w:left w:val="nil"/>
              <w:bottom w:val="nil"/>
              <w:right w:val="nil"/>
            </w:tcBorders>
          </w:tcPr>
          <w:p w:rsidR="00B95EA4" w:rsidRDefault="00B95EA4">
            <w:pPr>
              <w:pStyle w:val="ConsPlusNormal"/>
            </w:pPr>
            <w:r>
              <w:t>тиоридазин</w:t>
            </w:r>
          </w:p>
        </w:tc>
        <w:tc>
          <w:tcPr>
            <w:tcW w:w="2810"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05АD</w:t>
            </w:r>
          </w:p>
        </w:tc>
        <w:tc>
          <w:tcPr>
            <w:tcW w:w="3284" w:type="dxa"/>
            <w:vMerge w:val="restart"/>
            <w:tcBorders>
              <w:top w:val="nil"/>
              <w:left w:val="nil"/>
              <w:bottom w:val="nil"/>
              <w:right w:val="nil"/>
            </w:tcBorders>
          </w:tcPr>
          <w:p w:rsidR="00B95EA4" w:rsidRDefault="00B95EA4">
            <w:pPr>
              <w:pStyle w:val="ConsPlusNormal"/>
            </w:pPr>
            <w:r>
              <w:t>производные бутирофенона</w:t>
            </w:r>
          </w:p>
        </w:tc>
        <w:tc>
          <w:tcPr>
            <w:tcW w:w="3912" w:type="dxa"/>
            <w:tcBorders>
              <w:top w:val="nil"/>
              <w:left w:val="nil"/>
              <w:bottom w:val="nil"/>
              <w:right w:val="nil"/>
            </w:tcBorders>
          </w:tcPr>
          <w:p w:rsidR="00B95EA4" w:rsidRDefault="00B95EA4">
            <w:pPr>
              <w:pStyle w:val="ConsPlusNormal"/>
            </w:pPr>
            <w:r>
              <w:t>галоперидол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дроперидол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05АF</w:t>
            </w:r>
          </w:p>
        </w:tc>
        <w:tc>
          <w:tcPr>
            <w:tcW w:w="3284" w:type="dxa"/>
            <w:tcBorders>
              <w:top w:val="nil"/>
              <w:left w:val="nil"/>
              <w:bottom w:val="nil"/>
              <w:right w:val="nil"/>
            </w:tcBorders>
          </w:tcPr>
          <w:p w:rsidR="00B95EA4" w:rsidRDefault="00B95EA4">
            <w:pPr>
              <w:pStyle w:val="ConsPlusNormal"/>
            </w:pPr>
            <w:r>
              <w:t>производные тиоксантена</w:t>
            </w:r>
          </w:p>
        </w:tc>
        <w:tc>
          <w:tcPr>
            <w:tcW w:w="3912" w:type="dxa"/>
            <w:tcBorders>
              <w:top w:val="nil"/>
              <w:left w:val="nil"/>
              <w:bottom w:val="nil"/>
              <w:right w:val="nil"/>
            </w:tcBorders>
          </w:tcPr>
          <w:p w:rsidR="00B95EA4" w:rsidRDefault="00B95EA4">
            <w:pPr>
              <w:pStyle w:val="ConsPlusNormal"/>
            </w:pPr>
            <w:r>
              <w:t>хлорпротиксен</w:t>
            </w:r>
          </w:p>
        </w:tc>
        <w:tc>
          <w:tcPr>
            <w:tcW w:w="2810"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05В</w:t>
            </w:r>
          </w:p>
        </w:tc>
        <w:tc>
          <w:tcPr>
            <w:tcW w:w="3284" w:type="dxa"/>
            <w:tcBorders>
              <w:top w:val="nil"/>
              <w:left w:val="nil"/>
              <w:bottom w:val="nil"/>
              <w:right w:val="nil"/>
            </w:tcBorders>
          </w:tcPr>
          <w:p w:rsidR="00B95EA4" w:rsidRDefault="00B95EA4">
            <w:pPr>
              <w:pStyle w:val="ConsPlusNormal"/>
            </w:pPr>
            <w:r>
              <w:t>анксиолитики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lastRenderedPageBreak/>
              <w:t>N 05ВА</w:t>
            </w:r>
          </w:p>
        </w:tc>
        <w:tc>
          <w:tcPr>
            <w:tcW w:w="3284" w:type="dxa"/>
            <w:vMerge w:val="restart"/>
            <w:tcBorders>
              <w:top w:val="nil"/>
              <w:left w:val="nil"/>
              <w:bottom w:val="nil"/>
              <w:right w:val="nil"/>
            </w:tcBorders>
          </w:tcPr>
          <w:p w:rsidR="00B95EA4" w:rsidRDefault="00B95EA4">
            <w:pPr>
              <w:pStyle w:val="ConsPlusNormal"/>
            </w:pPr>
            <w:r>
              <w:t>производные бензодиазепина</w:t>
            </w:r>
          </w:p>
        </w:tc>
        <w:tc>
          <w:tcPr>
            <w:tcW w:w="3912" w:type="dxa"/>
            <w:tcBorders>
              <w:top w:val="nil"/>
              <w:left w:val="nil"/>
              <w:bottom w:val="nil"/>
              <w:right w:val="nil"/>
            </w:tcBorders>
          </w:tcPr>
          <w:p w:rsidR="00B95EA4" w:rsidRDefault="00B95EA4">
            <w:pPr>
              <w:pStyle w:val="ConsPlusNormal"/>
            </w:pPr>
            <w:r>
              <w:t>бромдигидрохлорфенилбензодиазепин &lt;*&gt;</w:t>
            </w:r>
          </w:p>
        </w:tc>
        <w:tc>
          <w:tcPr>
            <w:tcW w:w="2810"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диазепам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 или 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05С</w:t>
            </w:r>
          </w:p>
        </w:tc>
        <w:tc>
          <w:tcPr>
            <w:tcW w:w="3284" w:type="dxa"/>
            <w:tcBorders>
              <w:top w:val="nil"/>
              <w:left w:val="nil"/>
              <w:bottom w:val="nil"/>
              <w:right w:val="nil"/>
            </w:tcBorders>
          </w:tcPr>
          <w:p w:rsidR="00B95EA4" w:rsidRDefault="00B95EA4">
            <w:pPr>
              <w:pStyle w:val="ConsPlusNormal"/>
            </w:pPr>
            <w:r>
              <w:t>снотворные и седативные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05СD</w:t>
            </w:r>
          </w:p>
        </w:tc>
        <w:tc>
          <w:tcPr>
            <w:tcW w:w="3284" w:type="dxa"/>
            <w:tcBorders>
              <w:top w:val="nil"/>
              <w:left w:val="nil"/>
              <w:bottom w:val="nil"/>
              <w:right w:val="nil"/>
            </w:tcBorders>
          </w:tcPr>
          <w:p w:rsidR="00B95EA4" w:rsidRDefault="00B95EA4">
            <w:pPr>
              <w:pStyle w:val="ConsPlusNormal"/>
            </w:pPr>
            <w:r>
              <w:t>производные бензодиазепина</w:t>
            </w:r>
          </w:p>
        </w:tc>
        <w:tc>
          <w:tcPr>
            <w:tcW w:w="3912" w:type="dxa"/>
            <w:tcBorders>
              <w:top w:val="nil"/>
              <w:left w:val="nil"/>
              <w:bottom w:val="nil"/>
              <w:right w:val="nil"/>
            </w:tcBorders>
          </w:tcPr>
          <w:p w:rsidR="00B95EA4" w:rsidRDefault="00B95EA4">
            <w:pPr>
              <w:pStyle w:val="ConsPlusNormal"/>
            </w:pPr>
            <w:r>
              <w:t>мидазолам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06</w:t>
            </w:r>
          </w:p>
        </w:tc>
        <w:tc>
          <w:tcPr>
            <w:tcW w:w="3284" w:type="dxa"/>
            <w:tcBorders>
              <w:top w:val="nil"/>
              <w:left w:val="nil"/>
              <w:bottom w:val="nil"/>
              <w:right w:val="nil"/>
            </w:tcBorders>
          </w:tcPr>
          <w:p w:rsidR="00B95EA4" w:rsidRDefault="00B95EA4">
            <w:pPr>
              <w:pStyle w:val="ConsPlusNormal"/>
            </w:pPr>
            <w:r>
              <w:t>психоаналептики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06А</w:t>
            </w:r>
          </w:p>
        </w:tc>
        <w:tc>
          <w:tcPr>
            <w:tcW w:w="3284" w:type="dxa"/>
            <w:tcBorders>
              <w:top w:val="nil"/>
              <w:left w:val="nil"/>
              <w:bottom w:val="nil"/>
              <w:right w:val="nil"/>
            </w:tcBorders>
          </w:tcPr>
          <w:p w:rsidR="00B95EA4" w:rsidRDefault="00B95EA4">
            <w:pPr>
              <w:pStyle w:val="ConsPlusNormal"/>
            </w:pPr>
            <w:r>
              <w:t>антидепрессанты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06АА</w:t>
            </w:r>
          </w:p>
        </w:tc>
        <w:tc>
          <w:tcPr>
            <w:tcW w:w="3284" w:type="dxa"/>
            <w:vMerge w:val="restart"/>
            <w:tcBorders>
              <w:top w:val="nil"/>
              <w:left w:val="nil"/>
              <w:bottom w:val="nil"/>
              <w:right w:val="nil"/>
            </w:tcBorders>
          </w:tcPr>
          <w:p w:rsidR="00B95EA4" w:rsidRDefault="00B95EA4">
            <w:pPr>
              <w:pStyle w:val="ConsPlusNormal"/>
            </w:pPr>
            <w:r>
              <w:t>неселективные ингибиторы обратного захвата моноаминов</w:t>
            </w:r>
          </w:p>
        </w:tc>
        <w:tc>
          <w:tcPr>
            <w:tcW w:w="3912" w:type="dxa"/>
            <w:tcBorders>
              <w:top w:val="nil"/>
              <w:left w:val="nil"/>
              <w:bottom w:val="nil"/>
              <w:right w:val="nil"/>
            </w:tcBorders>
          </w:tcPr>
          <w:p w:rsidR="00B95EA4" w:rsidRDefault="00B95EA4">
            <w:pPr>
              <w:pStyle w:val="ConsPlusNormal"/>
            </w:pPr>
            <w:r>
              <w:t>амитриптилин</w:t>
            </w:r>
          </w:p>
        </w:tc>
        <w:tc>
          <w:tcPr>
            <w:tcW w:w="2810"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имипрамин</w:t>
            </w:r>
          </w:p>
        </w:tc>
        <w:tc>
          <w:tcPr>
            <w:tcW w:w="2810"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N 06D</w:t>
            </w:r>
          </w:p>
        </w:tc>
        <w:tc>
          <w:tcPr>
            <w:tcW w:w="3284" w:type="dxa"/>
            <w:tcBorders>
              <w:top w:val="nil"/>
              <w:left w:val="nil"/>
              <w:bottom w:val="nil"/>
              <w:right w:val="nil"/>
            </w:tcBorders>
          </w:tcPr>
          <w:p w:rsidR="00B95EA4" w:rsidRDefault="00B95EA4">
            <w:pPr>
              <w:pStyle w:val="ConsPlusNormal"/>
            </w:pPr>
            <w:r>
              <w:t>препараты для лечения деменции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06DА</w:t>
            </w:r>
          </w:p>
        </w:tc>
        <w:tc>
          <w:tcPr>
            <w:tcW w:w="3284" w:type="dxa"/>
            <w:tcBorders>
              <w:top w:val="nil"/>
              <w:left w:val="nil"/>
              <w:bottom w:val="nil"/>
              <w:right w:val="nil"/>
            </w:tcBorders>
          </w:tcPr>
          <w:p w:rsidR="00B95EA4" w:rsidRDefault="00B95EA4">
            <w:pPr>
              <w:pStyle w:val="ConsPlusNormal"/>
            </w:pPr>
            <w:r>
              <w:t>антихолинэстеразные средства</w:t>
            </w:r>
          </w:p>
        </w:tc>
        <w:tc>
          <w:tcPr>
            <w:tcW w:w="3912" w:type="dxa"/>
            <w:tcBorders>
              <w:top w:val="nil"/>
              <w:left w:val="nil"/>
              <w:bottom w:val="nil"/>
              <w:right w:val="nil"/>
            </w:tcBorders>
          </w:tcPr>
          <w:p w:rsidR="00B95EA4" w:rsidRDefault="00B95EA4">
            <w:pPr>
              <w:pStyle w:val="ConsPlusNormal"/>
            </w:pPr>
            <w:r>
              <w:t>галантамин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07Х</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07ХХ</w:t>
            </w:r>
          </w:p>
        </w:tc>
        <w:tc>
          <w:tcPr>
            <w:tcW w:w="3284" w:type="dxa"/>
            <w:vMerge w:val="restart"/>
            <w:tcBorders>
              <w:top w:val="nil"/>
              <w:left w:val="nil"/>
              <w:bottom w:val="nil"/>
              <w:right w:val="nil"/>
            </w:tcBorders>
          </w:tcPr>
          <w:p w:rsidR="00B95EA4" w:rsidRDefault="00B95EA4">
            <w:pPr>
              <w:pStyle w:val="ConsPlusNormal"/>
            </w:pPr>
            <w:r>
              <w:t>прочие препараты для лечения заболеваний нервной системы</w:t>
            </w:r>
          </w:p>
        </w:tc>
        <w:tc>
          <w:tcPr>
            <w:tcW w:w="3912" w:type="dxa"/>
            <w:tcBorders>
              <w:top w:val="nil"/>
              <w:left w:val="nil"/>
              <w:bottom w:val="nil"/>
              <w:right w:val="nil"/>
            </w:tcBorders>
          </w:tcPr>
          <w:p w:rsidR="00B95EA4" w:rsidRDefault="00B95EA4">
            <w:pPr>
              <w:pStyle w:val="ConsPlusNormal"/>
            </w:pPr>
            <w:r>
              <w:t>инозин + никотинамид + рибофлавин + янтарная кислота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этилметилгидроксипиридина сукцинат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Р</w:t>
            </w:r>
          </w:p>
        </w:tc>
        <w:tc>
          <w:tcPr>
            <w:tcW w:w="3284" w:type="dxa"/>
            <w:tcBorders>
              <w:top w:val="nil"/>
              <w:left w:val="nil"/>
              <w:bottom w:val="nil"/>
              <w:right w:val="nil"/>
            </w:tcBorders>
          </w:tcPr>
          <w:p w:rsidR="00B95EA4" w:rsidRDefault="00B95EA4">
            <w:pPr>
              <w:pStyle w:val="ConsPlusNormal"/>
            </w:pPr>
            <w:r>
              <w:t>противопаразитарные препараты, инсектициды и репелленты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Р03</w:t>
            </w:r>
          </w:p>
        </w:tc>
        <w:tc>
          <w:tcPr>
            <w:tcW w:w="3284" w:type="dxa"/>
            <w:tcBorders>
              <w:top w:val="nil"/>
              <w:left w:val="nil"/>
              <w:bottom w:val="nil"/>
              <w:right w:val="nil"/>
            </w:tcBorders>
          </w:tcPr>
          <w:p w:rsidR="00B95EA4" w:rsidRDefault="00B95EA4">
            <w:pPr>
              <w:pStyle w:val="ConsPlusNormal"/>
            </w:pPr>
            <w:r>
              <w:t>препараты для уничтожения эктопаразитов (в т.ч. чесоточного клеща), инсектициды и репелленты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Р03А</w:t>
            </w:r>
          </w:p>
        </w:tc>
        <w:tc>
          <w:tcPr>
            <w:tcW w:w="3284" w:type="dxa"/>
            <w:tcBorders>
              <w:top w:val="nil"/>
              <w:left w:val="nil"/>
              <w:bottom w:val="nil"/>
              <w:right w:val="nil"/>
            </w:tcBorders>
          </w:tcPr>
          <w:p w:rsidR="00B95EA4" w:rsidRDefault="00B95EA4">
            <w:pPr>
              <w:pStyle w:val="ConsPlusNormal"/>
            </w:pPr>
            <w:r>
              <w:t>препараты для уничтожения эктопаразитов (в т.ч. чесоточного клеща)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Р03АС</w:t>
            </w:r>
          </w:p>
        </w:tc>
        <w:tc>
          <w:tcPr>
            <w:tcW w:w="3284" w:type="dxa"/>
            <w:tcBorders>
              <w:top w:val="nil"/>
              <w:left w:val="nil"/>
              <w:bottom w:val="nil"/>
              <w:right w:val="nil"/>
            </w:tcBorders>
          </w:tcPr>
          <w:p w:rsidR="00B95EA4" w:rsidRDefault="00B95EA4">
            <w:pPr>
              <w:pStyle w:val="ConsPlusNormal"/>
            </w:pPr>
            <w:r>
              <w:t>препараты для уничтожения эктопаразитов</w:t>
            </w:r>
          </w:p>
        </w:tc>
        <w:tc>
          <w:tcPr>
            <w:tcW w:w="3912" w:type="dxa"/>
            <w:tcBorders>
              <w:top w:val="nil"/>
              <w:left w:val="nil"/>
              <w:bottom w:val="nil"/>
              <w:right w:val="nil"/>
            </w:tcBorders>
          </w:tcPr>
          <w:p w:rsidR="00B95EA4" w:rsidRDefault="00B95EA4">
            <w:pPr>
              <w:pStyle w:val="ConsPlusNormal"/>
            </w:pPr>
            <w:r>
              <w:t>перметрин &lt;*&gt;</w:t>
            </w:r>
          </w:p>
        </w:tc>
        <w:tc>
          <w:tcPr>
            <w:tcW w:w="2810" w:type="dxa"/>
            <w:tcBorders>
              <w:top w:val="nil"/>
              <w:left w:val="nil"/>
              <w:bottom w:val="nil"/>
              <w:right w:val="nil"/>
            </w:tcBorders>
          </w:tcPr>
          <w:p w:rsidR="00B95EA4" w:rsidRDefault="00B95EA4">
            <w:pPr>
              <w:pStyle w:val="ConsPlusNormal"/>
            </w:pPr>
            <w:r>
              <w:t>концентрат для приготовления раствора для наружного применения;</w:t>
            </w:r>
          </w:p>
          <w:p w:rsidR="00B95EA4" w:rsidRDefault="00B95EA4">
            <w:pPr>
              <w:pStyle w:val="ConsPlusNormal"/>
            </w:pPr>
            <w:r>
              <w:t>раствор</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lastRenderedPageBreak/>
              <w:t>R</w:t>
            </w:r>
          </w:p>
        </w:tc>
        <w:tc>
          <w:tcPr>
            <w:tcW w:w="3284" w:type="dxa"/>
            <w:tcBorders>
              <w:top w:val="nil"/>
              <w:left w:val="nil"/>
              <w:bottom w:val="nil"/>
              <w:right w:val="nil"/>
            </w:tcBorders>
          </w:tcPr>
          <w:p w:rsidR="00B95EA4" w:rsidRDefault="00B95EA4">
            <w:pPr>
              <w:pStyle w:val="ConsPlusNormal"/>
            </w:pPr>
            <w:r>
              <w:t>дыхательная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w:t>
            </w:r>
          </w:p>
        </w:tc>
        <w:tc>
          <w:tcPr>
            <w:tcW w:w="3284" w:type="dxa"/>
            <w:tcBorders>
              <w:top w:val="nil"/>
              <w:left w:val="nil"/>
              <w:bottom w:val="nil"/>
              <w:right w:val="nil"/>
            </w:tcBorders>
          </w:tcPr>
          <w:p w:rsidR="00B95EA4" w:rsidRDefault="00B95EA4">
            <w:pPr>
              <w:pStyle w:val="ConsPlusNormal"/>
            </w:pPr>
            <w:r>
              <w:t>препараты для лечения обструктивных заболеваний дыхательных путей</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R03А</w:t>
            </w:r>
          </w:p>
        </w:tc>
        <w:tc>
          <w:tcPr>
            <w:tcW w:w="3284" w:type="dxa"/>
            <w:tcBorders>
              <w:top w:val="nil"/>
              <w:left w:val="nil"/>
              <w:bottom w:val="nil"/>
              <w:right w:val="nil"/>
            </w:tcBorders>
          </w:tcPr>
          <w:p w:rsidR="00B95EA4" w:rsidRDefault="00B95EA4">
            <w:pPr>
              <w:pStyle w:val="ConsPlusNormal"/>
            </w:pPr>
            <w:r>
              <w:t>адренергические средства для ингаляционного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R03АС</w:t>
            </w:r>
          </w:p>
        </w:tc>
        <w:tc>
          <w:tcPr>
            <w:tcW w:w="3284" w:type="dxa"/>
            <w:tcBorders>
              <w:top w:val="nil"/>
              <w:left w:val="nil"/>
              <w:bottom w:val="nil"/>
              <w:right w:val="nil"/>
            </w:tcBorders>
          </w:tcPr>
          <w:p w:rsidR="00B95EA4" w:rsidRDefault="00B95EA4">
            <w:pPr>
              <w:pStyle w:val="ConsPlusNormal"/>
            </w:pPr>
            <w:r>
              <w:t>селективные бета2-адреномиметики</w:t>
            </w:r>
          </w:p>
        </w:tc>
        <w:tc>
          <w:tcPr>
            <w:tcW w:w="3912" w:type="dxa"/>
            <w:tcBorders>
              <w:top w:val="nil"/>
              <w:left w:val="nil"/>
              <w:bottom w:val="nil"/>
              <w:right w:val="nil"/>
            </w:tcBorders>
          </w:tcPr>
          <w:p w:rsidR="00B95EA4" w:rsidRDefault="00B95EA4">
            <w:pPr>
              <w:pStyle w:val="ConsPlusNormal"/>
            </w:pPr>
            <w:r>
              <w:t>сальбутамол &lt;*&gt;</w:t>
            </w:r>
          </w:p>
        </w:tc>
        <w:tc>
          <w:tcPr>
            <w:tcW w:w="2810" w:type="dxa"/>
            <w:tcBorders>
              <w:top w:val="nil"/>
              <w:left w:val="nil"/>
              <w:bottom w:val="nil"/>
              <w:right w:val="nil"/>
            </w:tcBorders>
          </w:tcPr>
          <w:p w:rsidR="00B95EA4" w:rsidRDefault="00B95EA4">
            <w:pPr>
              <w:pStyle w:val="ConsPlusNormal"/>
            </w:pPr>
            <w:r>
              <w:t>аэрозоль для ингаляций дозированный или раствор для ингаляций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R03АK</w:t>
            </w:r>
          </w:p>
        </w:tc>
        <w:tc>
          <w:tcPr>
            <w:tcW w:w="3284" w:type="dxa"/>
            <w:tcBorders>
              <w:top w:val="nil"/>
              <w:left w:val="nil"/>
              <w:bottom w:val="nil"/>
              <w:right w:val="nil"/>
            </w:tcBorders>
          </w:tcPr>
          <w:p w:rsidR="00B95EA4" w:rsidRDefault="00B95EA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912" w:type="dxa"/>
            <w:tcBorders>
              <w:top w:val="nil"/>
              <w:left w:val="nil"/>
              <w:bottom w:val="nil"/>
              <w:right w:val="nil"/>
            </w:tcBorders>
          </w:tcPr>
          <w:p w:rsidR="00B95EA4" w:rsidRDefault="00B95EA4">
            <w:pPr>
              <w:pStyle w:val="ConsPlusNormal"/>
            </w:pPr>
            <w:r>
              <w:t>ипратропия бромид + фенотерол &lt;*&gt;</w:t>
            </w:r>
          </w:p>
        </w:tc>
        <w:tc>
          <w:tcPr>
            <w:tcW w:w="2810" w:type="dxa"/>
            <w:tcBorders>
              <w:top w:val="nil"/>
              <w:left w:val="nil"/>
              <w:bottom w:val="nil"/>
              <w:right w:val="nil"/>
            </w:tcBorders>
          </w:tcPr>
          <w:p w:rsidR="00B95EA4" w:rsidRDefault="00B95EA4">
            <w:pPr>
              <w:pStyle w:val="ConsPlusNormal"/>
            </w:pPr>
            <w:r>
              <w:t>аэрозоль для ингаляций дозированный или раствор для ингаляций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R03В</w:t>
            </w:r>
          </w:p>
        </w:tc>
        <w:tc>
          <w:tcPr>
            <w:tcW w:w="3284" w:type="dxa"/>
            <w:tcBorders>
              <w:top w:val="nil"/>
              <w:left w:val="nil"/>
              <w:bottom w:val="nil"/>
              <w:right w:val="nil"/>
            </w:tcBorders>
          </w:tcPr>
          <w:p w:rsidR="00B95EA4" w:rsidRDefault="00B95EA4">
            <w:pPr>
              <w:pStyle w:val="ConsPlusNormal"/>
            </w:pPr>
            <w:r>
              <w:t>другие средства для лечения обструктивных заболеваний дыхательных путей для ингаляционного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R03ВА</w:t>
            </w:r>
          </w:p>
        </w:tc>
        <w:tc>
          <w:tcPr>
            <w:tcW w:w="3284" w:type="dxa"/>
            <w:tcBorders>
              <w:top w:val="nil"/>
              <w:left w:val="nil"/>
              <w:bottom w:val="nil"/>
              <w:right w:val="nil"/>
            </w:tcBorders>
          </w:tcPr>
          <w:p w:rsidR="00B95EA4" w:rsidRDefault="00B95EA4">
            <w:pPr>
              <w:pStyle w:val="ConsPlusNormal"/>
            </w:pPr>
            <w:r>
              <w:t>глюкокортикоиды</w:t>
            </w:r>
          </w:p>
        </w:tc>
        <w:tc>
          <w:tcPr>
            <w:tcW w:w="3912" w:type="dxa"/>
            <w:tcBorders>
              <w:top w:val="nil"/>
              <w:left w:val="nil"/>
              <w:bottom w:val="nil"/>
              <w:right w:val="nil"/>
            </w:tcBorders>
          </w:tcPr>
          <w:p w:rsidR="00B95EA4" w:rsidRDefault="00B95EA4">
            <w:pPr>
              <w:pStyle w:val="ConsPlusNormal"/>
            </w:pPr>
            <w:r>
              <w:t>будесонид &lt;*&gt;</w:t>
            </w:r>
          </w:p>
        </w:tc>
        <w:tc>
          <w:tcPr>
            <w:tcW w:w="2810" w:type="dxa"/>
            <w:tcBorders>
              <w:top w:val="nil"/>
              <w:left w:val="nil"/>
              <w:bottom w:val="nil"/>
              <w:right w:val="nil"/>
            </w:tcBorders>
          </w:tcPr>
          <w:p w:rsidR="00B95EA4" w:rsidRDefault="00B95EA4">
            <w:pPr>
              <w:pStyle w:val="ConsPlusNormal"/>
            </w:pPr>
            <w:r>
              <w:t>порошок для ингаляций дозированный или суспензия для ингаляций дозированная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R03D</w:t>
            </w:r>
          </w:p>
        </w:tc>
        <w:tc>
          <w:tcPr>
            <w:tcW w:w="3284" w:type="dxa"/>
            <w:tcBorders>
              <w:top w:val="nil"/>
              <w:left w:val="nil"/>
              <w:bottom w:val="nil"/>
              <w:right w:val="nil"/>
            </w:tcBorders>
          </w:tcPr>
          <w:p w:rsidR="00B95EA4" w:rsidRDefault="00B95EA4">
            <w:pPr>
              <w:pStyle w:val="ConsPlusNormal"/>
            </w:pPr>
            <w:r>
              <w:t>другие средства системного действия для лечения обструктивных заболеваний дыхательных путей</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R03DА</w:t>
            </w:r>
          </w:p>
        </w:tc>
        <w:tc>
          <w:tcPr>
            <w:tcW w:w="3284" w:type="dxa"/>
            <w:tcBorders>
              <w:top w:val="nil"/>
              <w:left w:val="nil"/>
              <w:bottom w:val="nil"/>
              <w:right w:val="nil"/>
            </w:tcBorders>
          </w:tcPr>
          <w:p w:rsidR="00B95EA4" w:rsidRDefault="00B95EA4">
            <w:pPr>
              <w:pStyle w:val="ConsPlusNormal"/>
            </w:pPr>
            <w:r>
              <w:t>ксантины</w:t>
            </w:r>
          </w:p>
        </w:tc>
        <w:tc>
          <w:tcPr>
            <w:tcW w:w="3912" w:type="dxa"/>
            <w:tcBorders>
              <w:top w:val="nil"/>
              <w:left w:val="nil"/>
              <w:bottom w:val="nil"/>
              <w:right w:val="nil"/>
            </w:tcBorders>
          </w:tcPr>
          <w:p w:rsidR="00B95EA4" w:rsidRDefault="00B95EA4">
            <w:pPr>
              <w:pStyle w:val="ConsPlusNormal"/>
            </w:pPr>
            <w:r>
              <w:t>аминофиллин &lt;*&gt;</w:t>
            </w:r>
          </w:p>
        </w:tc>
        <w:tc>
          <w:tcPr>
            <w:tcW w:w="2810" w:type="dxa"/>
            <w:tcBorders>
              <w:top w:val="nil"/>
              <w:left w:val="nil"/>
              <w:bottom w:val="nil"/>
              <w:right w:val="nil"/>
            </w:tcBorders>
          </w:tcPr>
          <w:p w:rsidR="00B95EA4" w:rsidRDefault="00B95EA4">
            <w:pPr>
              <w:pStyle w:val="ConsPlusNormal"/>
            </w:pPr>
            <w:r>
              <w:t xml:space="preserve">раствор для внутривенного </w:t>
            </w:r>
            <w:r>
              <w:lastRenderedPageBreak/>
              <w:t>введения или 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R05</w:t>
            </w:r>
          </w:p>
        </w:tc>
        <w:tc>
          <w:tcPr>
            <w:tcW w:w="3284" w:type="dxa"/>
            <w:tcBorders>
              <w:top w:val="nil"/>
              <w:left w:val="nil"/>
              <w:bottom w:val="nil"/>
              <w:right w:val="nil"/>
            </w:tcBorders>
          </w:tcPr>
          <w:p w:rsidR="00B95EA4" w:rsidRDefault="00B95EA4">
            <w:pPr>
              <w:pStyle w:val="ConsPlusNormal"/>
            </w:pPr>
            <w:r>
              <w:t>противокашлевые препараты и средства для лечения простудных заболеваний</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R05С</w:t>
            </w:r>
          </w:p>
        </w:tc>
        <w:tc>
          <w:tcPr>
            <w:tcW w:w="3284" w:type="dxa"/>
            <w:tcBorders>
              <w:top w:val="nil"/>
              <w:left w:val="nil"/>
              <w:bottom w:val="nil"/>
              <w:right w:val="nil"/>
            </w:tcBorders>
          </w:tcPr>
          <w:p w:rsidR="00B95EA4" w:rsidRDefault="00B95EA4">
            <w:pPr>
              <w:pStyle w:val="ConsPlusNormal"/>
            </w:pPr>
            <w:r>
              <w:t>отхаркивающие препараты, кроме комбинаций с противокашлевыми средствами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R05СВ</w:t>
            </w:r>
          </w:p>
        </w:tc>
        <w:tc>
          <w:tcPr>
            <w:tcW w:w="3284" w:type="dxa"/>
            <w:tcBorders>
              <w:top w:val="nil"/>
              <w:left w:val="nil"/>
              <w:bottom w:val="nil"/>
              <w:right w:val="nil"/>
            </w:tcBorders>
          </w:tcPr>
          <w:p w:rsidR="00B95EA4" w:rsidRDefault="00B95EA4">
            <w:pPr>
              <w:pStyle w:val="ConsPlusNormal"/>
            </w:pPr>
            <w:r>
              <w:t>муколитические препараты</w:t>
            </w:r>
          </w:p>
        </w:tc>
        <w:tc>
          <w:tcPr>
            <w:tcW w:w="3912" w:type="dxa"/>
            <w:tcBorders>
              <w:top w:val="nil"/>
              <w:left w:val="nil"/>
              <w:bottom w:val="nil"/>
              <w:right w:val="nil"/>
            </w:tcBorders>
          </w:tcPr>
          <w:p w:rsidR="00B95EA4" w:rsidRDefault="00B95EA4">
            <w:pPr>
              <w:pStyle w:val="ConsPlusNormal"/>
            </w:pPr>
            <w:r>
              <w:t>ацетилцистеин &lt;*&gt;</w:t>
            </w:r>
          </w:p>
        </w:tc>
        <w:tc>
          <w:tcPr>
            <w:tcW w:w="2810" w:type="dxa"/>
            <w:tcBorders>
              <w:top w:val="nil"/>
              <w:left w:val="nil"/>
              <w:bottom w:val="nil"/>
              <w:right w:val="nil"/>
            </w:tcBorders>
          </w:tcPr>
          <w:p w:rsidR="00B95EA4" w:rsidRDefault="00B95EA4">
            <w:pPr>
              <w:pStyle w:val="ConsPlusNormal"/>
            </w:pPr>
            <w:r>
              <w:t>раствор для инъекций или лиофилизат для приготовления раствора для инъекций и ингаляций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R06</w:t>
            </w:r>
          </w:p>
        </w:tc>
        <w:tc>
          <w:tcPr>
            <w:tcW w:w="3284"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R06А</w:t>
            </w:r>
          </w:p>
        </w:tc>
        <w:tc>
          <w:tcPr>
            <w:tcW w:w="3284" w:type="dxa"/>
            <w:tcBorders>
              <w:top w:val="nil"/>
              <w:left w:val="nil"/>
              <w:bottom w:val="nil"/>
              <w:right w:val="nil"/>
            </w:tcBorders>
          </w:tcPr>
          <w:p w:rsidR="00B95EA4" w:rsidRDefault="00B95EA4">
            <w:pPr>
              <w:pStyle w:val="ConsPlusNormal"/>
            </w:pPr>
            <w:r>
              <w:t>антигистаминные средства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R06АА</w:t>
            </w:r>
          </w:p>
        </w:tc>
        <w:tc>
          <w:tcPr>
            <w:tcW w:w="3284" w:type="dxa"/>
            <w:tcBorders>
              <w:top w:val="nil"/>
              <w:left w:val="nil"/>
              <w:bottom w:val="nil"/>
              <w:right w:val="nil"/>
            </w:tcBorders>
          </w:tcPr>
          <w:p w:rsidR="00B95EA4" w:rsidRDefault="00B95EA4">
            <w:pPr>
              <w:pStyle w:val="ConsPlusNormal"/>
            </w:pPr>
            <w:r>
              <w:t>эфиры алкиламинов</w:t>
            </w:r>
          </w:p>
        </w:tc>
        <w:tc>
          <w:tcPr>
            <w:tcW w:w="3912" w:type="dxa"/>
            <w:tcBorders>
              <w:top w:val="nil"/>
              <w:left w:val="nil"/>
              <w:bottom w:val="nil"/>
              <w:right w:val="nil"/>
            </w:tcBorders>
          </w:tcPr>
          <w:p w:rsidR="00B95EA4" w:rsidRDefault="00B95EA4">
            <w:pPr>
              <w:pStyle w:val="ConsPlusNormal"/>
            </w:pPr>
            <w:r>
              <w:t>дифенгидрамин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R06АС</w:t>
            </w:r>
          </w:p>
        </w:tc>
        <w:tc>
          <w:tcPr>
            <w:tcW w:w="3284" w:type="dxa"/>
            <w:tcBorders>
              <w:top w:val="nil"/>
              <w:left w:val="nil"/>
              <w:bottom w:val="nil"/>
              <w:right w:val="nil"/>
            </w:tcBorders>
          </w:tcPr>
          <w:p w:rsidR="00B95EA4" w:rsidRDefault="00B95EA4">
            <w:pPr>
              <w:pStyle w:val="ConsPlusNormal"/>
            </w:pPr>
            <w:r>
              <w:t>замещенные этилендиамины</w:t>
            </w:r>
          </w:p>
        </w:tc>
        <w:tc>
          <w:tcPr>
            <w:tcW w:w="3912" w:type="dxa"/>
            <w:tcBorders>
              <w:top w:val="nil"/>
              <w:left w:val="nil"/>
              <w:bottom w:val="nil"/>
              <w:right w:val="nil"/>
            </w:tcBorders>
          </w:tcPr>
          <w:p w:rsidR="00B95EA4" w:rsidRDefault="00B95EA4">
            <w:pPr>
              <w:pStyle w:val="ConsPlusNormal"/>
            </w:pPr>
            <w:r>
              <w:t>хлоропирамин &lt;*&gt;</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R07</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дыхательной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R07А</w:t>
            </w:r>
          </w:p>
        </w:tc>
        <w:tc>
          <w:tcPr>
            <w:tcW w:w="3284" w:type="dxa"/>
            <w:tcBorders>
              <w:top w:val="nil"/>
              <w:left w:val="nil"/>
              <w:bottom w:val="nil"/>
              <w:right w:val="nil"/>
            </w:tcBorders>
          </w:tcPr>
          <w:p w:rsidR="00B95EA4" w:rsidRDefault="00B95EA4">
            <w:pPr>
              <w:pStyle w:val="ConsPlusNormal"/>
            </w:pPr>
            <w:r>
              <w:t xml:space="preserve">другие препараты для лечения заболеваний дыхательной </w:t>
            </w:r>
            <w:r>
              <w:lastRenderedPageBreak/>
              <w:t>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R07АВ</w:t>
            </w:r>
          </w:p>
        </w:tc>
        <w:tc>
          <w:tcPr>
            <w:tcW w:w="3284" w:type="dxa"/>
            <w:tcBorders>
              <w:top w:val="nil"/>
              <w:left w:val="nil"/>
              <w:bottom w:val="nil"/>
              <w:right w:val="nil"/>
            </w:tcBorders>
          </w:tcPr>
          <w:p w:rsidR="00B95EA4" w:rsidRDefault="00B95EA4">
            <w:pPr>
              <w:pStyle w:val="ConsPlusNormal"/>
            </w:pPr>
            <w:r>
              <w:t>стимуляторы дыхания</w:t>
            </w:r>
          </w:p>
        </w:tc>
        <w:tc>
          <w:tcPr>
            <w:tcW w:w="3912" w:type="dxa"/>
            <w:tcBorders>
              <w:top w:val="nil"/>
              <w:left w:val="nil"/>
              <w:bottom w:val="nil"/>
              <w:right w:val="nil"/>
            </w:tcBorders>
          </w:tcPr>
          <w:p w:rsidR="00B95EA4" w:rsidRDefault="00B95EA4">
            <w:pPr>
              <w:pStyle w:val="ConsPlusNormal"/>
            </w:pPr>
            <w:r>
              <w:t>аммиак &lt;*&gt;</w:t>
            </w:r>
          </w:p>
        </w:tc>
        <w:tc>
          <w:tcPr>
            <w:tcW w:w="2810" w:type="dxa"/>
            <w:tcBorders>
              <w:top w:val="nil"/>
              <w:left w:val="nil"/>
              <w:bottom w:val="nil"/>
              <w:right w:val="nil"/>
            </w:tcBorders>
          </w:tcPr>
          <w:p w:rsidR="00B95EA4" w:rsidRDefault="00B95EA4">
            <w:pPr>
              <w:pStyle w:val="ConsPlusNormal"/>
            </w:pPr>
            <w:r>
              <w:t>раствор для наружного применения и ингаляций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S</w:t>
            </w:r>
          </w:p>
        </w:tc>
        <w:tc>
          <w:tcPr>
            <w:tcW w:w="3284" w:type="dxa"/>
            <w:tcBorders>
              <w:top w:val="nil"/>
              <w:left w:val="nil"/>
              <w:bottom w:val="nil"/>
              <w:right w:val="nil"/>
            </w:tcBorders>
          </w:tcPr>
          <w:p w:rsidR="00B95EA4" w:rsidRDefault="00B95EA4">
            <w:pPr>
              <w:pStyle w:val="ConsPlusNormal"/>
            </w:pPr>
            <w:r>
              <w:t>органы чувств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S01</w:t>
            </w:r>
          </w:p>
        </w:tc>
        <w:tc>
          <w:tcPr>
            <w:tcW w:w="3284" w:type="dxa"/>
            <w:tcBorders>
              <w:top w:val="nil"/>
              <w:left w:val="nil"/>
              <w:bottom w:val="nil"/>
              <w:right w:val="nil"/>
            </w:tcBorders>
          </w:tcPr>
          <w:p w:rsidR="00B95EA4" w:rsidRDefault="00B95EA4">
            <w:pPr>
              <w:pStyle w:val="ConsPlusNormal"/>
            </w:pPr>
            <w:r>
              <w:t>офтальмологические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S01А</w:t>
            </w:r>
          </w:p>
        </w:tc>
        <w:tc>
          <w:tcPr>
            <w:tcW w:w="3284" w:type="dxa"/>
            <w:tcBorders>
              <w:top w:val="nil"/>
              <w:left w:val="nil"/>
              <w:bottom w:val="nil"/>
              <w:right w:val="nil"/>
            </w:tcBorders>
          </w:tcPr>
          <w:p w:rsidR="00B95EA4" w:rsidRDefault="00B95EA4">
            <w:pPr>
              <w:pStyle w:val="ConsPlusNormal"/>
            </w:pPr>
            <w:r>
              <w:t>противомикробные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S01АВ</w:t>
            </w:r>
          </w:p>
        </w:tc>
        <w:tc>
          <w:tcPr>
            <w:tcW w:w="3284" w:type="dxa"/>
            <w:tcBorders>
              <w:top w:val="nil"/>
              <w:left w:val="nil"/>
              <w:bottom w:val="nil"/>
              <w:right w:val="nil"/>
            </w:tcBorders>
          </w:tcPr>
          <w:p w:rsidR="00B95EA4" w:rsidRDefault="00B95EA4">
            <w:pPr>
              <w:pStyle w:val="ConsPlusNormal"/>
            </w:pPr>
            <w:r>
              <w:t>сульфаниламиды</w:t>
            </w:r>
          </w:p>
        </w:tc>
        <w:tc>
          <w:tcPr>
            <w:tcW w:w="3912" w:type="dxa"/>
            <w:tcBorders>
              <w:top w:val="nil"/>
              <w:left w:val="nil"/>
              <w:bottom w:val="nil"/>
              <w:right w:val="nil"/>
            </w:tcBorders>
          </w:tcPr>
          <w:p w:rsidR="00B95EA4" w:rsidRDefault="00B95EA4">
            <w:pPr>
              <w:pStyle w:val="ConsPlusNormal"/>
            </w:pPr>
            <w:r>
              <w:t>сульфацетамид &lt;*&gt;</w:t>
            </w:r>
          </w:p>
        </w:tc>
        <w:tc>
          <w:tcPr>
            <w:tcW w:w="2810"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3"/>
            </w:pPr>
            <w:r>
              <w:t>V</w:t>
            </w:r>
          </w:p>
        </w:tc>
        <w:tc>
          <w:tcPr>
            <w:tcW w:w="3284" w:type="dxa"/>
            <w:tcBorders>
              <w:top w:val="nil"/>
              <w:left w:val="nil"/>
              <w:bottom w:val="nil"/>
              <w:right w:val="nil"/>
            </w:tcBorders>
          </w:tcPr>
          <w:p w:rsidR="00B95EA4" w:rsidRDefault="00B95EA4">
            <w:pPr>
              <w:pStyle w:val="ConsPlusNormal"/>
            </w:pPr>
            <w:r>
              <w:t>прочие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V03</w:t>
            </w:r>
          </w:p>
        </w:tc>
        <w:tc>
          <w:tcPr>
            <w:tcW w:w="3284" w:type="dxa"/>
            <w:tcBorders>
              <w:top w:val="nil"/>
              <w:left w:val="nil"/>
              <w:bottom w:val="nil"/>
              <w:right w:val="nil"/>
            </w:tcBorders>
          </w:tcPr>
          <w:p w:rsidR="00B95EA4" w:rsidRDefault="00B95EA4">
            <w:pPr>
              <w:pStyle w:val="ConsPlusNormal"/>
            </w:pPr>
            <w:r>
              <w:t>другие 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V03А</w:t>
            </w:r>
          </w:p>
        </w:tc>
        <w:tc>
          <w:tcPr>
            <w:tcW w:w="3284" w:type="dxa"/>
            <w:tcBorders>
              <w:top w:val="nil"/>
              <w:left w:val="nil"/>
              <w:bottom w:val="nil"/>
              <w:right w:val="nil"/>
            </w:tcBorders>
          </w:tcPr>
          <w:p w:rsidR="00B95EA4" w:rsidRDefault="00B95EA4">
            <w:pPr>
              <w:pStyle w:val="ConsPlusNormal"/>
            </w:pPr>
            <w:r>
              <w:t>другие 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V03АВ</w:t>
            </w:r>
          </w:p>
        </w:tc>
        <w:tc>
          <w:tcPr>
            <w:tcW w:w="3284" w:type="dxa"/>
            <w:vMerge w:val="restart"/>
            <w:tcBorders>
              <w:top w:val="nil"/>
              <w:left w:val="nil"/>
              <w:bottom w:val="nil"/>
              <w:right w:val="nil"/>
            </w:tcBorders>
          </w:tcPr>
          <w:p w:rsidR="00B95EA4" w:rsidRDefault="00B95EA4">
            <w:pPr>
              <w:pStyle w:val="ConsPlusNormal"/>
            </w:pPr>
            <w:r>
              <w:t>антидоты</w:t>
            </w:r>
          </w:p>
        </w:tc>
        <w:tc>
          <w:tcPr>
            <w:tcW w:w="3912" w:type="dxa"/>
            <w:tcBorders>
              <w:top w:val="nil"/>
              <w:left w:val="nil"/>
              <w:bottom w:val="nil"/>
              <w:right w:val="nil"/>
            </w:tcBorders>
          </w:tcPr>
          <w:p w:rsidR="00B95EA4" w:rsidRDefault="00B95EA4">
            <w:pPr>
              <w:pStyle w:val="ConsPlusNormal"/>
            </w:pPr>
            <w:r>
              <w:t>димеркаптопропан-сульфонат натрия &lt;*&gt;</w:t>
            </w:r>
          </w:p>
        </w:tc>
        <w:tc>
          <w:tcPr>
            <w:tcW w:w="2810"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карбоксим &lt;*&gt;</w:t>
            </w:r>
          </w:p>
        </w:tc>
        <w:tc>
          <w:tcPr>
            <w:tcW w:w="2810"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налоксон &lt;*&gt;</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натрия тиосульфат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флумазенил &lt;*&gt;</w:t>
            </w:r>
          </w:p>
        </w:tc>
        <w:tc>
          <w:tcPr>
            <w:tcW w:w="2810"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цинка бисвинилимидазола диацетат &lt;*&gt;</w:t>
            </w:r>
          </w:p>
        </w:tc>
        <w:tc>
          <w:tcPr>
            <w:tcW w:w="2810"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V03АN</w:t>
            </w:r>
          </w:p>
        </w:tc>
        <w:tc>
          <w:tcPr>
            <w:tcW w:w="3284" w:type="dxa"/>
            <w:tcBorders>
              <w:top w:val="nil"/>
              <w:left w:val="nil"/>
              <w:bottom w:val="nil"/>
              <w:right w:val="nil"/>
            </w:tcBorders>
          </w:tcPr>
          <w:p w:rsidR="00B95EA4" w:rsidRDefault="00B95EA4">
            <w:pPr>
              <w:pStyle w:val="ConsPlusNormal"/>
            </w:pPr>
            <w:r>
              <w:t>медицинские газы</w:t>
            </w:r>
          </w:p>
        </w:tc>
        <w:tc>
          <w:tcPr>
            <w:tcW w:w="3912" w:type="dxa"/>
            <w:tcBorders>
              <w:top w:val="nil"/>
              <w:left w:val="nil"/>
              <w:bottom w:val="nil"/>
              <w:right w:val="nil"/>
            </w:tcBorders>
          </w:tcPr>
          <w:p w:rsidR="00B95EA4" w:rsidRDefault="00B95EA4">
            <w:pPr>
              <w:pStyle w:val="ConsPlusNormal"/>
            </w:pPr>
            <w:r>
              <w:t>кислород &lt;*&gt;</w:t>
            </w:r>
          </w:p>
        </w:tc>
        <w:tc>
          <w:tcPr>
            <w:tcW w:w="2810" w:type="dxa"/>
            <w:tcBorders>
              <w:top w:val="nil"/>
              <w:left w:val="nil"/>
              <w:bottom w:val="nil"/>
              <w:right w:val="nil"/>
            </w:tcBorders>
          </w:tcPr>
          <w:p w:rsidR="00B95EA4" w:rsidRDefault="00B95EA4">
            <w:pPr>
              <w:pStyle w:val="ConsPlusNormal"/>
            </w:pPr>
            <w:r>
              <w:t>газ сжатый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V07</w:t>
            </w:r>
          </w:p>
        </w:tc>
        <w:tc>
          <w:tcPr>
            <w:tcW w:w="3284" w:type="dxa"/>
            <w:tcBorders>
              <w:top w:val="nil"/>
              <w:left w:val="nil"/>
              <w:bottom w:val="nil"/>
              <w:right w:val="nil"/>
            </w:tcBorders>
          </w:tcPr>
          <w:p w:rsidR="00B95EA4" w:rsidRDefault="00B95EA4">
            <w:pPr>
              <w:pStyle w:val="ConsPlusNormal"/>
            </w:pPr>
            <w:r>
              <w:t>другие разные нелечебные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V07А</w:t>
            </w:r>
          </w:p>
        </w:tc>
        <w:tc>
          <w:tcPr>
            <w:tcW w:w="3284" w:type="dxa"/>
            <w:tcBorders>
              <w:top w:val="nil"/>
              <w:left w:val="nil"/>
              <w:bottom w:val="nil"/>
              <w:right w:val="nil"/>
            </w:tcBorders>
          </w:tcPr>
          <w:p w:rsidR="00B95EA4" w:rsidRDefault="00B95EA4">
            <w:pPr>
              <w:pStyle w:val="ConsPlusNormal"/>
            </w:pPr>
            <w:r>
              <w:t>другие разные нелечебные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V07АВ</w:t>
            </w:r>
          </w:p>
        </w:tc>
        <w:tc>
          <w:tcPr>
            <w:tcW w:w="3284" w:type="dxa"/>
            <w:tcBorders>
              <w:top w:val="nil"/>
              <w:left w:val="nil"/>
              <w:bottom w:val="nil"/>
              <w:right w:val="nil"/>
            </w:tcBorders>
          </w:tcPr>
          <w:p w:rsidR="00B95EA4" w:rsidRDefault="00B95EA4">
            <w:pPr>
              <w:pStyle w:val="ConsPlusNormal"/>
            </w:pPr>
            <w:r>
              <w:t>растворители и разбавители, включая ирригационные растворы</w:t>
            </w:r>
          </w:p>
        </w:tc>
        <w:tc>
          <w:tcPr>
            <w:tcW w:w="3912" w:type="dxa"/>
            <w:tcBorders>
              <w:top w:val="nil"/>
              <w:left w:val="nil"/>
              <w:bottom w:val="nil"/>
              <w:right w:val="nil"/>
            </w:tcBorders>
          </w:tcPr>
          <w:p w:rsidR="00B95EA4" w:rsidRDefault="00B95EA4">
            <w:pPr>
              <w:pStyle w:val="ConsPlusNormal"/>
            </w:pPr>
            <w:r>
              <w:t>вода для инъекций &lt;*&gt;</w:t>
            </w:r>
          </w:p>
        </w:tc>
        <w:tc>
          <w:tcPr>
            <w:tcW w:w="2810" w:type="dxa"/>
            <w:tcBorders>
              <w:top w:val="nil"/>
              <w:left w:val="nil"/>
              <w:bottom w:val="nil"/>
              <w:right w:val="nil"/>
            </w:tcBorders>
          </w:tcPr>
          <w:p w:rsidR="00B95EA4" w:rsidRDefault="00B95EA4">
            <w:pPr>
              <w:pStyle w:val="ConsPlusNormal"/>
            </w:pPr>
            <w:r>
              <w:t>растворитель для приготовления лекарственных форм для инъекций</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Title"/>
        <w:jc w:val="center"/>
        <w:outlineLvl w:val="3"/>
      </w:pPr>
      <w:r>
        <w:t>Медицинские изделия</w:t>
      </w:r>
    </w:p>
    <w:p w:rsidR="00B95EA4" w:rsidRDefault="00B95EA4">
      <w:pPr>
        <w:pStyle w:val="ConsPlusNormal"/>
        <w:jc w:val="both"/>
      </w:pPr>
    </w:p>
    <w:p w:rsidR="00B95EA4" w:rsidRDefault="00B95EA4">
      <w:pPr>
        <w:pStyle w:val="ConsPlusNormal"/>
        <w:ind w:firstLine="540"/>
        <w:jc w:val="both"/>
      </w:pPr>
      <w:r>
        <w:t xml:space="preserve">В соответствии с перечнем наименований медицинских изделий, утвержденным </w:t>
      </w:r>
      <w:hyperlink r:id="rId32" w:history="1">
        <w:r>
          <w:rPr>
            <w:color w:val="0000FF"/>
          </w:rPr>
          <w:t>приказом</w:t>
        </w:r>
      </w:hyperlink>
      <w:r>
        <w:t xml:space="preserve"> Министерства здравоохранения Российской Федерации от 22 января 2016 г. N 36н (в редакции от 19 марта 2019 г. N 130н)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&lt;*&gt;</w:t>
      </w:r>
    </w:p>
    <w:p w:rsidR="00B95EA4" w:rsidRDefault="00B95EA4">
      <w:pPr>
        <w:pStyle w:val="ConsPlusNormal"/>
        <w:spacing w:before="220"/>
        <w:ind w:firstLine="540"/>
        <w:jc w:val="both"/>
      </w:pPr>
      <w:r>
        <w:t>Гемостатический рассасывающий материал</w:t>
      </w:r>
    </w:p>
    <w:p w:rsidR="00B95EA4" w:rsidRDefault="00B95EA4">
      <w:pPr>
        <w:pStyle w:val="ConsPlusNormal"/>
        <w:spacing w:before="220"/>
        <w:ind w:firstLine="540"/>
        <w:jc w:val="both"/>
      </w:pPr>
      <w:r>
        <w:t>Диагностические тест-полоски &lt;*&gt;</w:t>
      </w:r>
    </w:p>
    <w:p w:rsidR="00B95EA4" w:rsidRDefault="00B95EA4">
      <w:pPr>
        <w:pStyle w:val="ConsPlusNormal"/>
        <w:spacing w:before="220"/>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B95EA4" w:rsidRDefault="00B95EA4">
      <w:pPr>
        <w:pStyle w:val="ConsPlusNormal"/>
        <w:spacing w:before="220"/>
        <w:ind w:firstLine="540"/>
        <w:jc w:val="both"/>
      </w:pPr>
      <w:r>
        <w:t>Химические реактивы для производства анализов, стерилизации</w:t>
      </w:r>
    </w:p>
    <w:p w:rsidR="00B95EA4" w:rsidRDefault="00B95EA4">
      <w:pPr>
        <w:pStyle w:val="ConsPlusNormal"/>
        <w:spacing w:before="220"/>
        <w:ind w:firstLine="540"/>
        <w:jc w:val="both"/>
      </w:pPr>
      <w:r>
        <w:t>Расходные материалы для УЗИ, ЭКГ-исследований &lt;*&gt;</w:t>
      </w:r>
    </w:p>
    <w:p w:rsidR="00B95EA4" w:rsidRDefault="00B95EA4">
      <w:pPr>
        <w:pStyle w:val="ConsPlusNormal"/>
        <w:spacing w:before="220"/>
        <w:ind w:firstLine="540"/>
        <w:jc w:val="both"/>
      </w:pPr>
      <w:r>
        <w:t>Шовный материал &lt;*&gt;</w:t>
      </w:r>
    </w:p>
    <w:p w:rsidR="00B95EA4" w:rsidRDefault="00B95EA4">
      <w:pPr>
        <w:pStyle w:val="ConsPlusNormal"/>
        <w:spacing w:before="220"/>
        <w:ind w:firstLine="540"/>
        <w:jc w:val="both"/>
      </w:pPr>
      <w:r>
        <w:t>Примечания:</w:t>
      </w:r>
    </w:p>
    <w:p w:rsidR="00B95EA4" w:rsidRDefault="00B95EA4">
      <w:pPr>
        <w:pStyle w:val="ConsPlusNormal"/>
        <w:spacing w:before="220"/>
        <w:ind w:firstLine="540"/>
        <w:jc w:val="both"/>
      </w:pPr>
      <w:r>
        <w:t>1.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B95EA4" w:rsidRDefault="00B95EA4">
      <w:pPr>
        <w:pStyle w:val="ConsPlusNormal"/>
        <w:spacing w:before="220"/>
        <w:ind w:firstLine="540"/>
        <w:jc w:val="both"/>
      </w:pPr>
      <w:r>
        <w:t>2.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B95EA4" w:rsidRDefault="00B95EA4">
      <w:pPr>
        <w:pStyle w:val="ConsPlusNormal"/>
        <w:jc w:val="both"/>
      </w:pPr>
    </w:p>
    <w:p w:rsidR="00B95EA4" w:rsidRDefault="00B95EA4">
      <w:pPr>
        <w:pStyle w:val="ConsPlusTitle"/>
        <w:jc w:val="center"/>
        <w:outlineLvl w:val="2"/>
      </w:pPr>
      <w:r>
        <w:t>IV. ПЛОМБИРОВОЧНЫЕ МАТЕРИАЛЫ, ЛЕКАРСТВЕННЫЕ ПРЕПАРАТЫ</w:t>
      </w:r>
    </w:p>
    <w:p w:rsidR="00B95EA4" w:rsidRDefault="00B95EA4">
      <w:pPr>
        <w:pStyle w:val="ConsPlusTitle"/>
        <w:jc w:val="center"/>
      </w:pPr>
      <w:r>
        <w:t>И МЕДИЦИНСКИЕ ИЗДЕЛИЯ, НЕОБХОДИМЫЕ ДЛЯ ОКАЗАНИЯ</w:t>
      </w:r>
    </w:p>
    <w:p w:rsidR="00B95EA4" w:rsidRDefault="00B95EA4">
      <w:pPr>
        <w:pStyle w:val="ConsPlusTitle"/>
        <w:jc w:val="center"/>
      </w:pPr>
      <w:r>
        <w:t>СТОМАТОЛОГИЧЕСКОЙ МЕДИЦИНСКОЙ ПОМОЩИ</w:t>
      </w:r>
    </w:p>
    <w:p w:rsidR="00B95EA4" w:rsidRDefault="00B95EA4">
      <w:pPr>
        <w:pStyle w:val="ConsPlusNormal"/>
        <w:jc w:val="both"/>
      </w:pPr>
    </w:p>
    <w:p w:rsidR="00B95EA4" w:rsidRDefault="00B95EA4">
      <w:pPr>
        <w:pStyle w:val="ConsPlusTitle"/>
        <w:jc w:val="center"/>
        <w:outlineLvl w:val="3"/>
      </w:pPr>
      <w:r>
        <w:t>1. Лекарственные препараты</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4"/>
        <w:gridCol w:w="3912"/>
        <w:gridCol w:w="2810"/>
      </w:tblGrid>
      <w:tr w:rsidR="00B95EA4">
        <w:tc>
          <w:tcPr>
            <w:tcW w:w="1134" w:type="dxa"/>
            <w:tcBorders>
              <w:top w:val="single" w:sz="4" w:space="0" w:color="auto"/>
              <w:left w:val="nil"/>
              <w:bottom w:val="single" w:sz="4" w:space="0" w:color="auto"/>
            </w:tcBorders>
          </w:tcPr>
          <w:p w:rsidR="00B95EA4" w:rsidRDefault="00B95EA4">
            <w:pPr>
              <w:pStyle w:val="ConsPlusNormal"/>
              <w:jc w:val="center"/>
            </w:pPr>
            <w:r>
              <w:t>Код АТХ</w:t>
            </w:r>
          </w:p>
        </w:tc>
        <w:tc>
          <w:tcPr>
            <w:tcW w:w="3284" w:type="dxa"/>
            <w:tcBorders>
              <w:top w:val="single" w:sz="4" w:space="0" w:color="auto"/>
              <w:bottom w:val="single" w:sz="4" w:space="0" w:color="auto"/>
            </w:tcBorders>
          </w:tcPr>
          <w:p w:rsidR="00B95EA4" w:rsidRDefault="00B95EA4">
            <w:pPr>
              <w:pStyle w:val="ConsPlusNormal"/>
              <w:jc w:val="center"/>
            </w:pPr>
            <w:r>
              <w:t>Анатомо-терапевтическо-</w:t>
            </w:r>
            <w:r>
              <w:lastRenderedPageBreak/>
              <w:t>химическая классификация</w:t>
            </w:r>
          </w:p>
        </w:tc>
        <w:tc>
          <w:tcPr>
            <w:tcW w:w="3912" w:type="dxa"/>
            <w:tcBorders>
              <w:top w:val="single" w:sz="4" w:space="0" w:color="auto"/>
              <w:bottom w:val="single" w:sz="4" w:space="0" w:color="auto"/>
            </w:tcBorders>
          </w:tcPr>
          <w:p w:rsidR="00B95EA4" w:rsidRDefault="00B95EA4">
            <w:pPr>
              <w:pStyle w:val="ConsPlusNormal"/>
              <w:jc w:val="center"/>
            </w:pPr>
            <w:r>
              <w:lastRenderedPageBreak/>
              <w:t>Лекарственные препараты</w:t>
            </w:r>
          </w:p>
        </w:tc>
        <w:tc>
          <w:tcPr>
            <w:tcW w:w="2810" w:type="dxa"/>
            <w:tcBorders>
              <w:top w:val="single" w:sz="4" w:space="0" w:color="auto"/>
              <w:bottom w:val="single" w:sz="4" w:space="0" w:color="auto"/>
              <w:right w:val="nil"/>
            </w:tcBorders>
          </w:tcPr>
          <w:p w:rsidR="00B95EA4" w:rsidRDefault="00B95EA4">
            <w:pPr>
              <w:pStyle w:val="ConsPlusNormal"/>
              <w:jc w:val="center"/>
            </w:pPr>
            <w:r>
              <w:t>Лекарственные формы</w:t>
            </w:r>
          </w:p>
        </w:tc>
      </w:tr>
      <w:tr w:rsidR="00B95EA4">
        <w:tc>
          <w:tcPr>
            <w:tcW w:w="1134" w:type="dxa"/>
            <w:tcBorders>
              <w:top w:val="single" w:sz="4" w:space="0" w:color="auto"/>
              <w:left w:val="nil"/>
              <w:bottom w:val="single" w:sz="4" w:space="0" w:color="auto"/>
            </w:tcBorders>
          </w:tcPr>
          <w:p w:rsidR="00B95EA4" w:rsidRDefault="00B95EA4">
            <w:pPr>
              <w:pStyle w:val="ConsPlusNormal"/>
              <w:jc w:val="center"/>
            </w:pPr>
            <w:r>
              <w:lastRenderedPageBreak/>
              <w:t>1</w:t>
            </w:r>
          </w:p>
        </w:tc>
        <w:tc>
          <w:tcPr>
            <w:tcW w:w="3284" w:type="dxa"/>
            <w:tcBorders>
              <w:top w:val="single" w:sz="4" w:space="0" w:color="auto"/>
              <w:bottom w:val="single" w:sz="4" w:space="0" w:color="auto"/>
            </w:tcBorders>
          </w:tcPr>
          <w:p w:rsidR="00B95EA4" w:rsidRDefault="00B95EA4">
            <w:pPr>
              <w:pStyle w:val="ConsPlusNormal"/>
              <w:jc w:val="center"/>
            </w:pPr>
            <w:r>
              <w:t>2</w:t>
            </w:r>
          </w:p>
        </w:tc>
        <w:tc>
          <w:tcPr>
            <w:tcW w:w="3912" w:type="dxa"/>
            <w:tcBorders>
              <w:top w:val="single" w:sz="4" w:space="0" w:color="auto"/>
              <w:bottom w:val="single" w:sz="4" w:space="0" w:color="auto"/>
            </w:tcBorders>
          </w:tcPr>
          <w:p w:rsidR="00B95EA4" w:rsidRDefault="00B95EA4">
            <w:pPr>
              <w:pStyle w:val="ConsPlusNormal"/>
              <w:jc w:val="center"/>
            </w:pPr>
            <w:r>
              <w:t>3</w:t>
            </w:r>
          </w:p>
        </w:tc>
        <w:tc>
          <w:tcPr>
            <w:tcW w:w="2810"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1134" w:type="dxa"/>
            <w:tcBorders>
              <w:top w:val="single" w:sz="4" w:space="0" w:color="auto"/>
              <w:left w:val="nil"/>
              <w:bottom w:val="nil"/>
              <w:right w:val="nil"/>
            </w:tcBorders>
          </w:tcPr>
          <w:p w:rsidR="00B95EA4" w:rsidRDefault="00B95EA4">
            <w:pPr>
              <w:pStyle w:val="ConsPlusNormal"/>
              <w:jc w:val="center"/>
              <w:outlineLvl w:val="4"/>
            </w:pPr>
            <w:r>
              <w:t>А</w:t>
            </w:r>
          </w:p>
        </w:tc>
        <w:tc>
          <w:tcPr>
            <w:tcW w:w="3284" w:type="dxa"/>
            <w:tcBorders>
              <w:top w:val="single" w:sz="4" w:space="0" w:color="auto"/>
              <w:left w:val="nil"/>
              <w:bottom w:val="nil"/>
              <w:right w:val="nil"/>
            </w:tcBorders>
          </w:tcPr>
          <w:p w:rsidR="00B95EA4" w:rsidRDefault="00B95EA4">
            <w:pPr>
              <w:pStyle w:val="ConsPlusNormal"/>
            </w:pPr>
            <w:r>
              <w:t>пищеварительный тракт и обмен веществ</w:t>
            </w:r>
          </w:p>
        </w:tc>
        <w:tc>
          <w:tcPr>
            <w:tcW w:w="3912" w:type="dxa"/>
            <w:tcBorders>
              <w:top w:val="single" w:sz="4" w:space="0" w:color="auto"/>
              <w:left w:val="nil"/>
              <w:bottom w:val="nil"/>
              <w:right w:val="nil"/>
            </w:tcBorders>
          </w:tcPr>
          <w:p w:rsidR="00B95EA4" w:rsidRDefault="00B95EA4">
            <w:pPr>
              <w:pStyle w:val="ConsPlusNormal"/>
            </w:pPr>
          </w:p>
        </w:tc>
        <w:tc>
          <w:tcPr>
            <w:tcW w:w="2810" w:type="dxa"/>
            <w:tcBorders>
              <w:top w:val="single" w:sz="4" w:space="0" w:color="auto"/>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А01</w:t>
            </w:r>
          </w:p>
        </w:tc>
        <w:tc>
          <w:tcPr>
            <w:tcW w:w="3284" w:type="dxa"/>
            <w:tcBorders>
              <w:top w:val="nil"/>
              <w:left w:val="nil"/>
              <w:bottom w:val="nil"/>
              <w:right w:val="nil"/>
            </w:tcBorders>
          </w:tcPr>
          <w:p w:rsidR="00B95EA4" w:rsidRDefault="00B95EA4">
            <w:pPr>
              <w:pStyle w:val="ConsPlusNormal"/>
            </w:pPr>
            <w:r>
              <w:t>стоматологические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А01А</w:t>
            </w:r>
          </w:p>
        </w:tc>
        <w:tc>
          <w:tcPr>
            <w:tcW w:w="3284" w:type="dxa"/>
            <w:tcBorders>
              <w:top w:val="nil"/>
              <w:left w:val="nil"/>
              <w:bottom w:val="nil"/>
              <w:right w:val="nil"/>
            </w:tcBorders>
          </w:tcPr>
          <w:p w:rsidR="00B95EA4" w:rsidRDefault="00B95EA4">
            <w:pPr>
              <w:pStyle w:val="ConsPlusNormal"/>
            </w:pPr>
            <w:r>
              <w:t>стоматологические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А01АВ</w:t>
            </w:r>
          </w:p>
        </w:tc>
        <w:tc>
          <w:tcPr>
            <w:tcW w:w="3284" w:type="dxa"/>
            <w:tcBorders>
              <w:top w:val="nil"/>
              <w:left w:val="nil"/>
              <w:bottom w:val="nil"/>
              <w:right w:val="nil"/>
            </w:tcBorders>
          </w:tcPr>
          <w:p w:rsidR="00B95EA4" w:rsidRDefault="00B95EA4">
            <w:pPr>
              <w:pStyle w:val="ConsPlusNormal"/>
            </w:pPr>
            <w:r>
              <w:t>противомикробные препараты для местного лечения заболеваний полости рта</w:t>
            </w:r>
          </w:p>
        </w:tc>
        <w:tc>
          <w:tcPr>
            <w:tcW w:w="3912" w:type="dxa"/>
            <w:tcBorders>
              <w:top w:val="nil"/>
              <w:left w:val="nil"/>
              <w:bottom w:val="nil"/>
              <w:right w:val="nil"/>
            </w:tcBorders>
          </w:tcPr>
          <w:p w:rsidR="00B95EA4" w:rsidRDefault="00B95EA4">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810" w:type="dxa"/>
            <w:tcBorders>
              <w:top w:val="nil"/>
              <w:left w:val="nil"/>
              <w:bottom w:val="nil"/>
              <w:right w:val="nil"/>
            </w:tcBorders>
          </w:tcPr>
          <w:p w:rsidR="00B95EA4" w:rsidRDefault="00B95EA4">
            <w:pPr>
              <w:pStyle w:val="ConsPlusNormal"/>
            </w:pPr>
            <w:r>
              <w:t>экстракт для местного применения и приема внутрь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w:t>
            </w:r>
          </w:p>
        </w:tc>
        <w:tc>
          <w:tcPr>
            <w:tcW w:w="3284" w:type="dxa"/>
            <w:tcBorders>
              <w:top w:val="nil"/>
              <w:left w:val="nil"/>
              <w:bottom w:val="nil"/>
              <w:right w:val="nil"/>
            </w:tcBorders>
          </w:tcPr>
          <w:p w:rsidR="00B95EA4" w:rsidRDefault="00B95EA4">
            <w:pPr>
              <w:pStyle w:val="ConsPlusNormal"/>
            </w:pPr>
            <w:r>
              <w:t>слабительные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А06А</w:t>
            </w:r>
          </w:p>
        </w:tc>
        <w:tc>
          <w:tcPr>
            <w:tcW w:w="3284" w:type="dxa"/>
            <w:tcBorders>
              <w:top w:val="nil"/>
              <w:left w:val="nil"/>
              <w:bottom w:val="nil"/>
              <w:right w:val="nil"/>
            </w:tcBorders>
          </w:tcPr>
          <w:p w:rsidR="00B95EA4" w:rsidRDefault="00B95EA4">
            <w:pPr>
              <w:pStyle w:val="ConsPlusNormal"/>
            </w:pPr>
            <w:r>
              <w:t>слабительные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А06АG</w:t>
            </w:r>
          </w:p>
        </w:tc>
        <w:tc>
          <w:tcPr>
            <w:tcW w:w="3284" w:type="dxa"/>
            <w:tcBorders>
              <w:top w:val="nil"/>
              <w:left w:val="nil"/>
              <w:bottom w:val="nil"/>
              <w:right w:val="nil"/>
            </w:tcBorders>
          </w:tcPr>
          <w:p w:rsidR="00B95EA4" w:rsidRDefault="00B95EA4">
            <w:pPr>
              <w:pStyle w:val="ConsPlusNormal"/>
            </w:pPr>
            <w:r>
              <w:t>слабительные препараты в клизмах</w:t>
            </w:r>
          </w:p>
        </w:tc>
        <w:tc>
          <w:tcPr>
            <w:tcW w:w="3912" w:type="dxa"/>
            <w:tcBorders>
              <w:top w:val="nil"/>
              <w:left w:val="nil"/>
              <w:bottom w:val="nil"/>
              <w:right w:val="nil"/>
            </w:tcBorders>
          </w:tcPr>
          <w:p w:rsidR="00B95EA4" w:rsidRDefault="00B95EA4">
            <w:pPr>
              <w:pStyle w:val="ConsPlusNormal"/>
            </w:pPr>
            <w:r>
              <w:t>глицерол</w:t>
            </w:r>
          </w:p>
        </w:tc>
        <w:tc>
          <w:tcPr>
            <w:tcW w:w="2810" w:type="dxa"/>
            <w:tcBorders>
              <w:top w:val="nil"/>
              <w:left w:val="nil"/>
              <w:bottom w:val="nil"/>
              <w:right w:val="nil"/>
            </w:tcBorders>
          </w:tcPr>
          <w:p w:rsidR="00B95EA4" w:rsidRDefault="00B95EA4">
            <w:pPr>
              <w:pStyle w:val="ConsPlusNormal"/>
            </w:pPr>
            <w:r>
              <w:t>раствор для наружного и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w:t>
            </w:r>
          </w:p>
        </w:tc>
        <w:tc>
          <w:tcPr>
            <w:tcW w:w="3284" w:type="dxa"/>
            <w:tcBorders>
              <w:top w:val="nil"/>
              <w:left w:val="nil"/>
              <w:bottom w:val="nil"/>
              <w:right w:val="nil"/>
            </w:tcBorders>
          </w:tcPr>
          <w:p w:rsidR="00B95EA4" w:rsidRDefault="00B95EA4">
            <w:pPr>
              <w:pStyle w:val="ConsPlusNormal"/>
            </w:pPr>
            <w:r>
              <w:t>витамины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А11D</w:t>
            </w:r>
          </w:p>
        </w:tc>
        <w:tc>
          <w:tcPr>
            <w:tcW w:w="3284" w:type="dxa"/>
            <w:tcBorders>
              <w:top w:val="nil"/>
              <w:left w:val="nil"/>
              <w:bottom w:val="nil"/>
              <w:right w:val="nil"/>
            </w:tcBorders>
          </w:tcPr>
          <w:p w:rsidR="00B95EA4" w:rsidRDefault="00B95EA4">
            <w:pPr>
              <w:pStyle w:val="ConsPlusNormal"/>
            </w:pPr>
            <w:r>
              <w:t>витамин В1 и его комбинации с витаминами В6 и В12</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А11DА</w:t>
            </w:r>
          </w:p>
        </w:tc>
        <w:tc>
          <w:tcPr>
            <w:tcW w:w="3284" w:type="dxa"/>
            <w:tcBorders>
              <w:top w:val="nil"/>
              <w:left w:val="nil"/>
              <w:bottom w:val="nil"/>
              <w:right w:val="nil"/>
            </w:tcBorders>
          </w:tcPr>
          <w:p w:rsidR="00B95EA4" w:rsidRDefault="00B95EA4">
            <w:pPr>
              <w:pStyle w:val="ConsPlusNormal"/>
            </w:pPr>
            <w:r>
              <w:t>витамин В1</w:t>
            </w:r>
          </w:p>
        </w:tc>
        <w:tc>
          <w:tcPr>
            <w:tcW w:w="3912" w:type="dxa"/>
            <w:tcBorders>
              <w:top w:val="nil"/>
              <w:left w:val="nil"/>
              <w:bottom w:val="nil"/>
              <w:right w:val="nil"/>
            </w:tcBorders>
          </w:tcPr>
          <w:p w:rsidR="00B95EA4" w:rsidRDefault="00B95EA4">
            <w:pPr>
              <w:pStyle w:val="ConsPlusNormal"/>
            </w:pPr>
            <w:r>
              <w:t>тиамин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А11G</w:t>
            </w:r>
          </w:p>
        </w:tc>
        <w:tc>
          <w:tcPr>
            <w:tcW w:w="3284" w:type="dxa"/>
            <w:tcBorders>
              <w:top w:val="nil"/>
              <w:left w:val="nil"/>
              <w:bottom w:val="nil"/>
              <w:right w:val="nil"/>
            </w:tcBorders>
          </w:tcPr>
          <w:p w:rsidR="00B95EA4" w:rsidRDefault="00B95EA4">
            <w:pPr>
              <w:pStyle w:val="ConsPlusNormal"/>
            </w:pPr>
            <w:r>
              <w:t>аскорбиновая кислота (витамин С), включая комбинации с другими средствами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А11GА</w:t>
            </w:r>
          </w:p>
        </w:tc>
        <w:tc>
          <w:tcPr>
            <w:tcW w:w="3284" w:type="dxa"/>
            <w:tcBorders>
              <w:top w:val="nil"/>
              <w:left w:val="nil"/>
              <w:bottom w:val="nil"/>
              <w:right w:val="nil"/>
            </w:tcBorders>
          </w:tcPr>
          <w:p w:rsidR="00B95EA4" w:rsidRDefault="00B95EA4">
            <w:pPr>
              <w:pStyle w:val="ConsPlusNormal"/>
            </w:pPr>
            <w:r>
              <w:t>аскорбиновая кислота (витамин С)</w:t>
            </w:r>
          </w:p>
        </w:tc>
        <w:tc>
          <w:tcPr>
            <w:tcW w:w="3912" w:type="dxa"/>
            <w:tcBorders>
              <w:top w:val="nil"/>
              <w:left w:val="nil"/>
              <w:bottom w:val="nil"/>
              <w:right w:val="nil"/>
            </w:tcBorders>
          </w:tcPr>
          <w:p w:rsidR="00B95EA4" w:rsidRDefault="00B95EA4">
            <w:pPr>
              <w:pStyle w:val="ConsPlusNormal"/>
            </w:pPr>
            <w:r>
              <w:t>аскорбиновая кислота</w:t>
            </w:r>
          </w:p>
        </w:tc>
        <w:tc>
          <w:tcPr>
            <w:tcW w:w="2810"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А11Н</w:t>
            </w:r>
          </w:p>
        </w:tc>
        <w:tc>
          <w:tcPr>
            <w:tcW w:w="3284" w:type="dxa"/>
            <w:tcBorders>
              <w:top w:val="nil"/>
              <w:left w:val="nil"/>
              <w:bottom w:val="nil"/>
              <w:right w:val="nil"/>
            </w:tcBorders>
          </w:tcPr>
          <w:p w:rsidR="00B95EA4" w:rsidRDefault="00B95EA4">
            <w:pPr>
              <w:pStyle w:val="ConsPlusNormal"/>
            </w:pPr>
            <w:r>
              <w:t>другие витаминные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А11НА</w:t>
            </w:r>
          </w:p>
        </w:tc>
        <w:tc>
          <w:tcPr>
            <w:tcW w:w="3284" w:type="dxa"/>
            <w:tcBorders>
              <w:top w:val="nil"/>
              <w:left w:val="nil"/>
              <w:bottom w:val="nil"/>
              <w:right w:val="nil"/>
            </w:tcBorders>
          </w:tcPr>
          <w:p w:rsidR="00B95EA4" w:rsidRDefault="00B95EA4">
            <w:pPr>
              <w:pStyle w:val="ConsPlusNormal"/>
            </w:pPr>
            <w:r>
              <w:t>другие витаминные препараты</w:t>
            </w:r>
          </w:p>
        </w:tc>
        <w:tc>
          <w:tcPr>
            <w:tcW w:w="3912" w:type="dxa"/>
            <w:tcBorders>
              <w:top w:val="nil"/>
              <w:left w:val="nil"/>
              <w:bottom w:val="nil"/>
              <w:right w:val="nil"/>
            </w:tcBorders>
          </w:tcPr>
          <w:p w:rsidR="00B95EA4" w:rsidRDefault="00B95EA4">
            <w:pPr>
              <w:pStyle w:val="ConsPlusNormal"/>
            </w:pPr>
            <w:r>
              <w:t>пиридоксин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w:t>
            </w:r>
          </w:p>
        </w:tc>
        <w:tc>
          <w:tcPr>
            <w:tcW w:w="3284" w:type="dxa"/>
            <w:tcBorders>
              <w:top w:val="nil"/>
              <w:left w:val="nil"/>
              <w:bottom w:val="nil"/>
              <w:right w:val="nil"/>
            </w:tcBorders>
          </w:tcPr>
          <w:p w:rsidR="00B95EA4" w:rsidRDefault="00B95EA4">
            <w:pPr>
              <w:pStyle w:val="ConsPlusNormal"/>
            </w:pPr>
            <w:r>
              <w:t>минеральные добавки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А12А</w:t>
            </w:r>
          </w:p>
        </w:tc>
        <w:tc>
          <w:tcPr>
            <w:tcW w:w="3284" w:type="dxa"/>
            <w:tcBorders>
              <w:top w:val="nil"/>
              <w:left w:val="nil"/>
              <w:bottom w:val="nil"/>
              <w:right w:val="nil"/>
            </w:tcBorders>
          </w:tcPr>
          <w:p w:rsidR="00B95EA4" w:rsidRDefault="00B95EA4">
            <w:pPr>
              <w:pStyle w:val="ConsPlusNormal"/>
            </w:pPr>
            <w:r>
              <w:t>препараты кальция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А12АА</w:t>
            </w:r>
          </w:p>
        </w:tc>
        <w:tc>
          <w:tcPr>
            <w:tcW w:w="3284" w:type="dxa"/>
            <w:tcBorders>
              <w:top w:val="nil"/>
              <w:left w:val="nil"/>
              <w:bottom w:val="nil"/>
              <w:right w:val="nil"/>
            </w:tcBorders>
          </w:tcPr>
          <w:p w:rsidR="00B95EA4" w:rsidRDefault="00B95EA4">
            <w:pPr>
              <w:pStyle w:val="ConsPlusNormal"/>
            </w:pPr>
            <w:r>
              <w:t>препараты кальция</w:t>
            </w:r>
          </w:p>
        </w:tc>
        <w:tc>
          <w:tcPr>
            <w:tcW w:w="3912" w:type="dxa"/>
            <w:tcBorders>
              <w:top w:val="nil"/>
              <w:left w:val="nil"/>
              <w:bottom w:val="nil"/>
              <w:right w:val="nil"/>
            </w:tcBorders>
          </w:tcPr>
          <w:p w:rsidR="00B95EA4" w:rsidRDefault="00B95EA4">
            <w:pPr>
              <w:pStyle w:val="ConsPlusNormal"/>
            </w:pPr>
            <w:r>
              <w:t>кальция глюконат</w:t>
            </w:r>
          </w:p>
        </w:tc>
        <w:tc>
          <w:tcPr>
            <w:tcW w:w="2810" w:type="dxa"/>
            <w:tcBorders>
              <w:top w:val="nil"/>
              <w:left w:val="nil"/>
              <w:bottom w:val="nil"/>
              <w:right w:val="nil"/>
            </w:tcBorders>
          </w:tcPr>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В</w:t>
            </w:r>
          </w:p>
        </w:tc>
        <w:tc>
          <w:tcPr>
            <w:tcW w:w="3284" w:type="dxa"/>
            <w:tcBorders>
              <w:top w:val="nil"/>
              <w:left w:val="nil"/>
              <w:bottom w:val="nil"/>
              <w:right w:val="nil"/>
            </w:tcBorders>
          </w:tcPr>
          <w:p w:rsidR="00B95EA4" w:rsidRDefault="00B95EA4">
            <w:pPr>
              <w:pStyle w:val="ConsPlusNormal"/>
            </w:pPr>
            <w:r>
              <w:t>кровь и система кроветворения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w:t>
            </w:r>
          </w:p>
        </w:tc>
        <w:tc>
          <w:tcPr>
            <w:tcW w:w="3284" w:type="dxa"/>
            <w:tcBorders>
              <w:top w:val="nil"/>
              <w:left w:val="nil"/>
              <w:bottom w:val="nil"/>
              <w:right w:val="nil"/>
            </w:tcBorders>
          </w:tcPr>
          <w:p w:rsidR="00B95EA4" w:rsidRDefault="00B95EA4">
            <w:pPr>
              <w:pStyle w:val="ConsPlusNormal"/>
            </w:pPr>
            <w:r>
              <w:t>антитромботические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В01А</w:t>
            </w:r>
          </w:p>
        </w:tc>
        <w:tc>
          <w:tcPr>
            <w:tcW w:w="3284" w:type="dxa"/>
            <w:tcBorders>
              <w:top w:val="nil"/>
              <w:left w:val="nil"/>
              <w:bottom w:val="nil"/>
              <w:right w:val="nil"/>
            </w:tcBorders>
          </w:tcPr>
          <w:p w:rsidR="00B95EA4" w:rsidRDefault="00B95EA4">
            <w:pPr>
              <w:pStyle w:val="ConsPlusNormal"/>
            </w:pPr>
            <w:r>
              <w:t>антитромботические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В01АВ</w:t>
            </w:r>
          </w:p>
        </w:tc>
        <w:tc>
          <w:tcPr>
            <w:tcW w:w="3284" w:type="dxa"/>
            <w:tcBorders>
              <w:top w:val="nil"/>
              <w:left w:val="nil"/>
              <w:bottom w:val="nil"/>
              <w:right w:val="nil"/>
            </w:tcBorders>
          </w:tcPr>
          <w:p w:rsidR="00B95EA4" w:rsidRDefault="00B95EA4">
            <w:pPr>
              <w:pStyle w:val="ConsPlusNormal"/>
            </w:pPr>
            <w:r>
              <w:t>группа гепарина</w:t>
            </w:r>
          </w:p>
        </w:tc>
        <w:tc>
          <w:tcPr>
            <w:tcW w:w="3912" w:type="dxa"/>
            <w:tcBorders>
              <w:top w:val="nil"/>
              <w:left w:val="nil"/>
              <w:bottom w:val="nil"/>
              <w:right w:val="nil"/>
            </w:tcBorders>
          </w:tcPr>
          <w:p w:rsidR="00B95EA4" w:rsidRDefault="00B95EA4">
            <w:pPr>
              <w:pStyle w:val="ConsPlusNormal"/>
            </w:pPr>
            <w:r>
              <w:t>гепарин натрия</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w:t>
            </w:r>
          </w:p>
        </w:tc>
        <w:tc>
          <w:tcPr>
            <w:tcW w:w="3284" w:type="dxa"/>
            <w:tcBorders>
              <w:top w:val="nil"/>
              <w:left w:val="nil"/>
              <w:bottom w:val="nil"/>
              <w:right w:val="nil"/>
            </w:tcBorders>
          </w:tcPr>
          <w:p w:rsidR="00B95EA4" w:rsidRDefault="00B95EA4">
            <w:pPr>
              <w:pStyle w:val="ConsPlusNormal"/>
            </w:pPr>
            <w:r>
              <w:t>кровезаменители и перфузионные растворы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В05Х</w:t>
            </w:r>
          </w:p>
        </w:tc>
        <w:tc>
          <w:tcPr>
            <w:tcW w:w="3284" w:type="dxa"/>
            <w:tcBorders>
              <w:top w:val="nil"/>
              <w:left w:val="nil"/>
              <w:bottom w:val="nil"/>
              <w:right w:val="nil"/>
            </w:tcBorders>
          </w:tcPr>
          <w:p w:rsidR="00B95EA4" w:rsidRDefault="00B95EA4">
            <w:pPr>
              <w:pStyle w:val="ConsPlusNormal"/>
            </w:pPr>
            <w:r>
              <w:t>добавки к растворам для внутривенного введения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В05ХА</w:t>
            </w:r>
          </w:p>
        </w:tc>
        <w:tc>
          <w:tcPr>
            <w:tcW w:w="3284" w:type="dxa"/>
            <w:tcBorders>
              <w:top w:val="nil"/>
              <w:left w:val="nil"/>
              <w:bottom w:val="nil"/>
              <w:right w:val="nil"/>
            </w:tcBorders>
          </w:tcPr>
          <w:p w:rsidR="00B95EA4" w:rsidRDefault="00B95EA4">
            <w:pPr>
              <w:pStyle w:val="ConsPlusNormal"/>
            </w:pPr>
            <w:r>
              <w:t>растворы электролитов</w:t>
            </w:r>
          </w:p>
        </w:tc>
        <w:tc>
          <w:tcPr>
            <w:tcW w:w="3912" w:type="dxa"/>
            <w:tcBorders>
              <w:top w:val="nil"/>
              <w:left w:val="nil"/>
              <w:bottom w:val="nil"/>
              <w:right w:val="nil"/>
            </w:tcBorders>
          </w:tcPr>
          <w:p w:rsidR="00B95EA4" w:rsidRDefault="00B95EA4">
            <w:pPr>
              <w:pStyle w:val="ConsPlusNormal"/>
            </w:pPr>
            <w:r>
              <w:t>кальция хлорид</w:t>
            </w:r>
          </w:p>
        </w:tc>
        <w:tc>
          <w:tcPr>
            <w:tcW w:w="2810"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С</w:t>
            </w:r>
          </w:p>
        </w:tc>
        <w:tc>
          <w:tcPr>
            <w:tcW w:w="3284" w:type="dxa"/>
            <w:tcBorders>
              <w:top w:val="nil"/>
              <w:left w:val="nil"/>
              <w:bottom w:val="nil"/>
              <w:right w:val="nil"/>
            </w:tcBorders>
          </w:tcPr>
          <w:p w:rsidR="00B95EA4" w:rsidRDefault="00B95EA4">
            <w:pPr>
              <w:pStyle w:val="ConsPlusNormal"/>
            </w:pPr>
            <w:r>
              <w:t>сердечно-сосудистая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w:t>
            </w:r>
          </w:p>
        </w:tc>
        <w:tc>
          <w:tcPr>
            <w:tcW w:w="3284" w:type="dxa"/>
            <w:tcBorders>
              <w:top w:val="nil"/>
              <w:left w:val="nil"/>
              <w:bottom w:val="nil"/>
              <w:right w:val="nil"/>
            </w:tcBorders>
          </w:tcPr>
          <w:p w:rsidR="00B95EA4" w:rsidRDefault="00B95EA4">
            <w:pPr>
              <w:pStyle w:val="ConsPlusNormal"/>
            </w:pPr>
            <w:r>
              <w:t>препараты для лечения заболеваний сердца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С01В</w:t>
            </w:r>
          </w:p>
        </w:tc>
        <w:tc>
          <w:tcPr>
            <w:tcW w:w="3284" w:type="dxa"/>
            <w:tcBorders>
              <w:top w:val="nil"/>
              <w:left w:val="nil"/>
              <w:bottom w:val="nil"/>
              <w:right w:val="nil"/>
            </w:tcBorders>
          </w:tcPr>
          <w:p w:rsidR="00B95EA4" w:rsidRDefault="00B95EA4">
            <w:pPr>
              <w:pStyle w:val="ConsPlusNormal"/>
            </w:pPr>
            <w:r>
              <w:t>антиаритмические препараты, классы I и III</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С01ВВ</w:t>
            </w:r>
          </w:p>
        </w:tc>
        <w:tc>
          <w:tcPr>
            <w:tcW w:w="3284" w:type="dxa"/>
            <w:tcBorders>
              <w:top w:val="nil"/>
              <w:left w:val="nil"/>
              <w:bottom w:val="nil"/>
              <w:right w:val="nil"/>
            </w:tcBorders>
          </w:tcPr>
          <w:p w:rsidR="00B95EA4" w:rsidRDefault="00B95EA4">
            <w:pPr>
              <w:pStyle w:val="ConsPlusNormal"/>
            </w:pPr>
            <w:r>
              <w:t>антиаритмические препараты, класс IВ</w:t>
            </w:r>
          </w:p>
        </w:tc>
        <w:tc>
          <w:tcPr>
            <w:tcW w:w="3912" w:type="dxa"/>
            <w:tcBorders>
              <w:top w:val="nil"/>
              <w:left w:val="nil"/>
              <w:bottom w:val="nil"/>
              <w:right w:val="nil"/>
            </w:tcBorders>
          </w:tcPr>
          <w:p w:rsidR="00B95EA4" w:rsidRDefault="00B95EA4">
            <w:pPr>
              <w:pStyle w:val="ConsPlusNormal"/>
            </w:pPr>
            <w:r>
              <w:t>лидокаин</w:t>
            </w:r>
          </w:p>
        </w:tc>
        <w:tc>
          <w:tcPr>
            <w:tcW w:w="2810" w:type="dxa"/>
            <w:tcBorders>
              <w:top w:val="nil"/>
              <w:left w:val="nil"/>
              <w:bottom w:val="nil"/>
              <w:right w:val="nil"/>
            </w:tcBorders>
          </w:tcPr>
          <w:p w:rsidR="00B95EA4" w:rsidRDefault="00B95EA4">
            <w:pPr>
              <w:pStyle w:val="ConsPlusNormal"/>
            </w:pPr>
            <w:r>
              <w:t>гель для аппликаций;</w:t>
            </w:r>
          </w:p>
          <w:p w:rsidR="00B95EA4" w:rsidRDefault="00B95EA4">
            <w:pPr>
              <w:pStyle w:val="ConsPlusNormal"/>
            </w:pPr>
            <w:r>
              <w:t>раствор для инъекций;</w:t>
            </w:r>
          </w:p>
          <w:p w:rsidR="00B95EA4" w:rsidRDefault="00B95EA4">
            <w:pPr>
              <w:pStyle w:val="ConsPlusNormal"/>
            </w:pPr>
            <w:r>
              <w:t>спрей для местного применения дозированный;</w:t>
            </w:r>
          </w:p>
          <w:p w:rsidR="00B95EA4" w:rsidRDefault="00B95EA4">
            <w:pPr>
              <w:pStyle w:val="ConsPlusNormal"/>
            </w:pPr>
            <w:r>
              <w:t>аэрозоль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D</w:t>
            </w:r>
          </w:p>
        </w:tc>
        <w:tc>
          <w:tcPr>
            <w:tcW w:w="3284" w:type="dxa"/>
            <w:tcBorders>
              <w:top w:val="nil"/>
              <w:left w:val="nil"/>
              <w:bottom w:val="nil"/>
              <w:right w:val="nil"/>
            </w:tcBorders>
          </w:tcPr>
          <w:p w:rsidR="00B95EA4" w:rsidRDefault="00B95EA4">
            <w:pPr>
              <w:pStyle w:val="ConsPlusNormal"/>
            </w:pPr>
            <w:r>
              <w:t>дерматологические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D03</w:t>
            </w:r>
          </w:p>
        </w:tc>
        <w:tc>
          <w:tcPr>
            <w:tcW w:w="3284" w:type="dxa"/>
            <w:tcBorders>
              <w:top w:val="nil"/>
              <w:left w:val="nil"/>
              <w:bottom w:val="nil"/>
              <w:right w:val="nil"/>
            </w:tcBorders>
          </w:tcPr>
          <w:p w:rsidR="00B95EA4" w:rsidRDefault="00B95EA4">
            <w:pPr>
              <w:pStyle w:val="ConsPlusNormal"/>
            </w:pPr>
            <w:r>
              <w:t>препараты для лечения ран и язв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D03В</w:t>
            </w:r>
          </w:p>
        </w:tc>
        <w:tc>
          <w:tcPr>
            <w:tcW w:w="3284" w:type="dxa"/>
            <w:tcBorders>
              <w:top w:val="nil"/>
              <w:left w:val="nil"/>
              <w:bottom w:val="nil"/>
              <w:right w:val="nil"/>
            </w:tcBorders>
          </w:tcPr>
          <w:p w:rsidR="00B95EA4" w:rsidRDefault="00B95EA4">
            <w:pPr>
              <w:pStyle w:val="ConsPlusNormal"/>
            </w:pPr>
            <w:r>
              <w:t>ферментные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D03ВА</w:t>
            </w:r>
          </w:p>
        </w:tc>
        <w:tc>
          <w:tcPr>
            <w:tcW w:w="3284" w:type="dxa"/>
            <w:tcBorders>
              <w:top w:val="nil"/>
              <w:left w:val="nil"/>
              <w:bottom w:val="nil"/>
              <w:right w:val="nil"/>
            </w:tcBorders>
          </w:tcPr>
          <w:p w:rsidR="00B95EA4" w:rsidRDefault="00B95EA4">
            <w:pPr>
              <w:pStyle w:val="ConsPlusNormal"/>
            </w:pPr>
            <w:r>
              <w:t>протеолитические ферменты</w:t>
            </w:r>
          </w:p>
        </w:tc>
        <w:tc>
          <w:tcPr>
            <w:tcW w:w="3912" w:type="dxa"/>
            <w:tcBorders>
              <w:top w:val="nil"/>
              <w:left w:val="nil"/>
              <w:bottom w:val="nil"/>
              <w:right w:val="nil"/>
            </w:tcBorders>
          </w:tcPr>
          <w:p w:rsidR="00B95EA4" w:rsidRDefault="00B95EA4">
            <w:pPr>
              <w:pStyle w:val="ConsPlusNormal"/>
            </w:pPr>
            <w:r>
              <w:t>трипсин</w:t>
            </w:r>
          </w:p>
        </w:tc>
        <w:tc>
          <w:tcPr>
            <w:tcW w:w="2810" w:type="dxa"/>
            <w:tcBorders>
              <w:top w:val="nil"/>
              <w:left w:val="nil"/>
              <w:bottom w:val="nil"/>
              <w:right w:val="nil"/>
            </w:tcBorders>
          </w:tcPr>
          <w:p w:rsidR="00B95EA4" w:rsidRDefault="00B95EA4">
            <w:pPr>
              <w:pStyle w:val="ConsPlusNormal"/>
            </w:pPr>
            <w:r>
              <w:t>лиофилизат для приготовления раствора для инъекций и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D06</w:t>
            </w:r>
          </w:p>
        </w:tc>
        <w:tc>
          <w:tcPr>
            <w:tcW w:w="3284" w:type="dxa"/>
            <w:tcBorders>
              <w:top w:val="nil"/>
              <w:left w:val="nil"/>
              <w:bottom w:val="nil"/>
              <w:right w:val="nil"/>
            </w:tcBorders>
          </w:tcPr>
          <w:p w:rsidR="00B95EA4" w:rsidRDefault="00B95EA4">
            <w:pPr>
              <w:pStyle w:val="ConsPlusNormal"/>
            </w:pPr>
            <w:r>
              <w:t>антибиотики и противомикробные средства, применяемые в дерматологии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D06А</w:t>
            </w:r>
          </w:p>
        </w:tc>
        <w:tc>
          <w:tcPr>
            <w:tcW w:w="3284" w:type="dxa"/>
            <w:tcBorders>
              <w:top w:val="nil"/>
              <w:left w:val="nil"/>
              <w:bottom w:val="nil"/>
              <w:right w:val="nil"/>
            </w:tcBorders>
          </w:tcPr>
          <w:p w:rsidR="00B95EA4" w:rsidRDefault="00B95EA4">
            <w:pPr>
              <w:pStyle w:val="ConsPlusNormal"/>
            </w:pPr>
            <w:r>
              <w:t>антибиотики для местного применения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D06АА</w:t>
            </w:r>
          </w:p>
        </w:tc>
        <w:tc>
          <w:tcPr>
            <w:tcW w:w="3284" w:type="dxa"/>
            <w:tcBorders>
              <w:top w:val="nil"/>
              <w:left w:val="nil"/>
              <w:bottom w:val="nil"/>
              <w:right w:val="nil"/>
            </w:tcBorders>
          </w:tcPr>
          <w:p w:rsidR="00B95EA4" w:rsidRDefault="00B95EA4">
            <w:pPr>
              <w:pStyle w:val="ConsPlusNormal"/>
            </w:pPr>
            <w:r>
              <w:t>тетрациклин и его производные</w:t>
            </w:r>
          </w:p>
        </w:tc>
        <w:tc>
          <w:tcPr>
            <w:tcW w:w="3912" w:type="dxa"/>
            <w:tcBorders>
              <w:top w:val="nil"/>
              <w:left w:val="nil"/>
              <w:bottom w:val="nil"/>
              <w:right w:val="nil"/>
            </w:tcBorders>
          </w:tcPr>
          <w:p w:rsidR="00B95EA4" w:rsidRDefault="00B95EA4">
            <w:pPr>
              <w:pStyle w:val="ConsPlusNormal"/>
            </w:pPr>
            <w:r>
              <w:t>тетрациклин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D06В</w:t>
            </w:r>
          </w:p>
        </w:tc>
        <w:tc>
          <w:tcPr>
            <w:tcW w:w="3284" w:type="dxa"/>
            <w:tcBorders>
              <w:top w:val="nil"/>
              <w:left w:val="nil"/>
              <w:bottom w:val="nil"/>
              <w:right w:val="nil"/>
            </w:tcBorders>
          </w:tcPr>
          <w:p w:rsidR="00B95EA4" w:rsidRDefault="00B95EA4">
            <w:pPr>
              <w:pStyle w:val="ConsPlusNormal"/>
            </w:pPr>
            <w:r>
              <w:t>другие противомикробные препараты для наружного применения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D06ВХ</w:t>
            </w:r>
          </w:p>
        </w:tc>
        <w:tc>
          <w:tcPr>
            <w:tcW w:w="3284" w:type="dxa"/>
            <w:vMerge w:val="restart"/>
            <w:tcBorders>
              <w:top w:val="nil"/>
              <w:left w:val="nil"/>
              <w:bottom w:val="nil"/>
              <w:right w:val="nil"/>
            </w:tcBorders>
          </w:tcPr>
          <w:p w:rsidR="00B95EA4" w:rsidRDefault="00B95EA4">
            <w:pPr>
              <w:pStyle w:val="ConsPlusNormal"/>
            </w:pPr>
            <w:r>
              <w:t>другие противомикробные препараты</w:t>
            </w:r>
          </w:p>
        </w:tc>
        <w:tc>
          <w:tcPr>
            <w:tcW w:w="3912" w:type="dxa"/>
            <w:tcBorders>
              <w:top w:val="nil"/>
              <w:left w:val="nil"/>
              <w:bottom w:val="nil"/>
              <w:right w:val="nil"/>
            </w:tcBorders>
          </w:tcPr>
          <w:p w:rsidR="00B95EA4" w:rsidRDefault="00B95EA4">
            <w:pPr>
              <w:pStyle w:val="ConsPlusNormal"/>
            </w:pPr>
            <w:r>
              <w:t>прополис</w:t>
            </w:r>
          </w:p>
        </w:tc>
        <w:tc>
          <w:tcPr>
            <w:tcW w:w="2810" w:type="dxa"/>
            <w:tcBorders>
              <w:top w:val="nil"/>
              <w:left w:val="nil"/>
              <w:bottom w:val="nil"/>
              <w:right w:val="nil"/>
            </w:tcBorders>
          </w:tcPr>
          <w:p w:rsidR="00B95EA4" w:rsidRDefault="00B95EA4">
            <w:pPr>
              <w:pStyle w:val="ConsPlusNormal"/>
            </w:pPr>
            <w:r>
              <w:t>мазь для наружного применения; настойка</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эвкалипта листьев экстракт</w:t>
            </w:r>
          </w:p>
        </w:tc>
        <w:tc>
          <w:tcPr>
            <w:tcW w:w="2810" w:type="dxa"/>
            <w:tcBorders>
              <w:top w:val="nil"/>
              <w:left w:val="nil"/>
              <w:bottom w:val="nil"/>
              <w:right w:val="nil"/>
            </w:tcBorders>
          </w:tcPr>
          <w:p w:rsidR="00B95EA4" w:rsidRDefault="00B95EA4">
            <w:pPr>
              <w:pStyle w:val="ConsPlusNormal"/>
            </w:pPr>
            <w:r>
              <w:t xml:space="preserve">раствор для местного </w:t>
            </w:r>
            <w:r>
              <w:lastRenderedPageBreak/>
              <w:t>применения (масляный);</w:t>
            </w:r>
          </w:p>
          <w:p w:rsidR="00B95EA4" w:rsidRDefault="00B95EA4">
            <w:pPr>
              <w:pStyle w:val="ConsPlusNormal"/>
            </w:pPr>
            <w:r>
              <w:t>раствор для приема внутрь, местного и наружного применения;</w:t>
            </w:r>
          </w:p>
          <w:p w:rsidR="00B95EA4" w:rsidRDefault="00B95EA4">
            <w:pPr>
              <w:pStyle w:val="ConsPlusNormal"/>
            </w:pPr>
            <w:r>
              <w:t>раствор для приема внутрь и местного применения (спиртовой)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D06С</w:t>
            </w:r>
          </w:p>
        </w:tc>
        <w:tc>
          <w:tcPr>
            <w:tcW w:w="3284" w:type="dxa"/>
            <w:tcBorders>
              <w:top w:val="nil"/>
              <w:left w:val="nil"/>
              <w:bottom w:val="nil"/>
              <w:right w:val="nil"/>
            </w:tcBorders>
          </w:tcPr>
          <w:p w:rsidR="00B95EA4" w:rsidRDefault="00B95EA4">
            <w:pPr>
              <w:pStyle w:val="ConsPlusNormal"/>
            </w:pPr>
            <w:r>
              <w:t>антибиотики в комбинации с противомикробными средствами</w:t>
            </w:r>
          </w:p>
        </w:tc>
        <w:tc>
          <w:tcPr>
            <w:tcW w:w="3912" w:type="dxa"/>
            <w:tcBorders>
              <w:top w:val="nil"/>
              <w:left w:val="nil"/>
              <w:bottom w:val="nil"/>
              <w:right w:val="nil"/>
            </w:tcBorders>
          </w:tcPr>
          <w:p w:rsidR="00B95EA4" w:rsidRDefault="00B95EA4">
            <w:pPr>
              <w:pStyle w:val="ConsPlusNormal"/>
            </w:pPr>
            <w:r>
              <w:t>диоксометилтетрагидропиримидин + хлорамфеникол</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w:t>
            </w:r>
          </w:p>
        </w:tc>
        <w:tc>
          <w:tcPr>
            <w:tcW w:w="3284"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w:t>
            </w:r>
          </w:p>
        </w:tc>
        <w:tc>
          <w:tcPr>
            <w:tcW w:w="3284" w:type="dxa"/>
            <w:tcBorders>
              <w:top w:val="nil"/>
              <w:left w:val="nil"/>
              <w:bottom w:val="nil"/>
              <w:right w:val="nil"/>
            </w:tcBorders>
          </w:tcPr>
          <w:p w:rsidR="00B95EA4" w:rsidRDefault="00B95EA4">
            <w:pPr>
              <w:pStyle w:val="ConsPlusNormal"/>
            </w:pPr>
            <w:r>
              <w:t>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D08АС</w:t>
            </w:r>
          </w:p>
        </w:tc>
        <w:tc>
          <w:tcPr>
            <w:tcW w:w="3284" w:type="dxa"/>
            <w:tcBorders>
              <w:top w:val="nil"/>
              <w:left w:val="nil"/>
              <w:bottom w:val="nil"/>
              <w:right w:val="nil"/>
            </w:tcBorders>
          </w:tcPr>
          <w:p w:rsidR="00B95EA4" w:rsidRDefault="00B95EA4">
            <w:pPr>
              <w:pStyle w:val="ConsPlusNormal"/>
            </w:pPr>
            <w:r>
              <w:t>бигуаниды и амидины</w:t>
            </w:r>
          </w:p>
        </w:tc>
        <w:tc>
          <w:tcPr>
            <w:tcW w:w="3912" w:type="dxa"/>
            <w:tcBorders>
              <w:top w:val="nil"/>
              <w:left w:val="nil"/>
              <w:bottom w:val="nil"/>
              <w:right w:val="nil"/>
            </w:tcBorders>
          </w:tcPr>
          <w:p w:rsidR="00B95EA4" w:rsidRDefault="00B95EA4">
            <w:pPr>
              <w:pStyle w:val="ConsPlusNormal"/>
            </w:pPr>
            <w:r>
              <w:t>хлоргексидин</w:t>
            </w:r>
          </w:p>
        </w:tc>
        <w:tc>
          <w:tcPr>
            <w:tcW w:w="2810" w:type="dxa"/>
            <w:tcBorders>
              <w:top w:val="nil"/>
              <w:left w:val="nil"/>
              <w:bottom w:val="nil"/>
              <w:right w:val="nil"/>
            </w:tcBorders>
          </w:tcPr>
          <w:p w:rsidR="00B95EA4" w:rsidRDefault="00B95EA4">
            <w:pPr>
              <w:pStyle w:val="ConsPlusNormal"/>
            </w:pPr>
            <w:r>
              <w:t>раствор для наружного и местного применения</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D08АG</w:t>
            </w:r>
          </w:p>
        </w:tc>
        <w:tc>
          <w:tcPr>
            <w:tcW w:w="3284" w:type="dxa"/>
            <w:vMerge w:val="restart"/>
            <w:tcBorders>
              <w:top w:val="nil"/>
              <w:left w:val="nil"/>
              <w:bottom w:val="nil"/>
              <w:right w:val="nil"/>
            </w:tcBorders>
          </w:tcPr>
          <w:p w:rsidR="00B95EA4" w:rsidRDefault="00B95EA4">
            <w:pPr>
              <w:pStyle w:val="ConsPlusNormal"/>
            </w:pPr>
            <w:r>
              <w:t>препараты йода</w:t>
            </w:r>
          </w:p>
        </w:tc>
        <w:tc>
          <w:tcPr>
            <w:tcW w:w="3912" w:type="dxa"/>
            <w:tcBorders>
              <w:top w:val="nil"/>
              <w:left w:val="nil"/>
              <w:bottom w:val="nil"/>
              <w:right w:val="nil"/>
            </w:tcBorders>
          </w:tcPr>
          <w:p w:rsidR="00B95EA4" w:rsidRDefault="00B95EA4">
            <w:pPr>
              <w:pStyle w:val="ConsPlusNormal"/>
            </w:pPr>
            <w:r>
              <w:t>йод + (калия йодид + поливиниловый спирт)</w:t>
            </w:r>
          </w:p>
        </w:tc>
        <w:tc>
          <w:tcPr>
            <w:tcW w:w="2810"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йод</w:t>
            </w:r>
          </w:p>
        </w:tc>
        <w:tc>
          <w:tcPr>
            <w:tcW w:w="2810"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D08АJ</w:t>
            </w:r>
          </w:p>
        </w:tc>
        <w:tc>
          <w:tcPr>
            <w:tcW w:w="3284" w:type="dxa"/>
            <w:tcBorders>
              <w:top w:val="nil"/>
              <w:left w:val="nil"/>
              <w:bottom w:val="nil"/>
              <w:right w:val="nil"/>
            </w:tcBorders>
          </w:tcPr>
          <w:p w:rsidR="00B95EA4" w:rsidRDefault="00B95EA4">
            <w:pPr>
              <w:pStyle w:val="ConsPlusNormal"/>
            </w:pPr>
            <w:r>
              <w:t>четвертичные аммониевые соединения</w:t>
            </w:r>
          </w:p>
        </w:tc>
        <w:tc>
          <w:tcPr>
            <w:tcW w:w="3912" w:type="dxa"/>
            <w:tcBorders>
              <w:top w:val="nil"/>
              <w:left w:val="nil"/>
              <w:bottom w:val="nil"/>
              <w:right w:val="nil"/>
            </w:tcBorders>
          </w:tcPr>
          <w:p w:rsidR="00B95EA4" w:rsidRDefault="00B95EA4">
            <w:pPr>
              <w:pStyle w:val="ConsPlusNormal"/>
            </w:pPr>
            <w:r>
              <w:t>бензилдиметил [3-(миристоиламино) пропил] аммоний хлорид моногидрат</w:t>
            </w:r>
          </w:p>
        </w:tc>
        <w:tc>
          <w:tcPr>
            <w:tcW w:w="2810" w:type="dxa"/>
            <w:tcBorders>
              <w:top w:val="nil"/>
              <w:left w:val="nil"/>
              <w:bottom w:val="nil"/>
              <w:right w:val="nil"/>
            </w:tcBorders>
          </w:tcPr>
          <w:p w:rsidR="00B95EA4" w:rsidRDefault="00B95EA4">
            <w:pPr>
              <w:pStyle w:val="ConsPlusNormal"/>
            </w:pPr>
            <w:r>
              <w:t>раствор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D08АL</w:t>
            </w:r>
          </w:p>
        </w:tc>
        <w:tc>
          <w:tcPr>
            <w:tcW w:w="3284" w:type="dxa"/>
            <w:tcBorders>
              <w:top w:val="nil"/>
              <w:left w:val="nil"/>
              <w:bottom w:val="nil"/>
              <w:right w:val="nil"/>
            </w:tcBorders>
          </w:tcPr>
          <w:p w:rsidR="00B95EA4" w:rsidRDefault="00B95EA4">
            <w:pPr>
              <w:pStyle w:val="ConsPlusNormal"/>
            </w:pPr>
            <w:r>
              <w:t>серебросодержащие препараты</w:t>
            </w:r>
          </w:p>
        </w:tc>
        <w:tc>
          <w:tcPr>
            <w:tcW w:w="3912" w:type="dxa"/>
            <w:tcBorders>
              <w:top w:val="nil"/>
              <w:left w:val="nil"/>
              <w:bottom w:val="nil"/>
              <w:right w:val="nil"/>
            </w:tcBorders>
          </w:tcPr>
          <w:p w:rsidR="00B95EA4" w:rsidRDefault="00B95EA4">
            <w:pPr>
              <w:pStyle w:val="ConsPlusNormal"/>
            </w:pPr>
            <w:r>
              <w:t>серебра нитрат</w:t>
            </w:r>
          </w:p>
        </w:tc>
        <w:tc>
          <w:tcPr>
            <w:tcW w:w="2810" w:type="dxa"/>
            <w:tcBorders>
              <w:top w:val="nil"/>
              <w:left w:val="nil"/>
              <w:bottom w:val="nil"/>
              <w:right w:val="nil"/>
            </w:tcBorders>
          </w:tcPr>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D08АХ</w:t>
            </w:r>
          </w:p>
        </w:tc>
        <w:tc>
          <w:tcPr>
            <w:tcW w:w="3284" w:type="dxa"/>
            <w:vMerge w:val="restart"/>
            <w:tcBorders>
              <w:top w:val="nil"/>
              <w:left w:val="nil"/>
              <w:bottom w:val="nil"/>
              <w:right w:val="nil"/>
            </w:tcBorders>
          </w:tcPr>
          <w:p w:rsidR="00B95EA4" w:rsidRDefault="00B95EA4">
            <w:pPr>
              <w:pStyle w:val="ConsPlusNormal"/>
            </w:pPr>
            <w:r>
              <w:t>другие антисептики и дезинфицирующие средства</w:t>
            </w:r>
          </w:p>
        </w:tc>
        <w:tc>
          <w:tcPr>
            <w:tcW w:w="3912" w:type="dxa"/>
            <w:tcBorders>
              <w:top w:val="nil"/>
              <w:left w:val="nil"/>
              <w:bottom w:val="nil"/>
              <w:right w:val="nil"/>
            </w:tcBorders>
          </w:tcPr>
          <w:p w:rsidR="00B95EA4" w:rsidRDefault="00B95EA4">
            <w:pPr>
              <w:pStyle w:val="ConsPlusNormal"/>
            </w:pPr>
            <w:r>
              <w:t>бриллиантовый зеленый</w:t>
            </w:r>
          </w:p>
        </w:tc>
        <w:tc>
          <w:tcPr>
            <w:tcW w:w="2810" w:type="dxa"/>
            <w:tcBorders>
              <w:top w:val="nil"/>
              <w:left w:val="nil"/>
              <w:bottom w:val="nil"/>
              <w:right w:val="nil"/>
            </w:tcBorders>
          </w:tcPr>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водорода пероксид</w:t>
            </w:r>
          </w:p>
        </w:tc>
        <w:tc>
          <w:tcPr>
            <w:tcW w:w="2810"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этанол</w:t>
            </w:r>
          </w:p>
        </w:tc>
        <w:tc>
          <w:tcPr>
            <w:tcW w:w="2810" w:type="dxa"/>
            <w:tcBorders>
              <w:top w:val="nil"/>
              <w:left w:val="nil"/>
              <w:bottom w:val="nil"/>
              <w:right w:val="nil"/>
            </w:tcBorders>
          </w:tcPr>
          <w:p w:rsidR="00B95EA4" w:rsidRDefault="00B95EA4">
            <w:pPr>
              <w:pStyle w:val="ConsPlusNormal"/>
            </w:pPr>
            <w:r>
              <w:t>жидкость</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D11</w:t>
            </w:r>
          </w:p>
        </w:tc>
        <w:tc>
          <w:tcPr>
            <w:tcW w:w="3284" w:type="dxa"/>
            <w:tcBorders>
              <w:top w:val="nil"/>
              <w:left w:val="nil"/>
              <w:bottom w:val="nil"/>
              <w:right w:val="nil"/>
            </w:tcBorders>
          </w:tcPr>
          <w:p w:rsidR="00B95EA4" w:rsidRDefault="00B95EA4">
            <w:pPr>
              <w:pStyle w:val="ConsPlusNormal"/>
            </w:pPr>
            <w:r>
              <w:t>другие дерматологические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D11А</w:t>
            </w:r>
          </w:p>
        </w:tc>
        <w:tc>
          <w:tcPr>
            <w:tcW w:w="3284" w:type="dxa"/>
            <w:tcBorders>
              <w:top w:val="nil"/>
              <w:left w:val="nil"/>
              <w:bottom w:val="nil"/>
              <w:right w:val="nil"/>
            </w:tcBorders>
          </w:tcPr>
          <w:p w:rsidR="00B95EA4" w:rsidRDefault="00B95EA4">
            <w:pPr>
              <w:pStyle w:val="ConsPlusNormal"/>
            </w:pPr>
            <w:r>
              <w:t>другие дерматологические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D11АХ</w:t>
            </w:r>
          </w:p>
        </w:tc>
        <w:tc>
          <w:tcPr>
            <w:tcW w:w="3284" w:type="dxa"/>
            <w:vMerge w:val="restart"/>
            <w:tcBorders>
              <w:top w:val="nil"/>
              <w:left w:val="nil"/>
              <w:bottom w:val="nil"/>
              <w:right w:val="nil"/>
            </w:tcBorders>
          </w:tcPr>
          <w:p w:rsidR="00B95EA4" w:rsidRDefault="00B95EA4">
            <w:pPr>
              <w:pStyle w:val="ConsPlusNormal"/>
            </w:pPr>
            <w:r>
              <w:t>прочие дерматологические препараты</w:t>
            </w:r>
          </w:p>
        </w:tc>
        <w:tc>
          <w:tcPr>
            <w:tcW w:w="3912" w:type="dxa"/>
            <w:tcBorders>
              <w:top w:val="nil"/>
              <w:left w:val="nil"/>
              <w:bottom w:val="nil"/>
              <w:right w:val="nil"/>
            </w:tcBorders>
          </w:tcPr>
          <w:p w:rsidR="00B95EA4" w:rsidRDefault="00B95EA4">
            <w:pPr>
              <w:pStyle w:val="ConsPlusNormal"/>
            </w:pPr>
            <w:r>
              <w:t>вазелин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диоксометилтетрагидропиримидин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облепихи плоды</w:t>
            </w:r>
          </w:p>
        </w:tc>
        <w:tc>
          <w:tcPr>
            <w:tcW w:w="2810" w:type="dxa"/>
            <w:tcBorders>
              <w:top w:val="nil"/>
              <w:left w:val="nil"/>
              <w:bottom w:val="nil"/>
              <w:right w:val="nil"/>
            </w:tcBorders>
          </w:tcPr>
          <w:p w:rsidR="00B95EA4" w:rsidRDefault="00B95EA4">
            <w:pPr>
              <w:pStyle w:val="ConsPlusNormal"/>
            </w:pPr>
            <w:r>
              <w:t>масло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солкосерил</w:t>
            </w:r>
          </w:p>
        </w:tc>
        <w:tc>
          <w:tcPr>
            <w:tcW w:w="2810"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гель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G</w:t>
            </w:r>
          </w:p>
        </w:tc>
        <w:tc>
          <w:tcPr>
            <w:tcW w:w="3284" w:type="dxa"/>
            <w:tcBorders>
              <w:top w:val="nil"/>
              <w:left w:val="nil"/>
              <w:bottom w:val="nil"/>
              <w:right w:val="nil"/>
            </w:tcBorders>
          </w:tcPr>
          <w:p w:rsidR="00B95EA4" w:rsidRDefault="00B95EA4">
            <w:pPr>
              <w:pStyle w:val="ConsPlusNormal"/>
            </w:pPr>
            <w:r>
              <w:t>мочеполовая система и половые гормоны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G01</w:t>
            </w:r>
          </w:p>
        </w:tc>
        <w:tc>
          <w:tcPr>
            <w:tcW w:w="3284" w:type="dxa"/>
            <w:tcBorders>
              <w:top w:val="nil"/>
              <w:left w:val="nil"/>
              <w:bottom w:val="nil"/>
              <w:right w:val="nil"/>
            </w:tcBorders>
          </w:tcPr>
          <w:p w:rsidR="00B95EA4" w:rsidRDefault="00B95EA4">
            <w:pPr>
              <w:pStyle w:val="ConsPlusNormal"/>
            </w:pPr>
            <w:r>
              <w:t>противомикробные препараты и антисептики, применяемые в гинекологии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G01А</w:t>
            </w:r>
          </w:p>
        </w:tc>
        <w:tc>
          <w:tcPr>
            <w:tcW w:w="3284" w:type="dxa"/>
            <w:tcBorders>
              <w:top w:val="nil"/>
              <w:left w:val="nil"/>
              <w:bottom w:val="nil"/>
              <w:right w:val="nil"/>
            </w:tcBorders>
          </w:tcPr>
          <w:p w:rsidR="00B95EA4" w:rsidRDefault="00B95EA4">
            <w:pPr>
              <w:pStyle w:val="ConsPlusNormal"/>
            </w:pPr>
            <w:r>
              <w:t>противомикробные препараты и антисептики, кроме комбинированных препаратов с глюкокортикоидами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G01АF</w:t>
            </w:r>
          </w:p>
        </w:tc>
        <w:tc>
          <w:tcPr>
            <w:tcW w:w="3284" w:type="dxa"/>
            <w:tcBorders>
              <w:top w:val="nil"/>
              <w:left w:val="nil"/>
              <w:bottom w:val="nil"/>
              <w:right w:val="nil"/>
            </w:tcBorders>
          </w:tcPr>
          <w:p w:rsidR="00B95EA4" w:rsidRDefault="00B95EA4">
            <w:pPr>
              <w:pStyle w:val="ConsPlusNormal"/>
            </w:pPr>
            <w:r>
              <w:t>производные имидазола</w:t>
            </w:r>
          </w:p>
        </w:tc>
        <w:tc>
          <w:tcPr>
            <w:tcW w:w="3912" w:type="dxa"/>
            <w:tcBorders>
              <w:top w:val="nil"/>
              <w:left w:val="nil"/>
              <w:bottom w:val="nil"/>
              <w:right w:val="nil"/>
            </w:tcBorders>
          </w:tcPr>
          <w:p w:rsidR="00B95EA4" w:rsidRDefault="00B95EA4">
            <w:pPr>
              <w:pStyle w:val="ConsPlusNormal"/>
            </w:pPr>
            <w:r>
              <w:t>клотримазол</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Н</w:t>
            </w:r>
          </w:p>
        </w:tc>
        <w:tc>
          <w:tcPr>
            <w:tcW w:w="3284" w:type="dxa"/>
            <w:tcBorders>
              <w:top w:val="nil"/>
              <w:left w:val="nil"/>
              <w:bottom w:val="nil"/>
              <w:right w:val="nil"/>
            </w:tcBorders>
          </w:tcPr>
          <w:p w:rsidR="00B95EA4" w:rsidRDefault="00B95EA4">
            <w:pPr>
              <w:pStyle w:val="ConsPlusNormal"/>
            </w:pPr>
            <w:r>
              <w:t>гормональные препараты системного действия, кроме половых гормонов и инсулинов</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Н02</w:t>
            </w:r>
          </w:p>
        </w:tc>
        <w:tc>
          <w:tcPr>
            <w:tcW w:w="3284" w:type="dxa"/>
            <w:tcBorders>
              <w:top w:val="nil"/>
              <w:left w:val="nil"/>
              <w:bottom w:val="nil"/>
              <w:right w:val="nil"/>
            </w:tcBorders>
          </w:tcPr>
          <w:p w:rsidR="00B95EA4" w:rsidRDefault="00B95EA4">
            <w:pPr>
              <w:pStyle w:val="ConsPlusNormal"/>
            </w:pPr>
            <w:r>
              <w:t>кортикостероиды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Н02А</w:t>
            </w:r>
          </w:p>
        </w:tc>
        <w:tc>
          <w:tcPr>
            <w:tcW w:w="3284" w:type="dxa"/>
            <w:tcBorders>
              <w:top w:val="nil"/>
              <w:left w:val="nil"/>
              <w:bottom w:val="nil"/>
              <w:right w:val="nil"/>
            </w:tcBorders>
          </w:tcPr>
          <w:p w:rsidR="00B95EA4" w:rsidRDefault="00B95EA4">
            <w:pPr>
              <w:pStyle w:val="ConsPlusNormal"/>
            </w:pPr>
            <w:r>
              <w:t>кортикостероиды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Н02АВ</w:t>
            </w:r>
          </w:p>
        </w:tc>
        <w:tc>
          <w:tcPr>
            <w:tcW w:w="3284" w:type="dxa"/>
            <w:vMerge w:val="restart"/>
            <w:tcBorders>
              <w:top w:val="nil"/>
              <w:left w:val="nil"/>
              <w:bottom w:val="nil"/>
              <w:right w:val="nil"/>
            </w:tcBorders>
          </w:tcPr>
          <w:p w:rsidR="00B95EA4" w:rsidRDefault="00B95EA4">
            <w:pPr>
              <w:pStyle w:val="ConsPlusNormal"/>
            </w:pPr>
            <w:r>
              <w:t>глюкокортикоиды</w:t>
            </w:r>
          </w:p>
        </w:tc>
        <w:tc>
          <w:tcPr>
            <w:tcW w:w="3912" w:type="dxa"/>
            <w:tcBorders>
              <w:top w:val="nil"/>
              <w:left w:val="nil"/>
              <w:bottom w:val="nil"/>
              <w:right w:val="nil"/>
            </w:tcBorders>
          </w:tcPr>
          <w:p w:rsidR="00B95EA4" w:rsidRDefault="00B95EA4">
            <w:pPr>
              <w:pStyle w:val="ConsPlusNormal"/>
            </w:pPr>
            <w:r>
              <w:t>гидрокортизон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дексаметазон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преднизолон</w:t>
            </w:r>
          </w:p>
        </w:tc>
        <w:tc>
          <w:tcPr>
            <w:tcW w:w="2810"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Н03</w:t>
            </w:r>
          </w:p>
        </w:tc>
        <w:tc>
          <w:tcPr>
            <w:tcW w:w="3284" w:type="dxa"/>
            <w:tcBorders>
              <w:top w:val="nil"/>
              <w:left w:val="nil"/>
              <w:bottom w:val="nil"/>
              <w:right w:val="nil"/>
            </w:tcBorders>
          </w:tcPr>
          <w:p w:rsidR="00B95EA4" w:rsidRDefault="00B95EA4">
            <w:pPr>
              <w:pStyle w:val="ConsPlusNormal"/>
            </w:pPr>
            <w:r>
              <w:t>препараты для лечения заболеваний щитовидной железы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Н03С</w:t>
            </w:r>
          </w:p>
        </w:tc>
        <w:tc>
          <w:tcPr>
            <w:tcW w:w="3284" w:type="dxa"/>
            <w:tcBorders>
              <w:top w:val="nil"/>
              <w:left w:val="nil"/>
              <w:bottom w:val="nil"/>
              <w:right w:val="nil"/>
            </w:tcBorders>
          </w:tcPr>
          <w:p w:rsidR="00B95EA4" w:rsidRDefault="00B95EA4">
            <w:pPr>
              <w:pStyle w:val="ConsPlusNormal"/>
            </w:pPr>
            <w:r>
              <w:t>препараты йода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Н03СА</w:t>
            </w:r>
          </w:p>
        </w:tc>
        <w:tc>
          <w:tcPr>
            <w:tcW w:w="3284" w:type="dxa"/>
            <w:tcBorders>
              <w:top w:val="nil"/>
              <w:left w:val="nil"/>
              <w:bottom w:val="nil"/>
              <w:right w:val="nil"/>
            </w:tcBorders>
          </w:tcPr>
          <w:p w:rsidR="00B95EA4" w:rsidRDefault="00B95EA4">
            <w:pPr>
              <w:pStyle w:val="ConsPlusNormal"/>
            </w:pPr>
            <w:r>
              <w:t>препараты йода</w:t>
            </w:r>
          </w:p>
        </w:tc>
        <w:tc>
          <w:tcPr>
            <w:tcW w:w="3912" w:type="dxa"/>
            <w:tcBorders>
              <w:top w:val="nil"/>
              <w:left w:val="nil"/>
              <w:bottom w:val="nil"/>
              <w:right w:val="nil"/>
            </w:tcBorders>
          </w:tcPr>
          <w:p w:rsidR="00B95EA4" w:rsidRDefault="00B95EA4">
            <w:pPr>
              <w:pStyle w:val="ConsPlusNormal"/>
            </w:pPr>
            <w:r>
              <w:t>калия йодид</w:t>
            </w:r>
          </w:p>
        </w:tc>
        <w:tc>
          <w:tcPr>
            <w:tcW w:w="2810" w:type="dxa"/>
            <w:tcBorders>
              <w:top w:val="nil"/>
              <w:left w:val="nil"/>
              <w:bottom w:val="nil"/>
              <w:right w:val="nil"/>
            </w:tcBorders>
          </w:tcPr>
          <w:p w:rsidR="00B95EA4" w:rsidRDefault="00B95EA4">
            <w:pPr>
              <w:pStyle w:val="ConsPlusNormal"/>
            </w:pPr>
            <w:r>
              <w:t>порошок для приготовления раствора для проведения электрофореза</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J</w:t>
            </w:r>
          </w:p>
        </w:tc>
        <w:tc>
          <w:tcPr>
            <w:tcW w:w="3284" w:type="dxa"/>
            <w:tcBorders>
              <w:top w:val="nil"/>
              <w:left w:val="nil"/>
              <w:bottom w:val="nil"/>
              <w:right w:val="nil"/>
            </w:tcBorders>
          </w:tcPr>
          <w:p w:rsidR="00B95EA4" w:rsidRDefault="00B95EA4">
            <w:pPr>
              <w:pStyle w:val="ConsPlusNormal"/>
            </w:pPr>
            <w:r>
              <w:t>противомикробные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J01</w:t>
            </w:r>
          </w:p>
        </w:tc>
        <w:tc>
          <w:tcPr>
            <w:tcW w:w="3284" w:type="dxa"/>
            <w:tcBorders>
              <w:top w:val="nil"/>
              <w:left w:val="nil"/>
              <w:bottom w:val="nil"/>
              <w:right w:val="nil"/>
            </w:tcBorders>
          </w:tcPr>
          <w:p w:rsidR="00B95EA4" w:rsidRDefault="00B95EA4">
            <w:pPr>
              <w:pStyle w:val="ConsPlusNormal"/>
            </w:pPr>
            <w:r>
              <w:t>противомикробные препараты для системного применения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J01F</w:t>
            </w:r>
          </w:p>
        </w:tc>
        <w:tc>
          <w:tcPr>
            <w:tcW w:w="3284" w:type="dxa"/>
            <w:tcBorders>
              <w:top w:val="nil"/>
              <w:left w:val="nil"/>
              <w:bottom w:val="nil"/>
              <w:right w:val="nil"/>
            </w:tcBorders>
          </w:tcPr>
          <w:p w:rsidR="00B95EA4" w:rsidRDefault="00B95EA4">
            <w:pPr>
              <w:pStyle w:val="ConsPlusNormal"/>
            </w:pPr>
            <w:r>
              <w:t>макролиды, линкозамиды и стрептограмины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J01FА</w:t>
            </w:r>
          </w:p>
        </w:tc>
        <w:tc>
          <w:tcPr>
            <w:tcW w:w="3284" w:type="dxa"/>
            <w:tcBorders>
              <w:top w:val="nil"/>
              <w:left w:val="nil"/>
              <w:bottom w:val="nil"/>
              <w:right w:val="nil"/>
            </w:tcBorders>
          </w:tcPr>
          <w:p w:rsidR="00B95EA4" w:rsidRDefault="00B95EA4">
            <w:pPr>
              <w:pStyle w:val="ConsPlusNormal"/>
            </w:pPr>
            <w:r>
              <w:t>макролиды</w:t>
            </w:r>
          </w:p>
        </w:tc>
        <w:tc>
          <w:tcPr>
            <w:tcW w:w="3912" w:type="dxa"/>
            <w:tcBorders>
              <w:top w:val="nil"/>
              <w:left w:val="nil"/>
              <w:bottom w:val="nil"/>
              <w:right w:val="nil"/>
            </w:tcBorders>
          </w:tcPr>
          <w:p w:rsidR="00B95EA4" w:rsidRDefault="00B95EA4">
            <w:pPr>
              <w:pStyle w:val="ConsPlusNormal"/>
            </w:pPr>
            <w:r>
              <w:t>эритромицин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J01FF</w:t>
            </w:r>
          </w:p>
        </w:tc>
        <w:tc>
          <w:tcPr>
            <w:tcW w:w="3284" w:type="dxa"/>
            <w:tcBorders>
              <w:top w:val="nil"/>
              <w:left w:val="nil"/>
              <w:bottom w:val="nil"/>
              <w:right w:val="nil"/>
            </w:tcBorders>
          </w:tcPr>
          <w:p w:rsidR="00B95EA4" w:rsidRDefault="00B95EA4">
            <w:pPr>
              <w:pStyle w:val="ConsPlusNormal"/>
            </w:pPr>
            <w:r>
              <w:t>линкозамиды</w:t>
            </w:r>
          </w:p>
        </w:tc>
        <w:tc>
          <w:tcPr>
            <w:tcW w:w="3912" w:type="dxa"/>
            <w:tcBorders>
              <w:top w:val="nil"/>
              <w:left w:val="nil"/>
              <w:bottom w:val="nil"/>
              <w:right w:val="nil"/>
            </w:tcBorders>
          </w:tcPr>
          <w:p w:rsidR="00B95EA4" w:rsidRDefault="00B95EA4">
            <w:pPr>
              <w:pStyle w:val="ConsPlusNormal"/>
            </w:pPr>
            <w:r>
              <w:t>линкомицин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J01Х</w:t>
            </w:r>
          </w:p>
        </w:tc>
        <w:tc>
          <w:tcPr>
            <w:tcW w:w="3284" w:type="dxa"/>
            <w:tcBorders>
              <w:top w:val="nil"/>
              <w:left w:val="nil"/>
              <w:bottom w:val="nil"/>
              <w:right w:val="nil"/>
            </w:tcBorders>
          </w:tcPr>
          <w:p w:rsidR="00B95EA4" w:rsidRDefault="00B95EA4">
            <w:pPr>
              <w:pStyle w:val="ConsPlusNormal"/>
            </w:pPr>
            <w:r>
              <w:t>другие антибактериальные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J01ХХ</w:t>
            </w:r>
          </w:p>
        </w:tc>
        <w:tc>
          <w:tcPr>
            <w:tcW w:w="3284" w:type="dxa"/>
            <w:tcBorders>
              <w:top w:val="nil"/>
              <w:left w:val="nil"/>
              <w:bottom w:val="nil"/>
              <w:right w:val="nil"/>
            </w:tcBorders>
          </w:tcPr>
          <w:p w:rsidR="00B95EA4" w:rsidRDefault="00B95EA4">
            <w:pPr>
              <w:pStyle w:val="ConsPlusNormal"/>
            </w:pPr>
            <w:r>
              <w:t>прочие антибактериальные препараты</w:t>
            </w:r>
          </w:p>
        </w:tc>
        <w:tc>
          <w:tcPr>
            <w:tcW w:w="3912" w:type="dxa"/>
            <w:tcBorders>
              <w:top w:val="nil"/>
              <w:left w:val="nil"/>
              <w:bottom w:val="nil"/>
              <w:right w:val="nil"/>
            </w:tcBorders>
          </w:tcPr>
          <w:p w:rsidR="00B95EA4" w:rsidRDefault="00B95EA4">
            <w:pPr>
              <w:pStyle w:val="ConsPlusNormal"/>
            </w:pPr>
            <w:r>
              <w:t>эвкалипта прутовидного листьев настойка</w:t>
            </w:r>
          </w:p>
        </w:tc>
        <w:tc>
          <w:tcPr>
            <w:tcW w:w="2810" w:type="dxa"/>
            <w:tcBorders>
              <w:top w:val="nil"/>
              <w:left w:val="nil"/>
              <w:bottom w:val="nil"/>
              <w:right w:val="nil"/>
            </w:tcBorders>
          </w:tcPr>
          <w:p w:rsidR="00B95EA4" w:rsidRDefault="00B95EA4">
            <w:pPr>
              <w:pStyle w:val="ConsPlusNormal"/>
            </w:pPr>
            <w:r>
              <w:t>настойка</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J02</w:t>
            </w:r>
          </w:p>
        </w:tc>
        <w:tc>
          <w:tcPr>
            <w:tcW w:w="3284" w:type="dxa"/>
            <w:tcBorders>
              <w:top w:val="nil"/>
              <w:left w:val="nil"/>
              <w:bottom w:val="nil"/>
              <w:right w:val="nil"/>
            </w:tcBorders>
          </w:tcPr>
          <w:p w:rsidR="00B95EA4" w:rsidRDefault="00B95EA4">
            <w:pPr>
              <w:pStyle w:val="ConsPlusNormal"/>
            </w:pPr>
            <w:r>
              <w:t>противогрибковые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J02А</w:t>
            </w:r>
          </w:p>
        </w:tc>
        <w:tc>
          <w:tcPr>
            <w:tcW w:w="3284" w:type="dxa"/>
            <w:tcBorders>
              <w:top w:val="nil"/>
              <w:left w:val="nil"/>
              <w:bottom w:val="nil"/>
              <w:right w:val="nil"/>
            </w:tcBorders>
          </w:tcPr>
          <w:p w:rsidR="00B95EA4" w:rsidRDefault="00B95EA4">
            <w:pPr>
              <w:pStyle w:val="ConsPlusNormal"/>
            </w:pPr>
            <w:r>
              <w:t>противогрибковые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J02АА</w:t>
            </w:r>
          </w:p>
        </w:tc>
        <w:tc>
          <w:tcPr>
            <w:tcW w:w="3284" w:type="dxa"/>
            <w:tcBorders>
              <w:top w:val="nil"/>
              <w:left w:val="nil"/>
              <w:bottom w:val="nil"/>
              <w:right w:val="nil"/>
            </w:tcBorders>
          </w:tcPr>
          <w:p w:rsidR="00B95EA4" w:rsidRDefault="00B95EA4">
            <w:pPr>
              <w:pStyle w:val="ConsPlusNormal"/>
            </w:pPr>
            <w:r>
              <w:t>антибиотики</w:t>
            </w:r>
          </w:p>
        </w:tc>
        <w:tc>
          <w:tcPr>
            <w:tcW w:w="3912" w:type="dxa"/>
            <w:tcBorders>
              <w:top w:val="nil"/>
              <w:left w:val="nil"/>
              <w:bottom w:val="nil"/>
              <w:right w:val="nil"/>
            </w:tcBorders>
          </w:tcPr>
          <w:p w:rsidR="00B95EA4" w:rsidRDefault="00B95EA4">
            <w:pPr>
              <w:pStyle w:val="ConsPlusNormal"/>
            </w:pPr>
            <w:r>
              <w:t>нистатин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J05</w:t>
            </w:r>
          </w:p>
        </w:tc>
        <w:tc>
          <w:tcPr>
            <w:tcW w:w="3284" w:type="dxa"/>
            <w:tcBorders>
              <w:top w:val="nil"/>
              <w:left w:val="nil"/>
              <w:bottom w:val="nil"/>
              <w:right w:val="nil"/>
            </w:tcBorders>
          </w:tcPr>
          <w:p w:rsidR="00B95EA4" w:rsidRDefault="00B95EA4">
            <w:pPr>
              <w:pStyle w:val="ConsPlusNormal"/>
            </w:pPr>
            <w:r>
              <w:t>противовирусные препараты системного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J05А</w:t>
            </w:r>
          </w:p>
        </w:tc>
        <w:tc>
          <w:tcPr>
            <w:tcW w:w="3284" w:type="dxa"/>
            <w:tcBorders>
              <w:top w:val="nil"/>
              <w:left w:val="nil"/>
              <w:bottom w:val="nil"/>
              <w:right w:val="nil"/>
            </w:tcBorders>
          </w:tcPr>
          <w:p w:rsidR="00B95EA4" w:rsidRDefault="00B95EA4">
            <w:pPr>
              <w:pStyle w:val="ConsPlusNormal"/>
            </w:pPr>
            <w:r>
              <w:t>противовирусные препараты прямого действия</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J05АВ</w:t>
            </w:r>
          </w:p>
        </w:tc>
        <w:tc>
          <w:tcPr>
            <w:tcW w:w="3284" w:type="dxa"/>
            <w:tcBorders>
              <w:top w:val="nil"/>
              <w:left w:val="nil"/>
              <w:bottom w:val="nil"/>
              <w:right w:val="nil"/>
            </w:tcBorders>
          </w:tcPr>
          <w:p w:rsidR="00B95EA4" w:rsidRDefault="00B95EA4">
            <w:pPr>
              <w:pStyle w:val="ConsPlusNormal"/>
            </w:pPr>
            <w:r>
              <w:t>нуклеозиды и нуклеотиды, кроме ингибиторов обратной транскриптазы</w:t>
            </w:r>
          </w:p>
        </w:tc>
        <w:tc>
          <w:tcPr>
            <w:tcW w:w="3912" w:type="dxa"/>
            <w:tcBorders>
              <w:top w:val="nil"/>
              <w:left w:val="nil"/>
              <w:bottom w:val="nil"/>
              <w:right w:val="nil"/>
            </w:tcBorders>
          </w:tcPr>
          <w:p w:rsidR="00B95EA4" w:rsidRDefault="00B95EA4">
            <w:pPr>
              <w:pStyle w:val="ConsPlusNormal"/>
            </w:pPr>
            <w:r>
              <w:t>ацикловир</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J05АХ</w:t>
            </w:r>
          </w:p>
        </w:tc>
        <w:tc>
          <w:tcPr>
            <w:tcW w:w="3284" w:type="dxa"/>
            <w:tcBorders>
              <w:top w:val="nil"/>
              <w:left w:val="nil"/>
              <w:bottom w:val="nil"/>
              <w:right w:val="nil"/>
            </w:tcBorders>
          </w:tcPr>
          <w:p w:rsidR="00B95EA4" w:rsidRDefault="00B95EA4">
            <w:pPr>
              <w:pStyle w:val="ConsPlusNormal"/>
            </w:pPr>
            <w:r>
              <w:t>прочие противовирусные препараты</w:t>
            </w:r>
          </w:p>
        </w:tc>
        <w:tc>
          <w:tcPr>
            <w:tcW w:w="3912" w:type="dxa"/>
            <w:tcBorders>
              <w:top w:val="nil"/>
              <w:left w:val="nil"/>
              <w:bottom w:val="nil"/>
              <w:right w:val="nil"/>
            </w:tcBorders>
          </w:tcPr>
          <w:p w:rsidR="00B95EA4" w:rsidRDefault="00B95EA4">
            <w:pPr>
              <w:pStyle w:val="ConsPlusNormal"/>
            </w:pPr>
            <w:r>
              <w:t>оксолин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М</w:t>
            </w:r>
          </w:p>
        </w:tc>
        <w:tc>
          <w:tcPr>
            <w:tcW w:w="3284" w:type="dxa"/>
            <w:tcBorders>
              <w:top w:val="nil"/>
              <w:left w:val="nil"/>
              <w:bottom w:val="nil"/>
              <w:right w:val="nil"/>
            </w:tcBorders>
          </w:tcPr>
          <w:p w:rsidR="00B95EA4" w:rsidRDefault="00B95EA4">
            <w:pPr>
              <w:pStyle w:val="ConsPlusNormal"/>
            </w:pPr>
            <w:r>
              <w:t>костно-мышечная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w:t>
            </w:r>
          </w:p>
        </w:tc>
        <w:tc>
          <w:tcPr>
            <w:tcW w:w="3284" w:type="dxa"/>
            <w:tcBorders>
              <w:top w:val="nil"/>
              <w:left w:val="nil"/>
              <w:bottom w:val="nil"/>
              <w:right w:val="nil"/>
            </w:tcBorders>
          </w:tcPr>
          <w:p w:rsidR="00B95EA4" w:rsidRDefault="00B95EA4">
            <w:pPr>
              <w:pStyle w:val="ConsPlusNormal"/>
            </w:pPr>
            <w:r>
              <w:t>противовоспалительные и противоревматические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М01А</w:t>
            </w:r>
          </w:p>
        </w:tc>
        <w:tc>
          <w:tcPr>
            <w:tcW w:w="3284" w:type="dxa"/>
            <w:tcBorders>
              <w:top w:val="nil"/>
              <w:left w:val="nil"/>
              <w:bottom w:val="nil"/>
              <w:right w:val="nil"/>
            </w:tcBorders>
          </w:tcPr>
          <w:p w:rsidR="00B95EA4" w:rsidRDefault="00B95EA4">
            <w:pPr>
              <w:pStyle w:val="ConsPlusNormal"/>
            </w:pPr>
            <w:r>
              <w:t>нестероидные противовоспалительные и противоревматические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М01АВ</w:t>
            </w:r>
          </w:p>
        </w:tc>
        <w:tc>
          <w:tcPr>
            <w:tcW w:w="3284" w:type="dxa"/>
            <w:tcBorders>
              <w:top w:val="nil"/>
              <w:left w:val="nil"/>
              <w:bottom w:val="nil"/>
              <w:right w:val="nil"/>
            </w:tcBorders>
          </w:tcPr>
          <w:p w:rsidR="00B95EA4" w:rsidRDefault="00B95EA4">
            <w:pPr>
              <w:pStyle w:val="ConsPlusNormal"/>
            </w:pPr>
            <w:r>
              <w:t>производные уксусной кислоты и родственные соединения</w:t>
            </w:r>
          </w:p>
        </w:tc>
        <w:tc>
          <w:tcPr>
            <w:tcW w:w="3912" w:type="dxa"/>
            <w:tcBorders>
              <w:top w:val="nil"/>
              <w:left w:val="nil"/>
              <w:bottom w:val="nil"/>
              <w:right w:val="nil"/>
            </w:tcBorders>
          </w:tcPr>
          <w:p w:rsidR="00B95EA4" w:rsidRDefault="00B95EA4">
            <w:pPr>
              <w:pStyle w:val="ConsPlusNormal"/>
            </w:pPr>
            <w:r>
              <w:t>индометацин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М02</w:t>
            </w:r>
          </w:p>
        </w:tc>
        <w:tc>
          <w:tcPr>
            <w:tcW w:w="3284" w:type="dxa"/>
            <w:tcBorders>
              <w:top w:val="nil"/>
              <w:left w:val="nil"/>
              <w:bottom w:val="nil"/>
              <w:right w:val="nil"/>
            </w:tcBorders>
          </w:tcPr>
          <w:p w:rsidR="00B95EA4" w:rsidRDefault="00B95EA4">
            <w:pPr>
              <w:pStyle w:val="ConsPlusNormal"/>
            </w:pPr>
            <w:r>
              <w:t>препараты для местного применения при болевом синдроме при заболеваниях костно-мышечной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М02А</w:t>
            </w:r>
          </w:p>
        </w:tc>
        <w:tc>
          <w:tcPr>
            <w:tcW w:w="3284" w:type="dxa"/>
            <w:tcBorders>
              <w:top w:val="nil"/>
              <w:left w:val="nil"/>
              <w:bottom w:val="nil"/>
              <w:right w:val="nil"/>
            </w:tcBorders>
          </w:tcPr>
          <w:p w:rsidR="00B95EA4" w:rsidRDefault="00B95EA4">
            <w:pPr>
              <w:pStyle w:val="ConsPlusNormal"/>
            </w:pPr>
            <w:r>
              <w:t>препараты для местного применения при болевом синдроме при заболеваниях костно-мышечной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М02АА</w:t>
            </w:r>
          </w:p>
        </w:tc>
        <w:tc>
          <w:tcPr>
            <w:tcW w:w="3284" w:type="dxa"/>
            <w:tcBorders>
              <w:top w:val="nil"/>
              <w:left w:val="nil"/>
              <w:bottom w:val="nil"/>
              <w:right w:val="nil"/>
            </w:tcBorders>
          </w:tcPr>
          <w:p w:rsidR="00B95EA4" w:rsidRDefault="00B95EA4">
            <w:pPr>
              <w:pStyle w:val="ConsPlusNormal"/>
            </w:pPr>
            <w:r>
              <w:t>нестероидные противовоспалительные препараты для наружного применения</w:t>
            </w:r>
          </w:p>
        </w:tc>
        <w:tc>
          <w:tcPr>
            <w:tcW w:w="3912" w:type="dxa"/>
            <w:tcBorders>
              <w:top w:val="nil"/>
              <w:left w:val="nil"/>
              <w:bottom w:val="nil"/>
              <w:right w:val="nil"/>
            </w:tcBorders>
          </w:tcPr>
          <w:p w:rsidR="00B95EA4" w:rsidRDefault="00B95EA4">
            <w:pPr>
              <w:pStyle w:val="ConsPlusNormal"/>
            </w:pPr>
            <w:r>
              <w:t>фенилбутазон</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N</w:t>
            </w:r>
          </w:p>
        </w:tc>
        <w:tc>
          <w:tcPr>
            <w:tcW w:w="3284" w:type="dxa"/>
            <w:tcBorders>
              <w:top w:val="nil"/>
              <w:left w:val="nil"/>
              <w:bottom w:val="nil"/>
              <w:right w:val="nil"/>
            </w:tcBorders>
          </w:tcPr>
          <w:p w:rsidR="00B95EA4" w:rsidRDefault="00B95EA4">
            <w:pPr>
              <w:pStyle w:val="ConsPlusNormal"/>
            </w:pPr>
            <w:r>
              <w:t>нервная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w:t>
            </w:r>
          </w:p>
        </w:tc>
        <w:tc>
          <w:tcPr>
            <w:tcW w:w="3284" w:type="dxa"/>
            <w:tcBorders>
              <w:top w:val="nil"/>
              <w:left w:val="nil"/>
              <w:bottom w:val="nil"/>
              <w:right w:val="nil"/>
            </w:tcBorders>
          </w:tcPr>
          <w:p w:rsidR="00B95EA4" w:rsidRDefault="00B95EA4">
            <w:pPr>
              <w:pStyle w:val="ConsPlusNormal"/>
            </w:pPr>
            <w:r>
              <w:t>анестетики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N 01В</w:t>
            </w:r>
          </w:p>
        </w:tc>
        <w:tc>
          <w:tcPr>
            <w:tcW w:w="3284" w:type="dxa"/>
            <w:tcBorders>
              <w:top w:val="nil"/>
              <w:left w:val="nil"/>
              <w:bottom w:val="nil"/>
              <w:right w:val="nil"/>
            </w:tcBorders>
          </w:tcPr>
          <w:p w:rsidR="00B95EA4" w:rsidRDefault="00B95EA4">
            <w:pPr>
              <w:pStyle w:val="ConsPlusNormal"/>
            </w:pPr>
            <w:r>
              <w:t>местные анестетики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01ВА</w:t>
            </w:r>
          </w:p>
        </w:tc>
        <w:tc>
          <w:tcPr>
            <w:tcW w:w="3284" w:type="dxa"/>
            <w:tcBorders>
              <w:top w:val="nil"/>
              <w:left w:val="nil"/>
              <w:bottom w:val="nil"/>
              <w:right w:val="nil"/>
            </w:tcBorders>
          </w:tcPr>
          <w:p w:rsidR="00B95EA4" w:rsidRDefault="00B95EA4">
            <w:pPr>
              <w:pStyle w:val="ConsPlusNormal"/>
            </w:pPr>
            <w:r>
              <w:t>эфиры аминобензойной кислоты</w:t>
            </w:r>
          </w:p>
        </w:tc>
        <w:tc>
          <w:tcPr>
            <w:tcW w:w="3912" w:type="dxa"/>
            <w:tcBorders>
              <w:top w:val="nil"/>
              <w:left w:val="nil"/>
              <w:bottom w:val="nil"/>
              <w:right w:val="nil"/>
            </w:tcBorders>
          </w:tcPr>
          <w:p w:rsidR="00B95EA4" w:rsidRDefault="00B95EA4">
            <w:pPr>
              <w:pStyle w:val="ConsPlusNormal"/>
            </w:pPr>
            <w:r>
              <w:t>прокаин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01ВВ</w:t>
            </w:r>
          </w:p>
        </w:tc>
        <w:tc>
          <w:tcPr>
            <w:tcW w:w="3284" w:type="dxa"/>
            <w:tcBorders>
              <w:top w:val="nil"/>
              <w:left w:val="nil"/>
              <w:bottom w:val="nil"/>
              <w:right w:val="nil"/>
            </w:tcBorders>
          </w:tcPr>
          <w:p w:rsidR="00B95EA4" w:rsidRDefault="00B95EA4">
            <w:pPr>
              <w:pStyle w:val="ConsPlusNormal"/>
            </w:pPr>
            <w:r>
              <w:t>амиды</w:t>
            </w:r>
          </w:p>
        </w:tc>
        <w:tc>
          <w:tcPr>
            <w:tcW w:w="3912" w:type="dxa"/>
            <w:tcBorders>
              <w:top w:val="nil"/>
              <w:left w:val="nil"/>
              <w:bottom w:val="nil"/>
              <w:right w:val="nil"/>
            </w:tcBorders>
          </w:tcPr>
          <w:p w:rsidR="00B95EA4" w:rsidRDefault="00B95EA4">
            <w:pPr>
              <w:pStyle w:val="ConsPlusNormal"/>
            </w:pPr>
            <w:r>
              <w:t>мепивакаин</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w:t>
            </w:r>
          </w:p>
        </w:tc>
        <w:tc>
          <w:tcPr>
            <w:tcW w:w="3284" w:type="dxa"/>
            <w:tcBorders>
              <w:top w:val="nil"/>
              <w:left w:val="nil"/>
              <w:bottom w:val="nil"/>
              <w:right w:val="nil"/>
            </w:tcBorders>
          </w:tcPr>
          <w:p w:rsidR="00B95EA4" w:rsidRDefault="00B95EA4">
            <w:pPr>
              <w:pStyle w:val="ConsPlusNormal"/>
            </w:pPr>
            <w:r>
              <w:t>анальгетики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02В</w:t>
            </w:r>
          </w:p>
        </w:tc>
        <w:tc>
          <w:tcPr>
            <w:tcW w:w="3284" w:type="dxa"/>
            <w:tcBorders>
              <w:top w:val="nil"/>
              <w:left w:val="nil"/>
              <w:bottom w:val="nil"/>
              <w:right w:val="nil"/>
            </w:tcBorders>
          </w:tcPr>
          <w:p w:rsidR="00B95EA4" w:rsidRDefault="00B95EA4">
            <w:pPr>
              <w:pStyle w:val="ConsPlusNormal"/>
            </w:pPr>
            <w:r>
              <w:t>другие анальгетики и антипиретики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val="restart"/>
            <w:tcBorders>
              <w:top w:val="nil"/>
              <w:left w:val="nil"/>
              <w:bottom w:val="nil"/>
              <w:right w:val="nil"/>
            </w:tcBorders>
          </w:tcPr>
          <w:p w:rsidR="00B95EA4" w:rsidRDefault="00B95EA4">
            <w:pPr>
              <w:pStyle w:val="ConsPlusNormal"/>
              <w:jc w:val="center"/>
            </w:pPr>
            <w:r>
              <w:t>N 02ВА</w:t>
            </w:r>
          </w:p>
        </w:tc>
        <w:tc>
          <w:tcPr>
            <w:tcW w:w="3284" w:type="dxa"/>
            <w:vMerge w:val="restart"/>
            <w:tcBorders>
              <w:top w:val="nil"/>
              <w:left w:val="nil"/>
              <w:bottom w:val="nil"/>
              <w:right w:val="nil"/>
            </w:tcBorders>
          </w:tcPr>
          <w:p w:rsidR="00B95EA4" w:rsidRDefault="00B95EA4">
            <w:pPr>
              <w:pStyle w:val="ConsPlusNormal"/>
            </w:pPr>
            <w:r>
              <w:t>салициловая кислота и ее производные</w:t>
            </w:r>
          </w:p>
        </w:tc>
        <w:tc>
          <w:tcPr>
            <w:tcW w:w="3912" w:type="dxa"/>
            <w:tcBorders>
              <w:top w:val="nil"/>
              <w:left w:val="nil"/>
              <w:bottom w:val="nil"/>
              <w:right w:val="nil"/>
            </w:tcBorders>
          </w:tcPr>
          <w:p w:rsidR="00B95EA4" w:rsidRDefault="00B95EA4">
            <w:pPr>
              <w:pStyle w:val="ConsPlusNormal"/>
            </w:pPr>
            <w:r>
              <w:t>ацетилсалициловая кислота</w:t>
            </w:r>
          </w:p>
        </w:tc>
        <w:tc>
          <w:tcPr>
            <w:tcW w:w="2810"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vMerge/>
            <w:tcBorders>
              <w:top w:val="nil"/>
              <w:left w:val="nil"/>
              <w:bottom w:val="nil"/>
              <w:right w:val="nil"/>
            </w:tcBorders>
          </w:tcPr>
          <w:p w:rsidR="00B95EA4" w:rsidRDefault="00B95EA4"/>
        </w:tc>
        <w:tc>
          <w:tcPr>
            <w:tcW w:w="3284" w:type="dxa"/>
            <w:vMerge/>
            <w:tcBorders>
              <w:top w:val="nil"/>
              <w:left w:val="nil"/>
              <w:bottom w:val="nil"/>
              <w:right w:val="nil"/>
            </w:tcBorders>
          </w:tcPr>
          <w:p w:rsidR="00B95EA4" w:rsidRDefault="00B95EA4"/>
        </w:tc>
        <w:tc>
          <w:tcPr>
            <w:tcW w:w="3912" w:type="dxa"/>
            <w:tcBorders>
              <w:top w:val="nil"/>
              <w:left w:val="nil"/>
              <w:bottom w:val="nil"/>
              <w:right w:val="nil"/>
            </w:tcBorders>
          </w:tcPr>
          <w:p w:rsidR="00B95EA4" w:rsidRDefault="00B95EA4">
            <w:pPr>
              <w:pStyle w:val="ConsPlusNormal"/>
            </w:pPr>
            <w:r>
              <w:t>холина салицилат + цеталкония хлорид</w:t>
            </w:r>
          </w:p>
        </w:tc>
        <w:tc>
          <w:tcPr>
            <w:tcW w:w="2810" w:type="dxa"/>
            <w:tcBorders>
              <w:top w:val="nil"/>
              <w:left w:val="nil"/>
              <w:bottom w:val="nil"/>
              <w:right w:val="nil"/>
            </w:tcBorders>
          </w:tcPr>
          <w:p w:rsidR="00B95EA4" w:rsidRDefault="00B95EA4">
            <w:pPr>
              <w:pStyle w:val="ConsPlusNormal"/>
            </w:pPr>
            <w:r>
              <w:t>гель стоматологический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w:t>
            </w:r>
          </w:p>
        </w:tc>
        <w:tc>
          <w:tcPr>
            <w:tcW w:w="3284" w:type="dxa"/>
            <w:tcBorders>
              <w:top w:val="nil"/>
              <w:left w:val="nil"/>
              <w:bottom w:val="nil"/>
              <w:right w:val="nil"/>
            </w:tcBorders>
          </w:tcPr>
          <w:p w:rsidR="00B95EA4" w:rsidRDefault="00B95EA4">
            <w:pPr>
              <w:pStyle w:val="ConsPlusNormal"/>
            </w:pPr>
            <w:r>
              <w:t>психотропные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05С</w:t>
            </w:r>
          </w:p>
        </w:tc>
        <w:tc>
          <w:tcPr>
            <w:tcW w:w="3284" w:type="dxa"/>
            <w:tcBorders>
              <w:top w:val="nil"/>
              <w:left w:val="nil"/>
              <w:bottom w:val="nil"/>
              <w:right w:val="nil"/>
            </w:tcBorders>
          </w:tcPr>
          <w:p w:rsidR="00B95EA4" w:rsidRDefault="00B95EA4">
            <w:pPr>
              <w:pStyle w:val="ConsPlusNormal"/>
            </w:pPr>
            <w:r>
              <w:t>снотворные и седативные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05СМ</w:t>
            </w:r>
          </w:p>
        </w:tc>
        <w:tc>
          <w:tcPr>
            <w:tcW w:w="3284" w:type="dxa"/>
            <w:tcBorders>
              <w:top w:val="nil"/>
              <w:left w:val="nil"/>
              <w:bottom w:val="nil"/>
              <w:right w:val="nil"/>
            </w:tcBorders>
          </w:tcPr>
          <w:p w:rsidR="00B95EA4" w:rsidRDefault="00B95EA4">
            <w:pPr>
              <w:pStyle w:val="ConsPlusNormal"/>
            </w:pPr>
            <w:r>
              <w:t>прочие снотворные и седативные препараты</w:t>
            </w:r>
          </w:p>
        </w:tc>
        <w:tc>
          <w:tcPr>
            <w:tcW w:w="3912" w:type="dxa"/>
            <w:tcBorders>
              <w:top w:val="nil"/>
              <w:left w:val="nil"/>
              <w:bottom w:val="nil"/>
              <w:right w:val="nil"/>
            </w:tcBorders>
          </w:tcPr>
          <w:p w:rsidR="00B95EA4" w:rsidRDefault="00B95EA4">
            <w:pPr>
              <w:pStyle w:val="ConsPlusNormal"/>
            </w:pPr>
            <w:r>
              <w:t>валерианы лекарственной корневища с корнями</w:t>
            </w:r>
          </w:p>
        </w:tc>
        <w:tc>
          <w:tcPr>
            <w:tcW w:w="2810" w:type="dxa"/>
            <w:tcBorders>
              <w:top w:val="nil"/>
              <w:left w:val="nil"/>
              <w:bottom w:val="nil"/>
              <w:right w:val="nil"/>
            </w:tcBorders>
          </w:tcPr>
          <w:p w:rsidR="00B95EA4" w:rsidRDefault="00B95EA4">
            <w:pPr>
              <w:pStyle w:val="ConsPlusNormal"/>
            </w:pPr>
            <w:r>
              <w:t>настойка</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w:t>
            </w:r>
          </w:p>
        </w:tc>
        <w:tc>
          <w:tcPr>
            <w:tcW w:w="3284" w:type="dxa"/>
            <w:tcBorders>
              <w:top w:val="nil"/>
              <w:left w:val="nil"/>
              <w:bottom w:val="nil"/>
              <w:right w:val="nil"/>
            </w:tcBorders>
          </w:tcPr>
          <w:p w:rsidR="00B95EA4" w:rsidRDefault="00B95EA4">
            <w:pPr>
              <w:pStyle w:val="ConsPlusNormal"/>
            </w:pPr>
            <w:r>
              <w:t>другие препараты для лечения заболеваний нервной системы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07А</w:t>
            </w:r>
          </w:p>
        </w:tc>
        <w:tc>
          <w:tcPr>
            <w:tcW w:w="3284" w:type="dxa"/>
            <w:tcBorders>
              <w:top w:val="nil"/>
              <w:left w:val="nil"/>
              <w:bottom w:val="nil"/>
              <w:right w:val="nil"/>
            </w:tcBorders>
          </w:tcPr>
          <w:p w:rsidR="00B95EA4" w:rsidRDefault="00B95EA4">
            <w:pPr>
              <w:pStyle w:val="ConsPlusNormal"/>
            </w:pPr>
            <w:r>
              <w:t>парасимпатомиметики</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N 07АА</w:t>
            </w:r>
          </w:p>
        </w:tc>
        <w:tc>
          <w:tcPr>
            <w:tcW w:w="3284" w:type="dxa"/>
            <w:tcBorders>
              <w:top w:val="nil"/>
              <w:left w:val="nil"/>
              <w:bottom w:val="nil"/>
              <w:right w:val="nil"/>
            </w:tcBorders>
          </w:tcPr>
          <w:p w:rsidR="00B95EA4" w:rsidRDefault="00B95EA4">
            <w:pPr>
              <w:pStyle w:val="ConsPlusNormal"/>
            </w:pPr>
            <w:r>
              <w:t>антихолинэстеразные средства</w:t>
            </w:r>
          </w:p>
        </w:tc>
        <w:tc>
          <w:tcPr>
            <w:tcW w:w="3912" w:type="dxa"/>
            <w:tcBorders>
              <w:top w:val="nil"/>
              <w:left w:val="nil"/>
              <w:bottom w:val="nil"/>
              <w:right w:val="nil"/>
            </w:tcBorders>
          </w:tcPr>
          <w:p w:rsidR="00B95EA4" w:rsidRDefault="00B95EA4">
            <w:pPr>
              <w:pStyle w:val="ConsPlusNormal"/>
            </w:pPr>
            <w:r>
              <w:t>неостигмина метилсульфат</w:t>
            </w:r>
          </w:p>
        </w:tc>
        <w:tc>
          <w:tcPr>
            <w:tcW w:w="2810"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Р</w:t>
            </w:r>
          </w:p>
        </w:tc>
        <w:tc>
          <w:tcPr>
            <w:tcW w:w="3284" w:type="dxa"/>
            <w:tcBorders>
              <w:top w:val="nil"/>
              <w:left w:val="nil"/>
              <w:bottom w:val="nil"/>
              <w:right w:val="nil"/>
            </w:tcBorders>
          </w:tcPr>
          <w:p w:rsidR="00B95EA4" w:rsidRDefault="00B95EA4">
            <w:pPr>
              <w:pStyle w:val="ConsPlusNormal"/>
            </w:pPr>
            <w:r>
              <w:t>противопаразитарные препараты, инсектициды и репелленты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lastRenderedPageBreak/>
              <w:t>Р01</w:t>
            </w:r>
          </w:p>
        </w:tc>
        <w:tc>
          <w:tcPr>
            <w:tcW w:w="3284" w:type="dxa"/>
            <w:tcBorders>
              <w:top w:val="nil"/>
              <w:left w:val="nil"/>
              <w:bottom w:val="nil"/>
              <w:right w:val="nil"/>
            </w:tcBorders>
          </w:tcPr>
          <w:p w:rsidR="00B95EA4" w:rsidRDefault="00B95EA4">
            <w:pPr>
              <w:pStyle w:val="ConsPlusNormal"/>
            </w:pPr>
            <w:r>
              <w:t>противопротозойные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Р01А</w:t>
            </w:r>
          </w:p>
        </w:tc>
        <w:tc>
          <w:tcPr>
            <w:tcW w:w="3284" w:type="dxa"/>
            <w:tcBorders>
              <w:top w:val="nil"/>
              <w:left w:val="nil"/>
              <w:bottom w:val="nil"/>
              <w:right w:val="nil"/>
            </w:tcBorders>
          </w:tcPr>
          <w:p w:rsidR="00B95EA4" w:rsidRDefault="00B95EA4">
            <w:pPr>
              <w:pStyle w:val="ConsPlusNormal"/>
            </w:pPr>
            <w:r>
              <w:t>препараты для лечения амебиаза и других протозойных инфекций</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Р01АВ</w:t>
            </w:r>
          </w:p>
        </w:tc>
        <w:tc>
          <w:tcPr>
            <w:tcW w:w="3284" w:type="dxa"/>
            <w:tcBorders>
              <w:top w:val="nil"/>
              <w:left w:val="nil"/>
              <w:bottom w:val="nil"/>
              <w:right w:val="nil"/>
            </w:tcBorders>
          </w:tcPr>
          <w:p w:rsidR="00B95EA4" w:rsidRDefault="00B95EA4">
            <w:pPr>
              <w:pStyle w:val="ConsPlusNormal"/>
            </w:pPr>
            <w:r>
              <w:t>производные нитроимидазола</w:t>
            </w:r>
          </w:p>
        </w:tc>
        <w:tc>
          <w:tcPr>
            <w:tcW w:w="3912" w:type="dxa"/>
            <w:tcBorders>
              <w:top w:val="nil"/>
              <w:left w:val="nil"/>
              <w:bottom w:val="nil"/>
              <w:right w:val="nil"/>
            </w:tcBorders>
          </w:tcPr>
          <w:p w:rsidR="00B95EA4" w:rsidRDefault="00B95EA4">
            <w:pPr>
              <w:pStyle w:val="ConsPlusNormal"/>
            </w:pPr>
            <w:r>
              <w:t>метронидазол</w:t>
            </w:r>
          </w:p>
        </w:tc>
        <w:tc>
          <w:tcPr>
            <w:tcW w:w="2810" w:type="dxa"/>
            <w:tcBorders>
              <w:top w:val="nil"/>
              <w:left w:val="nil"/>
              <w:bottom w:val="nil"/>
              <w:right w:val="nil"/>
            </w:tcBorders>
          </w:tcPr>
          <w:p w:rsidR="00B95EA4" w:rsidRDefault="00B95EA4">
            <w:pPr>
              <w:pStyle w:val="ConsPlusNormal"/>
            </w:pPr>
            <w:r>
              <w:t>гель для наружного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R</w:t>
            </w:r>
          </w:p>
        </w:tc>
        <w:tc>
          <w:tcPr>
            <w:tcW w:w="3284" w:type="dxa"/>
            <w:tcBorders>
              <w:top w:val="nil"/>
              <w:left w:val="nil"/>
              <w:bottom w:val="nil"/>
              <w:right w:val="nil"/>
            </w:tcBorders>
          </w:tcPr>
          <w:p w:rsidR="00B95EA4" w:rsidRDefault="00B95EA4">
            <w:pPr>
              <w:pStyle w:val="ConsPlusNormal"/>
            </w:pPr>
            <w:r>
              <w:t>дыхательная система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R02</w:t>
            </w:r>
          </w:p>
        </w:tc>
        <w:tc>
          <w:tcPr>
            <w:tcW w:w="3284" w:type="dxa"/>
            <w:tcBorders>
              <w:top w:val="nil"/>
              <w:left w:val="nil"/>
              <w:bottom w:val="nil"/>
              <w:right w:val="nil"/>
            </w:tcBorders>
          </w:tcPr>
          <w:p w:rsidR="00B95EA4" w:rsidRDefault="00B95EA4">
            <w:pPr>
              <w:pStyle w:val="ConsPlusNormal"/>
            </w:pPr>
            <w:r>
              <w:t>препараты для лечения заболеваний горла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R02А</w:t>
            </w:r>
          </w:p>
        </w:tc>
        <w:tc>
          <w:tcPr>
            <w:tcW w:w="3284" w:type="dxa"/>
            <w:tcBorders>
              <w:top w:val="nil"/>
              <w:left w:val="nil"/>
              <w:bottom w:val="nil"/>
              <w:right w:val="nil"/>
            </w:tcBorders>
          </w:tcPr>
          <w:p w:rsidR="00B95EA4" w:rsidRDefault="00B95EA4">
            <w:pPr>
              <w:pStyle w:val="ConsPlusNormal"/>
            </w:pPr>
            <w:r>
              <w:t>препараты для лечения заболеваний горла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R02АА</w:t>
            </w:r>
          </w:p>
        </w:tc>
        <w:tc>
          <w:tcPr>
            <w:tcW w:w="3284" w:type="dxa"/>
            <w:tcBorders>
              <w:top w:val="nil"/>
              <w:left w:val="nil"/>
              <w:bottom w:val="nil"/>
              <w:right w:val="nil"/>
            </w:tcBorders>
          </w:tcPr>
          <w:p w:rsidR="00B95EA4" w:rsidRDefault="00B95EA4">
            <w:pPr>
              <w:pStyle w:val="ConsPlusNormal"/>
            </w:pPr>
            <w:r>
              <w:t>антисептические препараты</w:t>
            </w:r>
          </w:p>
        </w:tc>
        <w:tc>
          <w:tcPr>
            <w:tcW w:w="3912" w:type="dxa"/>
            <w:tcBorders>
              <w:top w:val="nil"/>
              <w:left w:val="nil"/>
              <w:bottom w:val="nil"/>
              <w:right w:val="nil"/>
            </w:tcBorders>
          </w:tcPr>
          <w:p w:rsidR="00B95EA4" w:rsidRDefault="00B95EA4">
            <w:pPr>
              <w:pStyle w:val="ConsPlusNormal"/>
            </w:pPr>
            <w:r>
              <w:t>йод + калия йодид + глицерол</w:t>
            </w:r>
          </w:p>
        </w:tc>
        <w:tc>
          <w:tcPr>
            <w:tcW w:w="2810" w:type="dxa"/>
            <w:tcBorders>
              <w:top w:val="nil"/>
              <w:left w:val="nil"/>
              <w:bottom w:val="nil"/>
              <w:right w:val="nil"/>
            </w:tcBorders>
          </w:tcPr>
          <w:p w:rsidR="00B95EA4" w:rsidRDefault="00B95EA4">
            <w:pPr>
              <w:pStyle w:val="ConsPlusNormal"/>
            </w:pPr>
            <w:r>
              <w:t>раствор для местного применения</w:t>
            </w: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outlineLvl w:val="4"/>
            </w:pPr>
            <w:r>
              <w:t>V</w:t>
            </w:r>
          </w:p>
        </w:tc>
        <w:tc>
          <w:tcPr>
            <w:tcW w:w="3284" w:type="dxa"/>
            <w:tcBorders>
              <w:top w:val="nil"/>
              <w:left w:val="nil"/>
              <w:bottom w:val="nil"/>
              <w:right w:val="nil"/>
            </w:tcBorders>
          </w:tcPr>
          <w:p w:rsidR="00B95EA4" w:rsidRDefault="00B95EA4">
            <w:pPr>
              <w:pStyle w:val="ConsPlusNormal"/>
            </w:pPr>
            <w:r>
              <w:t>прочие препараты</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V03</w:t>
            </w:r>
          </w:p>
        </w:tc>
        <w:tc>
          <w:tcPr>
            <w:tcW w:w="3284" w:type="dxa"/>
            <w:tcBorders>
              <w:top w:val="nil"/>
              <w:left w:val="nil"/>
              <w:bottom w:val="nil"/>
              <w:right w:val="nil"/>
            </w:tcBorders>
          </w:tcPr>
          <w:p w:rsidR="00B95EA4" w:rsidRDefault="00B95EA4">
            <w:pPr>
              <w:pStyle w:val="ConsPlusNormal"/>
            </w:pPr>
            <w:r>
              <w:t>другие лечебные средства</w:t>
            </w:r>
          </w:p>
        </w:tc>
        <w:tc>
          <w:tcPr>
            <w:tcW w:w="3912" w:type="dxa"/>
            <w:tcBorders>
              <w:top w:val="nil"/>
              <w:left w:val="nil"/>
              <w:bottom w:val="nil"/>
              <w:right w:val="nil"/>
            </w:tcBorders>
          </w:tcPr>
          <w:p w:rsidR="00B95EA4" w:rsidRDefault="00B95EA4">
            <w:pPr>
              <w:pStyle w:val="ConsPlusNormal"/>
            </w:pPr>
          </w:p>
        </w:tc>
        <w:tc>
          <w:tcPr>
            <w:tcW w:w="281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134" w:type="dxa"/>
            <w:tcBorders>
              <w:top w:val="nil"/>
              <w:left w:val="nil"/>
              <w:bottom w:val="nil"/>
              <w:right w:val="nil"/>
            </w:tcBorders>
          </w:tcPr>
          <w:p w:rsidR="00B95EA4" w:rsidRDefault="00B95EA4">
            <w:pPr>
              <w:pStyle w:val="ConsPlusNormal"/>
              <w:jc w:val="center"/>
            </w:pPr>
            <w:r>
              <w:t>V03А</w:t>
            </w:r>
          </w:p>
        </w:tc>
        <w:tc>
          <w:tcPr>
            <w:tcW w:w="3284" w:type="dxa"/>
            <w:tcBorders>
              <w:top w:val="nil"/>
              <w:left w:val="nil"/>
              <w:bottom w:val="nil"/>
              <w:right w:val="nil"/>
            </w:tcBorders>
          </w:tcPr>
          <w:p w:rsidR="00B95EA4" w:rsidRDefault="00B95EA4">
            <w:pPr>
              <w:pStyle w:val="ConsPlusNormal"/>
            </w:pPr>
            <w:r>
              <w:t>другие лечебные средства</w:t>
            </w:r>
          </w:p>
        </w:tc>
        <w:tc>
          <w:tcPr>
            <w:tcW w:w="3912" w:type="dxa"/>
            <w:tcBorders>
              <w:top w:val="nil"/>
              <w:left w:val="nil"/>
              <w:bottom w:val="nil"/>
              <w:right w:val="nil"/>
            </w:tcBorders>
          </w:tcPr>
          <w:p w:rsidR="00B95EA4" w:rsidRDefault="00B95EA4">
            <w:pPr>
              <w:pStyle w:val="ConsPlusNormal"/>
            </w:pPr>
            <w:r>
              <w:t>эвгенол</w:t>
            </w:r>
          </w:p>
        </w:tc>
        <w:tc>
          <w:tcPr>
            <w:tcW w:w="2810" w:type="dxa"/>
            <w:tcBorders>
              <w:top w:val="nil"/>
              <w:left w:val="nil"/>
              <w:bottom w:val="nil"/>
              <w:right w:val="nil"/>
            </w:tcBorders>
          </w:tcPr>
          <w:p w:rsidR="00B95EA4" w:rsidRDefault="00B95EA4">
            <w:pPr>
              <w:pStyle w:val="ConsPlusNormal"/>
            </w:pPr>
            <w:r>
              <w:t>жидкость</w:t>
            </w:r>
          </w:p>
        </w:tc>
      </w:tr>
    </w:tbl>
    <w:p w:rsidR="00B95EA4" w:rsidRDefault="00B95EA4">
      <w:pPr>
        <w:pStyle w:val="ConsPlusNormal"/>
        <w:jc w:val="both"/>
      </w:pPr>
    </w:p>
    <w:p w:rsidR="00B95EA4" w:rsidRDefault="00B95EA4">
      <w:pPr>
        <w:pStyle w:val="ConsPlusTitle"/>
        <w:jc w:val="center"/>
        <w:outlineLvl w:val="3"/>
      </w:pPr>
      <w:r>
        <w:t>2. Стоматологические материалы</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061"/>
        <w:gridCol w:w="2154"/>
        <w:gridCol w:w="1701"/>
      </w:tblGrid>
      <w:tr w:rsidR="00B95EA4">
        <w:tc>
          <w:tcPr>
            <w:tcW w:w="2835" w:type="dxa"/>
            <w:tcBorders>
              <w:top w:val="single" w:sz="4" w:space="0" w:color="auto"/>
              <w:left w:val="nil"/>
              <w:bottom w:val="single" w:sz="4" w:space="0" w:color="auto"/>
            </w:tcBorders>
          </w:tcPr>
          <w:p w:rsidR="00B95EA4" w:rsidRDefault="00B95EA4">
            <w:pPr>
              <w:pStyle w:val="ConsPlusNormal"/>
              <w:jc w:val="center"/>
            </w:pPr>
            <w:r>
              <w:t>Группа медикаментов и лечебных стоматологических расходных материалов</w:t>
            </w:r>
          </w:p>
        </w:tc>
        <w:tc>
          <w:tcPr>
            <w:tcW w:w="3061" w:type="dxa"/>
            <w:tcBorders>
              <w:top w:val="single" w:sz="4" w:space="0" w:color="auto"/>
              <w:bottom w:val="single" w:sz="4" w:space="0" w:color="auto"/>
            </w:tcBorders>
          </w:tcPr>
          <w:p w:rsidR="00B95EA4" w:rsidRDefault="00B95EA4">
            <w:pPr>
              <w:pStyle w:val="ConsPlusNormal"/>
              <w:jc w:val="center"/>
            </w:pPr>
            <w:r>
              <w:t>Наименование</w:t>
            </w:r>
          </w:p>
        </w:tc>
        <w:tc>
          <w:tcPr>
            <w:tcW w:w="2154" w:type="dxa"/>
            <w:tcBorders>
              <w:top w:val="single" w:sz="4" w:space="0" w:color="auto"/>
              <w:bottom w:val="single" w:sz="4" w:space="0" w:color="auto"/>
            </w:tcBorders>
          </w:tcPr>
          <w:p w:rsidR="00B95EA4" w:rsidRDefault="00B95EA4">
            <w:pPr>
              <w:pStyle w:val="ConsPlusNormal"/>
              <w:jc w:val="center"/>
            </w:pPr>
            <w:r>
              <w:t>Форма выпуска</w:t>
            </w:r>
          </w:p>
        </w:tc>
        <w:tc>
          <w:tcPr>
            <w:tcW w:w="1701" w:type="dxa"/>
            <w:tcBorders>
              <w:top w:val="single" w:sz="4" w:space="0" w:color="auto"/>
              <w:bottom w:val="single" w:sz="4" w:space="0" w:color="auto"/>
              <w:right w:val="nil"/>
            </w:tcBorders>
          </w:tcPr>
          <w:p w:rsidR="00B95EA4" w:rsidRDefault="00B95EA4">
            <w:pPr>
              <w:pStyle w:val="ConsPlusNormal"/>
              <w:jc w:val="center"/>
            </w:pPr>
            <w:r>
              <w:t>Цена в рублях за единицу измерения (упаковка)</w:t>
            </w:r>
          </w:p>
        </w:tc>
      </w:tr>
      <w:tr w:rsidR="00B95EA4">
        <w:tc>
          <w:tcPr>
            <w:tcW w:w="2835" w:type="dxa"/>
            <w:tcBorders>
              <w:top w:val="single" w:sz="4" w:space="0" w:color="auto"/>
              <w:left w:val="nil"/>
              <w:bottom w:val="single" w:sz="4" w:space="0" w:color="auto"/>
            </w:tcBorders>
          </w:tcPr>
          <w:p w:rsidR="00B95EA4" w:rsidRDefault="00B95EA4">
            <w:pPr>
              <w:pStyle w:val="ConsPlusNormal"/>
              <w:jc w:val="center"/>
            </w:pPr>
            <w:r>
              <w:t>1</w:t>
            </w:r>
          </w:p>
        </w:tc>
        <w:tc>
          <w:tcPr>
            <w:tcW w:w="3061" w:type="dxa"/>
            <w:tcBorders>
              <w:top w:val="single" w:sz="4" w:space="0" w:color="auto"/>
              <w:bottom w:val="single" w:sz="4" w:space="0" w:color="auto"/>
            </w:tcBorders>
          </w:tcPr>
          <w:p w:rsidR="00B95EA4" w:rsidRDefault="00B95EA4">
            <w:pPr>
              <w:pStyle w:val="ConsPlusNormal"/>
              <w:jc w:val="center"/>
            </w:pPr>
            <w:r>
              <w:t>2</w:t>
            </w:r>
          </w:p>
        </w:tc>
        <w:tc>
          <w:tcPr>
            <w:tcW w:w="2154" w:type="dxa"/>
            <w:tcBorders>
              <w:top w:val="single" w:sz="4" w:space="0" w:color="auto"/>
              <w:bottom w:val="single" w:sz="4" w:space="0" w:color="auto"/>
            </w:tcBorders>
          </w:tcPr>
          <w:p w:rsidR="00B95EA4" w:rsidRDefault="00B95EA4">
            <w:pPr>
              <w:pStyle w:val="ConsPlusNormal"/>
              <w:jc w:val="center"/>
            </w:pPr>
            <w:r>
              <w:t>3</w:t>
            </w:r>
          </w:p>
        </w:tc>
        <w:tc>
          <w:tcPr>
            <w:tcW w:w="1701"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9751" w:type="dxa"/>
            <w:gridSpan w:val="4"/>
            <w:tcBorders>
              <w:top w:val="single" w:sz="4" w:space="0" w:color="auto"/>
              <w:left w:val="nil"/>
              <w:bottom w:val="nil"/>
              <w:right w:val="nil"/>
            </w:tcBorders>
          </w:tcPr>
          <w:p w:rsidR="00B95EA4" w:rsidRDefault="00B95EA4">
            <w:pPr>
              <w:pStyle w:val="ConsPlusNormal"/>
              <w:jc w:val="center"/>
              <w:outlineLvl w:val="4"/>
            </w:pPr>
            <w:r>
              <w:lastRenderedPageBreak/>
              <w:t>Пломбировочные материалы</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наложения лечебных прокладок</w:t>
            </w:r>
          </w:p>
        </w:tc>
        <w:tc>
          <w:tcPr>
            <w:tcW w:w="3061" w:type="dxa"/>
            <w:tcBorders>
              <w:top w:val="nil"/>
              <w:left w:val="nil"/>
              <w:bottom w:val="nil"/>
              <w:right w:val="nil"/>
            </w:tcBorders>
          </w:tcPr>
          <w:p w:rsidR="00B95EA4" w:rsidRDefault="00B95EA4">
            <w:pPr>
              <w:pStyle w:val="ConsPlusNormal"/>
            </w:pPr>
            <w:r>
              <w:t>кальцийсодержащие материалы;</w:t>
            </w:r>
          </w:p>
          <w:p w:rsidR="00B95EA4" w:rsidRDefault="00B95EA4">
            <w:pPr>
              <w:pStyle w:val="ConsPlusNormal"/>
            </w:pPr>
            <w:r>
              <w:t>пасты на основе эвгенола</w:t>
            </w:r>
          </w:p>
        </w:tc>
        <w:tc>
          <w:tcPr>
            <w:tcW w:w="2154" w:type="dxa"/>
            <w:tcBorders>
              <w:top w:val="nil"/>
              <w:left w:val="nil"/>
              <w:bottom w:val="nil"/>
              <w:right w:val="nil"/>
            </w:tcBorders>
          </w:tcPr>
          <w:p w:rsidR="00B95EA4" w:rsidRDefault="00B95EA4">
            <w:pPr>
              <w:pStyle w:val="ConsPlusNormal"/>
            </w:pPr>
            <w:r>
              <w:t>паста;</w:t>
            </w:r>
          </w:p>
          <w:p w:rsidR="00B95EA4" w:rsidRDefault="00B95EA4">
            <w:pPr>
              <w:pStyle w:val="ConsPlusNormal"/>
            </w:pPr>
            <w:r>
              <w:t>порошок;</w:t>
            </w:r>
          </w:p>
          <w:p w:rsidR="00B95EA4" w:rsidRDefault="00B95EA4">
            <w:pPr>
              <w:pStyle w:val="ConsPlusNormal"/>
            </w:pPr>
            <w:r>
              <w:t>жидкость</w:t>
            </w:r>
          </w:p>
        </w:tc>
        <w:tc>
          <w:tcPr>
            <w:tcW w:w="1701" w:type="dxa"/>
            <w:tcBorders>
              <w:top w:val="nil"/>
              <w:left w:val="nil"/>
              <w:bottom w:val="nil"/>
              <w:right w:val="nil"/>
            </w:tcBorders>
          </w:tcPr>
          <w:p w:rsidR="00B95EA4" w:rsidRDefault="00B95EA4">
            <w:pPr>
              <w:pStyle w:val="ConsPlusNormal"/>
            </w:pPr>
            <w:r>
              <w:t>до 400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повязок временных пломб</w:t>
            </w:r>
          </w:p>
        </w:tc>
        <w:tc>
          <w:tcPr>
            <w:tcW w:w="3061" w:type="dxa"/>
            <w:tcBorders>
              <w:top w:val="nil"/>
              <w:left w:val="nil"/>
              <w:bottom w:val="nil"/>
              <w:right w:val="nil"/>
            </w:tcBorders>
          </w:tcPr>
          <w:p w:rsidR="00B95EA4" w:rsidRDefault="00B95EA4">
            <w:pPr>
              <w:pStyle w:val="ConsPlusNormal"/>
            </w:pPr>
            <w:r>
              <w:t>дентин в виде порошка и пасты;</w:t>
            </w:r>
          </w:p>
          <w:p w:rsidR="00B95EA4" w:rsidRDefault="00B95EA4">
            <w:pPr>
              <w:pStyle w:val="ConsPlusNormal"/>
            </w:pPr>
            <w:r>
              <w:t>пасты, содержащие эвгенол и окись цинка</w:t>
            </w:r>
          </w:p>
        </w:tc>
        <w:tc>
          <w:tcPr>
            <w:tcW w:w="2154" w:type="dxa"/>
            <w:tcBorders>
              <w:top w:val="nil"/>
              <w:left w:val="nil"/>
              <w:bottom w:val="nil"/>
              <w:right w:val="nil"/>
            </w:tcBorders>
          </w:tcPr>
          <w:p w:rsidR="00B95EA4" w:rsidRDefault="00B95EA4">
            <w:pPr>
              <w:pStyle w:val="ConsPlusNormal"/>
            </w:pPr>
            <w:r>
              <w:t>порошок;</w:t>
            </w:r>
          </w:p>
          <w:p w:rsidR="00B95EA4" w:rsidRDefault="00B95EA4">
            <w:pPr>
              <w:pStyle w:val="ConsPlusNormal"/>
            </w:pPr>
            <w:r>
              <w:t>жидкость, порошок</w:t>
            </w:r>
          </w:p>
        </w:tc>
        <w:tc>
          <w:tcPr>
            <w:tcW w:w="1701" w:type="dxa"/>
            <w:tcBorders>
              <w:top w:val="nil"/>
              <w:left w:val="nil"/>
              <w:bottom w:val="nil"/>
              <w:right w:val="nil"/>
            </w:tcBorders>
          </w:tcPr>
          <w:p w:rsidR="00B95EA4" w:rsidRDefault="00B95EA4">
            <w:pPr>
              <w:pStyle w:val="ConsPlusNormal"/>
            </w:pPr>
            <w:r>
              <w:t>до 200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изолирующих прокладок</w:t>
            </w:r>
          </w:p>
        </w:tc>
        <w:tc>
          <w:tcPr>
            <w:tcW w:w="3061" w:type="dxa"/>
            <w:tcBorders>
              <w:top w:val="nil"/>
              <w:left w:val="nil"/>
              <w:bottom w:val="nil"/>
              <w:right w:val="nil"/>
            </w:tcBorders>
          </w:tcPr>
          <w:p w:rsidR="00B95EA4" w:rsidRDefault="00B95EA4">
            <w:pPr>
              <w:pStyle w:val="ConsPlusNormal"/>
            </w:pPr>
            <w:r>
              <w:t>цементы: фосфатные, стеклоиономерные химического и светового отверждения</w:t>
            </w:r>
          </w:p>
        </w:tc>
        <w:tc>
          <w:tcPr>
            <w:tcW w:w="2154" w:type="dxa"/>
            <w:tcBorders>
              <w:top w:val="nil"/>
              <w:left w:val="nil"/>
              <w:bottom w:val="nil"/>
              <w:right w:val="nil"/>
            </w:tcBorders>
          </w:tcPr>
          <w:p w:rsidR="00B95EA4" w:rsidRDefault="00B95EA4">
            <w:pPr>
              <w:pStyle w:val="ConsPlusNormal"/>
            </w:pPr>
            <w:r>
              <w:t>порошок;</w:t>
            </w:r>
          </w:p>
          <w:p w:rsidR="00B95EA4" w:rsidRDefault="00B95EA4">
            <w:pPr>
              <w:pStyle w:val="ConsPlusNormal"/>
            </w:pPr>
            <w:r>
              <w:t>жидкость;</w:t>
            </w:r>
          </w:p>
          <w:p w:rsidR="00B95EA4" w:rsidRDefault="00B95EA4">
            <w:pPr>
              <w:pStyle w:val="ConsPlusNormal"/>
            </w:pPr>
            <w:r>
              <w:t>кондиционер;</w:t>
            </w:r>
          </w:p>
          <w:p w:rsidR="00B95EA4" w:rsidRDefault="00B95EA4">
            <w:pPr>
              <w:pStyle w:val="ConsPlusNormal"/>
            </w:pPr>
            <w:r>
              <w:t>покрытие для защиты пломб</w:t>
            </w:r>
          </w:p>
        </w:tc>
        <w:tc>
          <w:tcPr>
            <w:tcW w:w="1701" w:type="dxa"/>
            <w:tcBorders>
              <w:top w:val="nil"/>
              <w:left w:val="nil"/>
              <w:bottom w:val="nil"/>
              <w:right w:val="nil"/>
            </w:tcBorders>
          </w:tcPr>
          <w:p w:rsidR="00B95EA4" w:rsidRDefault="00B95EA4">
            <w:pPr>
              <w:pStyle w:val="ConsPlusNormal"/>
            </w:pPr>
            <w:r>
              <w:t>до 2600</w:t>
            </w:r>
          </w:p>
        </w:tc>
      </w:tr>
      <w:tr w:rsidR="00B95EA4">
        <w:tblPrEx>
          <w:tblBorders>
            <w:insideH w:val="none" w:sz="0" w:space="0" w:color="auto"/>
            <w:insideV w:val="none" w:sz="0" w:space="0" w:color="auto"/>
          </w:tblBorders>
        </w:tblPrEx>
        <w:tc>
          <w:tcPr>
            <w:tcW w:w="2835" w:type="dxa"/>
            <w:vMerge w:val="restart"/>
            <w:tcBorders>
              <w:top w:val="nil"/>
              <w:left w:val="nil"/>
              <w:bottom w:val="nil"/>
              <w:right w:val="nil"/>
            </w:tcBorders>
          </w:tcPr>
          <w:p w:rsidR="00B95EA4" w:rsidRDefault="00B95EA4">
            <w:pPr>
              <w:pStyle w:val="ConsPlusNormal"/>
            </w:pPr>
            <w:r>
              <w:t>постоянные пломбировочные материалы</w:t>
            </w:r>
          </w:p>
        </w:tc>
        <w:tc>
          <w:tcPr>
            <w:tcW w:w="3061" w:type="dxa"/>
            <w:tcBorders>
              <w:top w:val="nil"/>
              <w:left w:val="nil"/>
              <w:bottom w:val="nil"/>
              <w:right w:val="nil"/>
            </w:tcBorders>
          </w:tcPr>
          <w:p w:rsidR="00B95EA4" w:rsidRDefault="00B95EA4">
            <w:pPr>
              <w:pStyle w:val="ConsPlusNormal"/>
            </w:pPr>
            <w:r>
              <w:t>композитные пломбировочные материалы химического отверждения</w:t>
            </w:r>
          </w:p>
        </w:tc>
        <w:tc>
          <w:tcPr>
            <w:tcW w:w="2154" w:type="dxa"/>
            <w:tcBorders>
              <w:top w:val="nil"/>
              <w:left w:val="nil"/>
              <w:bottom w:val="nil"/>
              <w:right w:val="nil"/>
            </w:tcBorders>
          </w:tcPr>
          <w:p w:rsidR="00B95EA4" w:rsidRDefault="00B95EA4">
            <w:pPr>
              <w:pStyle w:val="ConsPlusNormal"/>
            </w:pPr>
            <w:r>
              <w:t>порошок;</w:t>
            </w:r>
          </w:p>
          <w:p w:rsidR="00B95EA4" w:rsidRDefault="00B95EA4">
            <w:pPr>
              <w:pStyle w:val="ConsPlusNormal"/>
            </w:pPr>
            <w:r>
              <w:t>жидкость;</w:t>
            </w:r>
          </w:p>
          <w:p w:rsidR="00B95EA4" w:rsidRDefault="00B95EA4">
            <w:pPr>
              <w:pStyle w:val="ConsPlusNormal"/>
            </w:pPr>
            <w:r>
              <w:t>паста-паста;</w:t>
            </w:r>
          </w:p>
          <w:p w:rsidR="00B95EA4" w:rsidRDefault="00B95EA4">
            <w:pPr>
              <w:pStyle w:val="ConsPlusNormal"/>
            </w:pPr>
            <w:r>
              <w:t>паста;</w:t>
            </w:r>
          </w:p>
          <w:p w:rsidR="00B95EA4" w:rsidRDefault="00B95EA4">
            <w:pPr>
              <w:pStyle w:val="ConsPlusNormal"/>
            </w:pPr>
            <w:r>
              <w:t>кондиционер</w:t>
            </w:r>
          </w:p>
        </w:tc>
        <w:tc>
          <w:tcPr>
            <w:tcW w:w="1701" w:type="dxa"/>
            <w:tcBorders>
              <w:top w:val="nil"/>
              <w:left w:val="nil"/>
              <w:bottom w:val="nil"/>
              <w:right w:val="nil"/>
            </w:tcBorders>
          </w:tcPr>
          <w:p w:rsidR="00B95EA4" w:rsidRDefault="00B95EA4">
            <w:pPr>
              <w:pStyle w:val="ConsPlusNormal"/>
            </w:pPr>
            <w:r>
              <w:t>до 2000 (химического отверждения)</w:t>
            </w:r>
          </w:p>
        </w:tc>
      </w:tr>
      <w:tr w:rsidR="00B95EA4">
        <w:tblPrEx>
          <w:tblBorders>
            <w:insideH w:val="none" w:sz="0" w:space="0" w:color="auto"/>
            <w:insideV w:val="none" w:sz="0" w:space="0" w:color="auto"/>
          </w:tblBorders>
        </w:tblPrEx>
        <w:tc>
          <w:tcPr>
            <w:tcW w:w="2835" w:type="dxa"/>
            <w:vMerge/>
            <w:tcBorders>
              <w:top w:val="nil"/>
              <w:left w:val="nil"/>
              <w:bottom w:val="nil"/>
              <w:right w:val="nil"/>
            </w:tcBorders>
          </w:tcPr>
          <w:p w:rsidR="00B95EA4" w:rsidRDefault="00B95EA4"/>
        </w:tc>
        <w:tc>
          <w:tcPr>
            <w:tcW w:w="3061" w:type="dxa"/>
            <w:tcBorders>
              <w:top w:val="nil"/>
              <w:left w:val="nil"/>
              <w:bottom w:val="nil"/>
              <w:right w:val="nil"/>
            </w:tcBorders>
          </w:tcPr>
          <w:p w:rsidR="00B95EA4" w:rsidRDefault="00B95EA4">
            <w:pPr>
              <w:pStyle w:val="ConsPlusNormal"/>
            </w:pPr>
            <w:r>
              <w:t>композитные материалы светового отверждения</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5000 (светового отверждения)</w:t>
            </w:r>
          </w:p>
        </w:tc>
      </w:tr>
      <w:tr w:rsidR="00B95EA4">
        <w:tblPrEx>
          <w:tblBorders>
            <w:insideH w:val="none" w:sz="0" w:space="0" w:color="auto"/>
            <w:insideV w:val="none" w:sz="0" w:space="0" w:color="auto"/>
          </w:tblBorders>
        </w:tblPrEx>
        <w:tc>
          <w:tcPr>
            <w:tcW w:w="9751" w:type="dxa"/>
            <w:gridSpan w:val="4"/>
            <w:tcBorders>
              <w:top w:val="nil"/>
              <w:left w:val="nil"/>
              <w:bottom w:val="nil"/>
              <w:right w:val="nil"/>
            </w:tcBorders>
          </w:tcPr>
          <w:p w:rsidR="00B95EA4" w:rsidRDefault="00B95EA4">
            <w:pPr>
              <w:pStyle w:val="ConsPlusNormal"/>
              <w:jc w:val="center"/>
              <w:outlineLvl w:val="4"/>
            </w:pPr>
            <w:r>
              <w:t>Эндодонтические материалы</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обработки и девитализации пульпы</w:t>
            </w:r>
          </w:p>
        </w:tc>
        <w:tc>
          <w:tcPr>
            <w:tcW w:w="3061" w:type="dxa"/>
            <w:tcBorders>
              <w:top w:val="nil"/>
              <w:left w:val="nil"/>
              <w:bottom w:val="nil"/>
              <w:right w:val="nil"/>
            </w:tcBorders>
          </w:tcPr>
          <w:p w:rsidR="00B95EA4" w:rsidRDefault="00B95EA4">
            <w:pPr>
              <w:pStyle w:val="ConsPlusNormal"/>
            </w:pPr>
            <w:r>
              <w:t>пасты девитализирующие мышьяковистые и безмышьяковистые</w:t>
            </w:r>
          </w:p>
        </w:tc>
        <w:tc>
          <w:tcPr>
            <w:tcW w:w="2154" w:type="dxa"/>
            <w:tcBorders>
              <w:top w:val="nil"/>
              <w:left w:val="nil"/>
              <w:bottom w:val="nil"/>
              <w:right w:val="nil"/>
            </w:tcBorders>
          </w:tcPr>
          <w:p w:rsidR="00B95EA4" w:rsidRDefault="00B95EA4">
            <w:pPr>
              <w:pStyle w:val="ConsPlusNormal"/>
            </w:pPr>
            <w:r>
              <w:t>паста</w:t>
            </w:r>
          </w:p>
        </w:tc>
        <w:tc>
          <w:tcPr>
            <w:tcW w:w="1701" w:type="dxa"/>
            <w:tcBorders>
              <w:top w:val="nil"/>
              <w:left w:val="nil"/>
              <w:bottom w:val="nil"/>
              <w:right w:val="nil"/>
            </w:tcBorders>
          </w:tcPr>
          <w:p w:rsidR="00B95EA4" w:rsidRDefault="00B95EA4">
            <w:pPr>
              <w:pStyle w:val="ConsPlusNormal"/>
            </w:pPr>
            <w:r>
              <w:t>до 900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обработки каналов зубов</w:t>
            </w:r>
          </w:p>
        </w:tc>
        <w:tc>
          <w:tcPr>
            <w:tcW w:w="3061" w:type="dxa"/>
            <w:tcBorders>
              <w:top w:val="nil"/>
              <w:left w:val="nil"/>
              <w:bottom w:val="nil"/>
              <w:right w:val="nil"/>
            </w:tcBorders>
          </w:tcPr>
          <w:p w:rsidR="00B95EA4" w:rsidRDefault="00B95EA4">
            <w:pPr>
              <w:pStyle w:val="ConsPlusNormal"/>
            </w:pPr>
            <w:r>
              <w:t>антисептические жидкости;</w:t>
            </w:r>
          </w:p>
          <w:p w:rsidR="00B95EA4" w:rsidRDefault="00B95EA4">
            <w:pPr>
              <w:pStyle w:val="ConsPlusNormal"/>
            </w:pPr>
            <w:r>
              <w:t>гели;</w:t>
            </w:r>
          </w:p>
          <w:p w:rsidR="00B95EA4" w:rsidRDefault="00B95EA4">
            <w:pPr>
              <w:pStyle w:val="ConsPlusNormal"/>
            </w:pPr>
            <w:r>
              <w:lastRenderedPageBreak/>
              <w:t>пасты для расширения корневых каналов;</w:t>
            </w:r>
          </w:p>
          <w:p w:rsidR="00B95EA4" w:rsidRDefault="00B95EA4">
            <w:pPr>
              <w:pStyle w:val="ConsPlusNormal"/>
            </w:pPr>
            <w:r>
              <w:t>гели и жидкости для распломбирования каналов;</w:t>
            </w:r>
          </w:p>
          <w:p w:rsidR="00B95EA4" w:rsidRDefault="00B95EA4">
            <w:pPr>
              <w:pStyle w:val="ConsPlusNormal"/>
            </w:pPr>
            <w:r>
              <w:t>жидкость для сушки и обезжиривания каналов;</w:t>
            </w:r>
          </w:p>
          <w:p w:rsidR="00B95EA4" w:rsidRDefault="00B95EA4">
            <w:pPr>
              <w:pStyle w:val="ConsPlusNormal"/>
            </w:pPr>
            <w:r>
              <w:t>препараты для временного пломбирования каналов;</w:t>
            </w:r>
          </w:p>
          <w:p w:rsidR="00B95EA4" w:rsidRDefault="00B95EA4">
            <w:pPr>
              <w:pStyle w:val="ConsPlusNormal"/>
            </w:pPr>
            <w:r>
              <w:t>средства для остановки капиллярного кровотечения</w:t>
            </w:r>
          </w:p>
        </w:tc>
        <w:tc>
          <w:tcPr>
            <w:tcW w:w="2154" w:type="dxa"/>
            <w:tcBorders>
              <w:top w:val="nil"/>
              <w:left w:val="nil"/>
              <w:bottom w:val="nil"/>
              <w:right w:val="nil"/>
            </w:tcBorders>
          </w:tcPr>
          <w:p w:rsidR="00B95EA4" w:rsidRDefault="00B95EA4">
            <w:pPr>
              <w:pStyle w:val="ConsPlusNormal"/>
            </w:pPr>
            <w:r>
              <w:lastRenderedPageBreak/>
              <w:t>жидкость;</w:t>
            </w:r>
          </w:p>
          <w:p w:rsidR="00B95EA4" w:rsidRDefault="00B95EA4">
            <w:pPr>
              <w:pStyle w:val="ConsPlusNormal"/>
            </w:pPr>
            <w:r>
              <w:t>гель</w:t>
            </w:r>
          </w:p>
        </w:tc>
        <w:tc>
          <w:tcPr>
            <w:tcW w:w="1701" w:type="dxa"/>
            <w:tcBorders>
              <w:top w:val="nil"/>
              <w:left w:val="nil"/>
              <w:bottom w:val="nil"/>
              <w:right w:val="nil"/>
            </w:tcBorders>
          </w:tcPr>
          <w:p w:rsidR="00B95EA4" w:rsidRDefault="00B95EA4">
            <w:pPr>
              <w:pStyle w:val="ConsPlusNormal"/>
            </w:pPr>
            <w:r>
              <w:t>до 300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lastRenderedPageBreak/>
              <w:t>материалы для пломбирования каналов зубов</w:t>
            </w:r>
          </w:p>
        </w:tc>
        <w:tc>
          <w:tcPr>
            <w:tcW w:w="3061" w:type="dxa"/>
            <w:tcBorders>
              <w:top w:val="nil"/>
              <w:left w:val="nil"/>
              <w:bottom w:val="nil"/>
              <w:right w:val="nil"/>
            </w:tcBorders>
          </w:tcPr>
          <w:p w:rsidR="00B95EA4" w:rsidRDefault="00B95EA4">
            <w:pPr>
              <w:pStyle w:val="ConsPlusNormal"/>
            </w:pPr>
            <w:r>
              <w:t>материалы для постоянного пломбирования корневых каналов зубов на основе эвгенола и окиси цинка, гидроокиси кальция, резорцин-формалина, йодоформа</w:t>
            </w:r>
          </w:p>
        </w:tc>
        <w:tc>
          <w:tcPr>
            <w:tcW w:w="2154" w:type="dxa"/>
            <w:tcBorders>
              <w:top w:val="nil"/>
              <w:left w:val="nil"/>
              <w:bottom w:val="nil"/>
              <w:right w:val="nil"/>
            </w:tcBorders>
          </w:tcPr>
          <w:p w:rsidR="00B95EA4" w:rsidRDefault="00B95EA4">
            <w:pPr>
              <w:pStyle w:val="ConsPlusNormal"/>
            </w:pPr>
            <w:r>
              <w:t>порошок + жидкость</w:t>
            </w:r>
          </w:p>
        </w:tc>
        <w:tc>
          <w:tcPr>
            <w:tcW w:w="1701" w:type="dxa"/>
            <w:tcBorders>
              <w:top w:val="nil"/>
              <w:left w:val="nil"/>
              <w:bottom w:val="nil"/>
              <w:right w:val="nil"/>
            </w:tcBorders>
          </w:tcPr>
          <w:p w:rsidR="00B95EA4" w:rsidRDefault="00B95EA4">
            <w:pPr>
              <w:pStyle w:val="ConsPlusNormal"/>
            </w:pPr>
            <w:r>
              <w:t>до 1100</w:t>
            </w:r>
          </w:p>
        </w:tc>
      </w:tr>
      <w:tr w:rsidR="00B95EA4">
        <w:tblPrEx>
          <w:tblBorders>
            <w:insideH w:val="none" w:sz="0" w:space="0" w:color="auto"/>
            <w:insideV w:val="none" w:sz="0" w:space="0" w:color="auto"/>
          </w:tblBorders>
        </w:tblPrEx>
        <w:tc>
          <w:tcPr>
            <w:tcW w:w="9751" w:type="dxa"/>
            <w:gridSpan w:val="4"/>
            <w:tcBorders>
              <w:top w:val="nil"/>
              <w:left w:val="nil"/>
              <w:bottom w:val="nil"/>
              <w:right w:val="nil"/>
            </w:tcBorders>
          </w:tcPr>
          <w:p w:rsidR="00B95EA4" w:rsidRDefault="00B95EA4">
            <w:pPr>
              <w:pStyle w:val="ConsPlusNormal"/>
              <w:jc w:val="center"/>
              <w:outlineLvl w:val="4"/>
            </w:pPr>
            <w:r>
              <w:t>Лечебные, профилактические и вспомогательные материалы</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местноанестезирующие препараты</w:t>
            </w:r>
          </w:p>
        </w:tc>
        <w:tc>
          <w:tcPr>
            <w:tcW w:w="3061" w:type="dxa"/>
            <w:tcBorders>
              <w:top w:val="nil"/>
              <w:left w:val="nil"/>
              <w:bottom w:val="nil"/>
              <w:right w:val="nil"/>
            </w:tcBorders>
          </w:tcPr>
          <w:p w:rsidR="00B95EA4" w:rsidRDefault="00B95EA4">
            <w:pPr>
              <w:pStyle w:val="ConsPlusNormal"/>
            </w:pPr>
            <w:r>
              <w:t>спреи;</w:t>
            </w:r>
          </w:p>
          <w:p w:rsidR="00B95EA4" w:rsidRDefault="00B95EA4">
            <w:pPr>
              <w:pStyle w:val="ConsPlusNormal"/>
            </w:pPr>
            <w:r>
              <w:t>гели для анестезии</w:t>
            </w:r>
          </w:p>
        </w:tc>
        <w:tc>
          <w:tcPr>
            <w:tcW w:w="2154" w:type="dxa"/>
            <w:tcBorders>
              <w:top w:val="nil"/>
              <w:left w:val="nil"/>
              <w:bottom w:val="nil"/>
              <w:right w:val="nil"/>
            </w:tcBorders>
          </w:tcPr>
          <w:p w:rsidR="00B95EA4" w:rsidRDefault="00B95EA4">
            <w:pPr>
              <w:pStyle w:val="ConsPlusNormal"/>
            </w:pPr>
            <w:r>
              <w:t>раствор;</w:t>
            </w:r>
          </w:p>
          <w:p w:rsidR="00B95EA4" w:rsidRDefault="00B95EA4">
            <w:pPr>
              <w:pStyle w:val="ConsPlusNormal"/>
            </w:pPr>
            <w:r>
              <w:t>спрей;</w:t>
            </w:r>
          </w:p>
          <w:p w:rsidR="00B95EA4" w:rsidRDefault="00B95EA4">
            <w:pPr>
              <w:pStyle w:val="ConsPlusNormal"/>
            </w:pPr>
            <w:r>
              <w:t>гель</w:t>
            </w:r>
          </w:p>
        </w:tc>
        <w:tc>
          <w:tcPr>
            <w:tcW w:w="1701" w:type="dxa"/>
            <w:tcBorders>
              <w:top w:val="nil"/>
              <w:left w:val="nil"/>
              <w:bottom w:val="nil"/>
              <w:right w:val="nil"/>
            </w:tcBorders>
          </w:tcPr>
          <w:p w:rsidR="00B95EA4" w:rsidRDefault="00B95EA4">
            <w:pPr>
              <w:pStyle w:val="ConsPlusNormal"/>
            </w:pPr>
            <w:r>
              <w:t>до 600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альвеолярных повязок</w:t>
            </w:r>
          </w:p>
        </w:tc>
        <w:tc>
          <w:tcPr>
            <w:tcW w:w="3061" w:type="dxa"/>
            <w:tcBorders>
              <w:top w:val="nil"/>
              <w:left w:val="nil"/>
              <w:bottom w:val="nil"/>
              <w:right w:val="nil"/>
            </w:tcBorders>
          </w:tcPr>
          <w:p w:rsidR="00B95EA4" w:rsidRDefault="00B95EA4">
            <w:pPr>
              <w:pStyle w:val="ConsPlusNormal"/>
            </w:pPr>
            <w:r>
              <w:t xml:space="preserve">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w:t>
            </w:r>
            <w:r>
              <w:lastRenderedPageBreak/>
              <w:t>слизистой полости рта;</w:t>
            </w:r>
          </w:p>
          <w:p w:rsidR="00B95EA4" w:rsidRDefault="00B95EA4">
            <w:pPr>
              <w:pStyle w:val="ConsPlusNormal"/>
            </w:pPr>
            <w:r>
              <w:t>защитные компрессы для десен;</w:t>
            </w:r>
          </w:p>
          <w:p w:rsidR="00B95EA4" w:rsidRDefault="00B95EA4">
            <w:pPr>
              <w:pStyle w:val="ConsPlusNormal"/>
            </w:pPr>
            <w:r>
              <w:t>наборы для ретракции десны и прочее</w:t>
            </w:r>
          </w:p>
        </w:tc>
        <w:tc>
          <w:tcPr>
            <w:tcW w:w="2154" w:type="dxa"/>
            <w:tcBorders>
              <w:top w:val="nil"/>
              <w:left w:val="nil"/>
              <w:bottom w:val="nil"/>
              <w:right w:val="nil"/>
            </w:tcBorders>
          </w:tcPr>
          <w:p w:rsidR="00B95EA4" w:rsidRDefault="00B95EA4">
            <w:pPr>
              <w:pStyle w:val="ConsPlusNormal"/>
            </w:pPr>
            <w:r>
              <w:lastRenderedPageBreak/>
              <w:t>паста;</w:t>
            </w:r>
          </w:p>
          <w:p w:rsidR="00B95EA4" w:rsidRDefault="00B95EA4">
            <w:pPr>
              <w:pStyle w:val="ConsPlusNormal"/>
            </w:pPr>
            <w:r>
              <w:t>жидкость;</w:t>
            </w:r>
          </w:p>
          <w:p w:rsidR="00B95EA4" w:rsidRDefault="00B95EA4">
            <w:pPr>
              <w:pStyle w:val="ConsPlusNormal"/>
            </w:pPr>
            <w:r>
              <w:t>порошок;</w:t>
            </w:r>
          </w:p>
          <w:p w:rsidR="00B95EA4" w:rsidRDefault="00B95EA4">
            <w:pPr>
              <w:pStyle w:val="ConsPlusNormal"/>
            </w:pPr>
            <w:r>
              <w:t>губка;</w:t>
            </w:r>
          </w:p>
          <w:p w:rsidR="00B95EA4" w:rsidRDefault="00B95EA4">
            <w:pPr>
              <w:pStyle w:val="ConsPlusNormal"/>
            </w:pPr>
            <w:r>
              <w:t>гранулы</w:t>
            </w:r>
          </w:p>
        </w:tc>
        <w:tc>
          <w:tcPr>
            <w:tcW w:w="1701" w:type="dxa"/>
            <w:tcBorders>
              <w:top w:val="nil"/>
              <w:left w:val="nil"/>
              <w:bottom w:val="nil"/>
              <w:right w:val="nil"/>
            </w:tcBorders>
          </w:tcPr>
          <w:p w:rsidR="00B95EA4" w:rsidRDefault="00B95EA4">
            <w:pPr>
              <w:pStyle w:val="ConsPlusNormal"/>
            </w:pPr>
            <w:r>
              <w:t>до 850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lastRenderedPageBreak/>
              <w:t>материалы для герметизации фиссур зубов</w:t>
            </w:r>
          </w:p>
        </w:tc>
        <w:tc>
          <w:tcPr>
            <w:tcW w:w="3061" w:type="dxa"/>
            <w:tcBorders>
              <w:top w:val="nil"/>
              <w:left w:val="nil"/>
              <w:bottom w:val="nil"/>
              <w:right w:val="nil"/>
            </w:tcBorders>
          </w:tcPr>
          <w:p w:rsidR="00B95EA4" w:rsidRDefault="00B95EA4">
            <w:pPr>
              <w:pStyle w:val="ConsPlusNormal"/>
            </w:pPr>
            <w:r>
              <w:t>герметики светового и химического отверждения</w:t>
            </w:r>
          </w:p>
        </w:tc>
        <w:tc>
          <w:tcPr>
            <w:tcW w:w="2154" w:type="dxa"/>
            <w:tcBorders>
              <w:top w:val="nil"/>
              <w:left w:val="nil"/>
              <w:bottom w:val="nil"/>
              <w:right w:val="nil"/>
            </w:tcBorders>
          </w:tcPr>
          <w:p w:rsidR="00B95EA4" w:rsidRDefault="00B95EA4">
            <w:pPr>
              <w:pStyle w:val="ConsPlusNormal"/>
            </w:pPr>
            <w:r>
              <w:t>герметик</w:t>
            </w:r>
          </w:p>
        </w:tc>
        <w:tc>
          <w:tcPr>
            <w:tcW w:w="1701" w:type="dxa"/>
            <w:tcBorders>
              <w:top w:val="nil"/>
              <w:left w:val="nil"/>
              <w:bottom w:val="nil"/>
              <w:right w:val="nil"/>
            </w:tcBorders>
          </w:tcPr>
          <w:p w:rsidR="00B95EA4" w:rsidRDefault="00B95EA4">
            <w:pPr>
              <w:pStyle w:val="ConsPlusNormal"/>
            </w:pPr>
            <w:r>
              <w:t>до 900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профилактики кариеса и некариозных поражений</w:t>
            </w:r>
          </w:p>
        </w:tc>
        <w:tc>
          <w:tcPr>
            <w:tcW w:w="3061" w:type="dxa"/>
            <w:tcBorders>
              <w:top w:val="nil"/>
              <w:left w:val="nil"/>
              <w:bottom w:val="nil"/>
              <w:right w:val="nil"/>
            </w:tcBorders>
          </w:tcPr>
          <w:p w:rsidR="00B95EA4" w:rsidRDefault="00B95EA4">
            <w:pPr>
              <w:pStyle w:val="ConsPlusNormal"/>
            </w:pPr>
            <w:r>
              <w:t>фторирующие и реминерализирующие гели;</w:t>
            </w:r>
          </w:p>
          <w:p w:rsidR="00B95EA4" w:rsidRDefault="00B95EA4">
            <w:pPr>
              <w:pStyle w:val="ConsPlusNormal"/>
            </w:pPr>
            <w:r>
              <w:t>жидкости;</w:t>
            </w:r>
          </w:p>
          <w:p w:rsidR="00B95EA4" w:rsidRDefault="00B95EA4">
            <w:pPr>
              <w:pStyle w:val="ConsPlusNormal"/>
            </w:pPr>
            <w:r>
              <w:t>пасты;</w:t>
            </w:r>
          </w:p>
          <w:p w:rsidR="00B95EA4" w:rsidRDefault="00B95EA4">
            <w:pPr>
              <w:pStyle w:val="ConsPlusNormal"/>
            </w:pPr>
            <w:r>
              <w:t>комплекты для глубокого фторирования;</w:t>
            </w:r>
          </w:p>
          <w:p w:rsidR="00B95EA4" w:rsidRDefault="00B95EA4">
            <w:pPr>
              <w:pStyle w:val="ConsPlusNormal"/>
            </w:pPr>
            <w:r>
              <w:t>фторлак;</w:t>
            </w:r>
          </w:p>
          <w:p w:rsidR="00B95EA4" w:rsidRDefault="00B95EA4">
            <w:pPr>
              <w:pStyle w:val="ConsPlusNormal"/>
            </w:pPr>
            <w:r>
              <w:t>наборы цветных стоматологических индикаторов и колортесты;</w:t>
            </w:r>
          </w:p>
          <w:p w:rsidR="00B95EA4" w:rsidRDefault="00B95EA4">
            <w:pPr>
              <w:pStyle w:val="ConsPlusNormal"/>
            </w:pPr>
            <w:r>
              <w:t>средства при повышенной чувствительности зубов;</w:t>
            </w:r>
          </w:p>
          <w:p w:rsidR="00B95EA4" w:rsidRDefault="00B95EA4">
            <w:pPr>
              <w:pStyle w:val="ConsPlusNormal"/>
            </w:pPr>
            <w:r>
              <w:t>наборы полирующих паст</w:t>
            </w:r>
          </w:p>
        </w:tc>
        <w:tc>
          <w:tcPr>
            <w:tcW w:w="2154" w:type="dxa"/>
            <w:tcBorders>
              <w:top w:val="nil"/>
              <w:left w:val="nil"/>
              <w:bottom w:val="nil"/>
              <w:right w:val="nil"/>
            </w:tcBorders>
          </w:tcPr>
          <w:p w:rsidR="00B95EA4" w:rsidRDefault="00B95EA4">
            <w:pPr>
              <w:pStyle w:val="ConsPlusNormal"/>
            </w:pPr>
            <w:r>
              <w:t>жидкость + жидкость;</w:t>
            </w:r>
          </w:p>
          <w:p w:rsidR="00B95EA4" w:rsidRDefault="00B95EA4">
            <w:pPr>
              <w:pStyle w:val="ConsPlusNormal"/>
            </w:pPr>
            <w:r>
              <w:t>лак;</w:t>
            </w:r>
          </w:p>
          <w:p w:rsidR="00B95EA4" w:rsidRDefault="00B95EA4">
            <w:pPr>
              <w:pStyle w:val="ConsPlusNormal"/>
            </w:pPr>
            <w:r>
              <w:t>паста;</w:t>
            </w:r>
          </w:p>
          <w:p w:rsidR="00B95EA4" w:rsidRDefault="00B95EA4">
            <w:pPr>
              <w:pStyle w:val="ConsPlusNormal"/>
            </w:pPr>
            <w:r>
              <w:t>гель</w:t>
            </w:r>
          </w:p>
        </w:tc>
        <w:tc>
          <w:tcPr>
            <w:tcW w:w="1701" w:type="dxa"/>
            <w:tcBorders>
              <w:top w:val="nil"/>
              <w:left w:val="nil"/>
              <w:bottom w:val="nil"/>
              <w:right w:val="nil"/>
            </w:tcBorders>
          </w:tcPr>
          <w:p w:rsidR="00B95EA4" w:rsidRDefault="00B95EA4">
            <w:pPr>
              <w:pStyle w:val="ConsPlusNormal"/>
            </w:pPr>
            <w:r>
              <w:t>до 900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протравливания эмали и дентина</w:t>
            </w:r>
          </w:p>
        </w:tc>
        <w:tc>
          <w:tcPr>
            <w:tcW w:w="3061" w:type="dxa"/>
            <w:tcBorders>
              <w:top w:val="nil"/>
              <w:left w:val="nil"/>
              <w:bottom w:val="nil"/>
              <w:right w:val="nil"/>
            </w:tcBorders>
          </w:tcPr>
          <w:p w:rsidR="00B95EA4" w:rsidRDefault="00B95EA4">
            <w:pPr>
              <w:pStyle w:val="ConsPlusNormal"/>
            </w:pPr>
            <w:r>
              <w:t>препараты на основе ортофосфорной кислоты</w:t>
            </w:r>
          </w:p>
        </w:tc>
        <w:tc>
          <w:tcPr>
            <w:tcW w:w="2154" w:type="dxa"/>
            <w:tcBorders>
              <w:top w:val="nil"/>
              <w:left w:val="nil"/>
              <w:bottom w:val="nil"/>
              <w:right w:val="nil"/>
            </w:tcBorders>
          </w:tcPr>
          <w:p w:rsidR="00B95EA4" w:rsidRDefault="00B95EA4">
            <w:pPr>
              <w:pStyle w:val="ConsPlusNormal"/>
            </w:pPr>
            <w:r>
              <w:t>жидкость;</w:t>
            </w:r>
          </w:p>
          <w:p w:rsidR="00B95EA4" w:rsidRDefault="00B95EA4">
            <w:pPr>
              <w:pStyle w:val="ConsPlusNormal"/>
            </w:pPr>
            <w:r>
              <w:t>гель</w:t>
            </w:r>
          </w:p>
        </w:tc>
        <w:tc>
          <w:tcPr>
            <w:tcW w:w="1701" w:type="dxa"/>
            <w:tcBorders>
              <w:top w:val="nil"/>
              <w:left w:val="nil"/>
              <w:bottom w:val="nil"/>
              <w:right w:val="nil"/>
            </w:tcBorders>
          </w:tcPr>
          <w:p w:rsidR="00B95EA4" w:rsidRDefault="00B95EA4">
            <w:pPr>
              <w:pStyle w:val="ConsPlusNormal"/>
            </w:pPr>
            <w:r>
              <w:t>до 200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препараты для лечения заболеваний пародонта и слизистой оболочки полости рта</w:t>
            </w:r>
          </w:p>
        </w:tc>
        <w:tc>
          <w:tcPr>
            <w:tcW w:w="3061" w:type="dxa"/>
            <w:tcBorders>
              <w:top w:val="nil"/>
              <w:left w:val="nil"/>
              <w:bottom w:val="nil"/>
              <w:right w:val="nil"/>
            </w:tcBorders>
          </w:tcPr>
          <w:p w:rsidR="00B95EA4" w:rsidRDefault="00B95EA4">
            <w:pPr>
              <w:pStyle w:val="ConsPlusNormal"/>
            </w:pPr>
            <w:r>
              <w:t>жидкости;</w:t>
            </w:r>
          </w:p>
          <w:p w:rsidR="00B95EA4" w:rsidRDefault="00B95EA4">
            <w:pPr>
              <w:pStyle w:val="ConsPlusNormal"/>
            </w:pPr>
            <w:r>
              <w:t>гели;</w:t>
            </w:r>
          </w:p>
          <w:p w:rsidR="00B95EA4" w:rsidRDefault="00B95EA4">
            <w:pPr>
              <w:pStyle w:val="ConsPlusNormal"/>
            </w:pPr>
            <w:r>
              <w:t>пасты, содержащие антимикробные, противовоспалительные, эпитслизирующие, противовирусные, противогрибковые препараты;</w:t>
            </w:r>
          </w:p>
          <w:p w:rsidR="00B95EA4" w:rsidRDefault="00B95EA4">
            <w:pPr>
              <w:pStyle w:val="ConsPlusNormal"/>
            </w:pPr>
            <w:r>
              <w:lastRenderedPageBreak/>
              <w:t>антисептические средства;</w:t>
            </w:r>
          </w:p>
          <w:p w:rsidR="00B95EA4" w:rsidRDefault="00B95EA4">
            <w:pPr>
              <w:pStyle w:val="ConsPlusNormal"/>
            </w:pPr>
            <w:r>
              <w:t>антикоагулянты; индикаторы воспаления слизистой оболочки полости рта</w:t>
            </w:r>
          </w:p>
        </w:tc>
        <w:tc>
          <w:tcPr>
            <w:tcW w:w="2154" w:type="dxa"/>
            <w:tcBorders>
              <w:top w:val="nil"/>
              <w:left w:val="nil"/>
              <w:bottom w:val="nil"/>
              <w:right w:val="nil"/>
            </w:tcBorders>
          </w:tcPr>
          <w:p w:rsidR="00B95EA4" w:rsidRDefault="00B95EA4">
            <w:pPr>
              <w:pStyle w:val="ConsPlusNormal"/>
            </w:pPr>
            <w:r>
              <w:lastRenderedPageBreak/>
              <w:t>раствор;</w:t>
            </w:r>
          </w:p>
          <w:p w:rsidR="00B95EA4" w:rsidRDefault="00B95EA4">
            <w:pPr>
              <w:pStyle w:val="ConsPlusNormal"/>
            </w:pPr>
            <w:r>
              <w:t>жидкость;</w:t>
            </w:r>
          </w:p>
          <w:p w:rsidR="00B95EA4" w:rsidRDefault="00B95EA4">
            <w:pPr>
              <w:pStyle w:val="ConsPlusNormal"/>
            </w:pPr>
            <w:r>
              <w:t>гель;</w:t>
            </w:r>
          </w:p>
          <w:p w:rsidR="00B95EA4" w:rsidRDefault="00B95EA4">
            <w:pPr>
              <w:pStyle w:val="ConsPlusNormal"/>
            </w:pPr>
            <w:r>
              <w:t>паста;</w:t>
            </w:r>
          </w:p>
          <w:p w:rsidR="00B95EA4" w:rsidRDefault="00B95EA4">
            <w:pPr>
              <w:pStyle w:val="ConsPlusNormal"/>
            </w:pPr>
            <w:r>
              <w:t>порошок;</w:t>
            </w:r>
          </w:p>
          <w:p w:rsidR="00B95EA4" w:rsidRDefault="00B95EA4">
            <w:pPr>
              <w:pStyle w:val="ConsPlusNormal"/>
            </w:pPr>
            <w:r>
              <w:t>паста-повязка; мазь;</w:t>
            </w:r>
          </w:p>
          <w:p w:rsidR="00B95EA4" w:rsidRDefault="00B95EA4">
            <w:pPr>
              <w:pStyle w:val="ConsPlusNormal"/>
            </w:pPr>
            <w:r>
              <w:t>масло эфирное;</w:t>
            </w:r>
          </w:p>
          <w:p w:rsidR="00B95EA4" w:rsidRDefault="00B95EA4">
            <w:pPr>
              <w:pStyle w:val="ConsPlusNormal"/>
            </w:pPr>
            <w:r>
              <w:t>таблетки;</w:t>
            </w:r>
          </w:p>
          <w:p w:rsidR="00B95EA4" w:rsidRDefault="00B95EA4">
            <w:pPr>
              <w:pStyle w:val="ConsPlusNormal"/>
            </w:pPr>
            <w:r>
              <w:lastRenderedPageBreak/>
              <w:t>раствор спиртовой для наружного применения</w:t>
            </w:r>
          </w:p>
        </w:tc>
        <w:tc>
          <w:tcPr>
            <w:tcW w:w="1701" w:type="dxa"/>
            <w:tcBorders>
              <w:top w:val="nil"/>
              <w:left w:val="nil"/>
              <w:bottom w:val="nil"/>
              <w:right w:val="nil"/>
            </w:tcBorders>
          </w:tcPr>
          <w:p w:rsidR="00B95EA4" w:rsidRDefault="00B95EA4">
            <w:pPr>
              <w:pStyle w:val="ConsPlusNormal"/>
            </w:pPr>
            <w:r>
              <w:lastRenderedPageBreak/>
              <w:t>до 300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lastRenderedPageBreak/>
              <w:t>материалы для снятия зубных отложений</w:t>
            </w:r>
          </w:p>
        </w:tc>
        <w:tc>
          <w:tcPr>
            <w:tcW w:w="3061" w:type="dxa"/>
            <w:tcBorders>
              <w:top w:val="nil"/>
              <w:left w:val="nil"/>
              <w:bottom w:val="nil"/>
              <w:right w:val="nil"/>
            </w:tcBorders>
          </w:tcPr>
          <w:p w:rsidR="00B95EA4" w:rsidRDefault="00B95EA4">
            <w:pPr>
              <w:pStyle w:val="ConsPlusNormal"/>
            </w:pPr>
            <w:r>
              <w:t>пасты;</w:t>
            </w:r>
          </w:p>
          <w:p w:rsidR="00B95EA4" w:rsidRDefault="00B95EA4">
            <w:pPr>
              <w:pStyle w:val="ConsPlusNormal"/>
            </w:pPr>
            <w:r>
              <w:t>жидкости;</w:t>
            </w:r>
          </w:p>
          <w:p w:rsidR="00B95EA4" w:rsidRDefault="00B95EA4">
            <w:pPr>
              <w:pStyle w:val="ConsPlusNormal"/>
            </w:pPr>
            <w:r>
              <w:t>гели для размягчения твердого зубного налета;</w:t>
            </w:r>
          </w:p>
          <w:p w:rsidR="00B95EA4" w:rsidRDefault="00B95EA4">
            <w:pPr>
              <w:pStyle w:val="ConsPlusNormal"/>
            </w:pPr>
            <w:r>
              <w:t>индикаторы зубного налета;</w:t>
            </w:r>
          </w:p>
          <w:p w:rsidR="00B95EA4" w:rsidRDefault="00B95EA4">
            <w:pPr>
              <w:pStyle w:val="ConsPlusNormal"/>
            </w:pPr>
            <w:r>
              <w:t>шлифовальные полоски; артикуляционная бумага</w:t>
            </w:r>
          </w:p>
        </w:tc>
        <w:tc>
          <w:tcPr>
            <w:tcW w:w="2154" w:type="dxa"/>
            <w:tcBorders>
              <w:top w:val="nil"/>
              <w:left w:val="nil"/>
              <w:bottom w:val="nil"/>
              <w:right w:val="nil"/>
            </w:tcBorders>
          </w:tcPr>
          <w:p w:rsidR="00B95EA4" w:rsidRDefault="00B95EA4">
            <w:pPr>
              <w:pStyle w:val="ConsPlusNormal"/>
            </w:pPr>
            <w:r>
              <w:t>паста;</w:t>
            </w:r>
          </w:p>
          <w:p w:rsidR="00B95EA4" w:rsidRDefault="00B95EA4">
            <w:pPr>
              <w:pStyle w:val="ConsPlusNormal"/>
            </w:pPr>
            <w:r>
              <w:t>гель;</w:t>
            </w:r>
          </w:p>
          <w:p w:rsidR="00B95EA4" w:rsidRDefault="00B95EA4">
            <w:pPr>
              <w:pStyle w:val="ConsPlusNormal"/>
            </w:pPr>
            <w:r>
              <w:t>жидкость</w:t>
            </w:r>
          </w:p>
        </w:tc>
        <w:tc>
          <w:tcPr>
            <w:tcW w:w="1701" w:type="dxa"/>
            <w:tcBorders>
              <w:top w:val="nil"/>
              <w:left w:val="nil"/>
              <w:bottom w:val="nil"/>
              <w:right w:val="nil"/>
            </w:tcBorders>
          </w:tcPr>
          <w:p w:rsidR="00B95EA4" w:rsidRDefault="00B95EA4">
            <w:pPr>
              <w:pStyle w:val="ConsPlusNormal"/>
            </w:pPr>
            <w:r>
              <w:t>до 200</w:t>
            </w:r>
          </w:p>
        </w:tc>
      </w:tr>
      <w:tr w:rsidR="00B95EA4">
        <w:tblPrEx>
          <w:tblBorders>
            <w:insideH w:val="none" w:sz="0" w:space="0" w:color="auto"/>
            <w:insideV w:val="none" w:sz="0" w:space="0" w:color="auto"/>
          </w:tblBorders>
        </w:tblPrEx>
        <w:tc>
          <w:tcPr>
            <w:tcW w:w="9751" w:type="dxa"/>
            <w:gridSpan w:val="4"/>
            <w:tcBorders>
              <w:top w:val="nil"/>
              <w:left w:val="nil"/>
              <w:bottom w:val="nil"/>
              <w:right w:val="nil"/>
            </w:tcBorders>
          </w:tcPr>
          <w:p w:rsidR="00B95EA4" w:rsidRDefault="00B95EA4">
            <w:pPr>
              <w:pStyle w:val="ConsPlusNormal"/>
              <w:jc w:val="center"/>
              <w:outlineLvl w:val="4"/>
            </w:pPr>
            <w:r>
              <w:t>Материалы, применяемые в детской ортодонтии и детском зубопротезировании</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оттискные материалы</w:t>
            </w:r>
          </w:p>
        </w:tc>
        <w:tc>
          <w:tcPr>
            <w:tcW w:w="3061" w:type="dxa"/>
            <w:tcBorders>
              <w:top w:val="nil"/>
              <w:left w:val="nil"/>
              <w:bottom w:val="nil"/>
              <w:right w:val="nil"/>
            </w:tcBorders>
          </w:tcPr>
          <w:p w:rsidR="00B95EA4" w:rsidRDefault="00B95EA4">
            <w:pPr>
              <w:pStyle w:val="ConsPlusNormal"/>
            </w:pPr>
            <w:r>
              <w:t>альгинатные; силиконовые</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материалы для отливки моделей</w:t>
            </w:r>
          </w:p>
        </w:tc>
        <w:tc>
          <w:tcPr>
            <w:tcW w:w="3061" w:type="dxa"/>
            <w:tcBorders>
              <w:top w:val="nil"/>
              <w:left w:val="nil"/>
              <w:bottom w:val="nil"/>
              <w:right w:val="nil"/>
            </w:tcBorders>
          </w:tcPr>
          <w:p w:rsidR="00B95EA4" w:rsidRDefault="00B95EA4">
            <w:pPr>
              <w:pStyle w:val="ConsPlusNormal"/>
            </w:pPr>
            <w:r>
              <w:t>гипс медицинский; супергипс;</w:t>
            </w:r>
          </w:p>
          <w:p w:rsidR="00B95EA4" w:rsidRDefault="00B95EA4">
            <w:pPr>
              <w:pStyle w:val="ConsPlusNormal"/>
            </w:pPr>
            <w:r>
              <w:t>слепочная масса</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воск зуботехнический</w:t>
            </w:r>
          </w:p>
        </w:tc>
        <w:tc>
          <w:tcPr>
            <w:tcW w:w="3061" w:type="dxa"/>
            <w:tcBorders>
              <w:top w:val="nil"/>
              <w:left w:val="nil"/>
              <w:bottom w:val="nil"/>
              <w:right w:val="nil"/>
            </w:tcBorders>
          </w:tcPr>
          <w:p w:rsidR="00B95EA4" w:rsidRDefault="00B95EA4">
            <w:pPr>
              <w:pStyle w:val="ConsPlusNormal"/>
            </w:pPr>
            <w:r>
              <w:t>воск липкий;</w:t>
            </w:r>
          </w:p>
          <w:p w:rsidR="00B95EA4" w:rsidRDefault="00B95EA4">
            <w:pPr>
              <w:pStyle w:val="ConsPlusNormal"/>
            </w:pPr>
            <w:r>
              <w:t>воск базисный</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800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изолирующие материалы</w:t>
            </w:r>
          </w:p>
        </w:tc>
        <w:tc>
          <w:tcPr>
            <w:tcW w:w="3061" w:type="dxa"/>
            <w:tcBorders>
              <w:top w:val="nil"/>
              <w:left w:val="nil"/>
              <w:bottom w:val="nil"/>
              <w:right w:val="nil"/>
            </w:tcBorders>
          </w:tcPr>
          <w:p w:rsidR="00B95EA4" w:rsidRDefault="00B95EA4">
            <w:pPr>
              <w:pStyle w:val="ConsPlusNormal"/>
            </w:pPr>
            <w:r>
              <w:t>лак для изоляции деталей ортодонтических конструкций</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1500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пластмасса для базисов зубных протезов и ортодонтических аппаратов</w:t>
            </w:r>
          </w:p>
        </w:tc>
        <w:tc>
          <w:tcPr>
            <w:tcW w:w="3061" w:type="dxa"/>
            <w:tcBorders>
              <w:top w:val="nil"/>
              <w:left w:val="nil"/>
              <w:bottom w:val="nil"/>
              <w:right w:val="nil"/>
            </w:tcBorders>
          </w:tcPr>
          <w:p w:rsidR="00B95EA4" w:rsidRDefault="00B95EA4">
            <w:pPr>
              <w:pStyle w:val="ConsPlusNormal"/>
            </w:pPr>
            <w:r>
              <w:t>пластмасса горячего отверждения (бесцветная, окрашенная); пластмасса холодного отверждения; пластмасса самотвердеющая</w:t>
            </w:r>
          </w:p>
        </w:tc>
        <w:tc>
          <w:tcPr>
            <w:tcW w:w="215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r>
              <w:t>до 1500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 xml:space="preserve">материалы для полировки съемных и несъемных ортодонтических </w:t>
            </w:r>
            <w:r>
              <w:lastRenderedPageBreak/>
              <w:t>конструкций</w:t>
            </w:r>
          </w:p>
        </w:tc>
        <w:tc>
          <w:tcPr>
            <w:tcW w:w="3061" w:type="dxa"/>
            <w:tcBorders>
              <w:top w:val="nil"/>
              <w:left w:val="nil"/>
              <w:bottom w:val="nil"/>
              <w:right w:val="nil"/>
            </w:tcBorders>
          </w:tcPr>
          <w:p w:rsidR="00B95EA4" w:rsidRDefault="00B95EA4">
            <w:pPr>
              <w:pStyle w:val="ConsPlusNormal"/>
            </w:pPr>
            <w:r>
              <w:lastRenderedPageBreak/>
              <w:t>пасты</w:t>
            </w:r>
          </w:p>
        </w:tc>
        <w:tc>
          <w:tcPr>
            <w:tcW w:w="2154" w:type="dxa"/>
            <w:tcBorders>
              <w:top w:val="nil"/>
              <w:left w:val="nil"/>
              <w:bottom w:val="nil"/>
              <w:right w:val="nil"/>
            </w:tcBorders>
          </w:tcPr>
          <w:p w:rsidR="00B95EA4" w:rsidRDefault="00B95EA4">
            <w:pPr>
              <w:pStyle w:val="ConsPlusNormal"/>
            </w:pPr>
            <w:r>
              <w:t>паста</w:t>
            </w:r>
          </w:p>
        </w:tc>
        <w:tc>
          <w:tcPr>
            <w:tcW w:w="1701" w:type="dxa"/>
            <w:tcBorders>
              <w:top w:val="nil"/>
              <w:left w:val="nil"/>
              <w:bottom w:val="nil"/>
              <w:right w:val="nil"/>
            </w:tcBorders>
          </w:tcPr>
          <w:p w:rsidR="00B95EA4" w:rsidRDefault="00B95EA4">
            <w:pPr>
              <w:pStyle w:val="ConsPlusNormal"/>
            </w:pPr>
            <w:r>
              <w:t>до 200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lastRenderedPageBreak/>
              <w:t>материалы для пайки деталей мостовидных протезов и их обработки</w:t>
            </w:r>
          </w:p>
        </w:tc>
        <w:tc>
          <w:tcPr>
            <w:tcW w:w="3061" w:type="dxa"/>
            <w:tcBorders>
              <w:top w:val="nil"/>
              <w:left w:val="nil"/>
              <w:bottom w:val="nil"/>
              <w:right w:val="nil"/>
            </w:tcBorders>
          </w:tcPr>
          <w:p w:rsidR="00B95EA4" w:rsidRDefault="00B95EA4">
            <w:pPr>
              <w:pStyle w:val="ConsPlusNormal"/>
            </w:pPr>
            <w:r>
              <w:t>припой</w:t>
            </w:r>
          </w:p>
        </w:tc>
        <w:tc>
          <w:tcPr>
            <w:tcW w:w="2154" w:type="dxa"/>
            <w:tcBorders>
              <w:top w:val="nil"/>
              <w:left w:val="nil"/>
              <w:bottom w:val="nil"/>
              <w:right w:val="nil"/>
            </w:tcBorders>
          </w:tcPr>
          <w:p w:rsidR="00B95EA4" w:rsidRDefault="00B95EA4">
            <w:pPr>
              <w:pStyle w:val="ConsPlusNormal"/>
            </w:pPr>
            <w:r>
              <w:t>проволока</w:t>
            </w:r>
          </w:p>
        </w:tc>
        <w:tc>
          <w:tcPr>
            <w:tcW w:w="1701" w:type="dxa"/>
            <w:tcBorders>
              <w:top w:val="nil"/>
              <w:left w:val="nil"/>
              <w:bottom w:val="nil"/>
              <w:right w:val="nil"/>
            </w:tcBorders>
          </w:tcPr>
          <w:p w:rsidR="00B95EA4" w:rsidRDefault="00B95EA4">
            <w:pPr>
              <w:pStyle w:val="ConsPlusNormal"/>
            </w:pPr>
            <w:r>
              <w:t>до 1500</w:t>
            </w:r>
          </w:p>
        </w:tc>
      </w:tr>
      <w:tr w:rsidR="00B95EA4">
        <w:tblPrEx>
          <w:tblBorders>
            <w:insideH w:val="none" w:sz="0" w:space="0" w:color="auto"/>
            <w:insideV w:val="none" w:sz="0" w:space="0" w:color="auto"/>
          </w:tblBorders>
        </w:tblPrEx>
        <w:tc>
          <w:tcPr>
            <w:tcW w:w="2835" w:type="dxa"/>
            <w:vMerge w:val="restart"/>
            <w:tcBorders>
              <w:top w:val="nil"/>
              <w:left w:val="nil"/>
              <w:bottom w:val="nil"/>
              <w:right w:val="nil"/>
            </w:tcBorders>
          </w:tcPr>
          <w:p w:rsidR="00B95EA4" w:rsidRDefault="00B95EA4">
            <w:pPr>
              <w:pStyle w:val="ConsPlusNormal"/>
            </w:pPr>
            <w:r>
              <w:t>материалы для штамповки ортодонтических коронок</w:t>
            </w:r>
          </w:p>
        </w:tc>
        <w:tc>
          <w:tcPr>
            <w:tcW w:w="3061" w:type="dxa"/>
            <w:tcBorders>
              <w:top w:val="nil"/>
              <w:left w:val="nil"/>
              <w:bottom w:val="nil"/>
              <w:right w:val="nil"/>
            </w:tcBorders>
          </w:tcPr>
          <w:p w:rsidR="00B95EA4" w:rsidRDefault="00B95EA4">
            <w:pPr>
              <w:pStyle w:val="ConsPlusNormal"/>
            </w:pPr>
            <w:r>
              <w:t>легкоплавный сплав</w:t>
            </w:r>
          </w:p>
        </w:tc>
        <w:tc>
          <w:tcPr>
            <w:tcW w:w="2154" w:type="dxa"/>
            <w:tcBorders>
              <w:top w:val="nil"/>
              <w:left w:val="nil"/>
              <w:bottom w:val="nil"/>
              <w:right w:val="nil"/>
            </w:tcBorders>
          </w:tcPr>
          <w:p w:rsidR="00B95EA4" w:rsidRDefault="00B95EA4">
            <w:pPr>
              <w:pStyle w:val="ConsPlusNormal"/>
            </w:pPr>
            <w:r>
              <w:t>легкоплавный сплав</w:t>
            </w:r>
          </w:p>
        </w:tc>
        <w:tc>
          <w:tcPr>
            <w:tcW w:w="1701" w:type="dxa"/>
            <w:tcBorders>
              <w:top w:val="nil"/>
              <w:left w:val="nil"/>
              <w:bottom w:val="nil"/>
              <w:right w:val="nil"/>
            </w:tcBorders>
          </w:tcPr>
          <w:p w:rsidR="00B95EA4" w:rsidRDefault="00B95EA4">
            <w:pPr>
              <w:pStyle w:val="ConsPlusNormal"/>
            </w:pPr>
            <w:r>
              <w:t>до 1000</w:t>
            </w:r>
          </w:p>
        </w:tc>
      </w:tr>
      <w:tr w:rsidR="00B95EA4">
        <w:tblPrEx>
          <w:tblBorders>
            <w:insideH w:val="none" w:sz="0" w:space="0" w:color="auto"/>
            <w:insideV w:val="none" w:sz="0" w:space="0" w:color="auto"/>
          </w:tblBorders>
        </w:tblPrEx>
        <w:tc>
          <w:tcPr>
            <w:tcW w:w="2835" w:type="dxa"/>
            <w:vMerge/>
            <w:tcBorders>
              <w:top w:val="nil"/>
              <w:left w:val="nil"/>
              <w:bottom w:val="nil"/>
              <w:right w:val="nil"/>
            </w:tcBorders>
          </w:tcPr>
          <w:p w:rsidR="00B95EA4" w:rsidRDefault="00B95EA4"/>
        </w:tc>
        <w:tc>
          <w:tcPr>
            <w:tcW w:w="3061" w:type="dxa"/>
            <w:tcBorders>
              <w:top w:val="nil"/>
              <w:left w:val="nil"/>
              <w:bottom w:val="nil"/>
              <w:right w:val="nil"/>
            </w:tcBorders>
          </w:tcPr>
          <w:p w:rsidR="00B95EA4" w:rsidRDefault="00B95EA4">
            <w:pPr>
              <w:pStyle w:val="ConsPlusNormal"/>
            </w:pPr>
            <w:r>
              <w:t>отбел</w:t>
            </w:r>
          </w:p>
        </w:tc>
        <w:tc>
          <w:tcPr>
            <w:tcW w:w="2154" w:type="dxa"/>
            <w:tcBorders>
              <w:top w:val="nil"/>
              <w:left w:val="nil"/>
              <w:bottom w:val="nil"/>
              <w:right w:val="nil"/>
            </w:tcBorders>
          </w:tcPr>
          <w:p w:rsidR="00B95EA4" w:rsidRDefault="00B95EA4">
            <w:pPr>
              <w:pStyle w:val="ConsPlusNormal"/>
            </w:pPr>
            <w:r>
              <w:t>жидкость;</w:t>
            </w:r>
          </w:p>
          <w:p w:rsidR="00B95EA4" w:rsidRDefault="00B95EA4">
            <w:pPr>
              <w:pStyle w:val="ConsPlusNormal"/>
            </w:pPr>
            <w:r>
              <w:t>флакон</w:t>
            </w:r>
          </w:p>
        </w:tc>
        <w:tc>
          <w:tcPr>
            <w:tcW w:w="1701" w:type="dxa"/>
            <w:tcBorders>
              <w:top w:val="nil"/>
              <w:left w:val="nil"/>
              <w:bottom w:val="nil"/>
              <w:right w:val="nil"/>
            </w:tcBorders>
          </w:tcPr>
          <w:p w:rsidR="00B95EA4" w:rsidRDefault="00B95EA4">
            <w:pPr>
              <w:pStyle w:val="ConsPlusNormal"/>
            </w:pPr>
            <w:r>
              <w:t>до 500</w:t>
            </w:r>
          </w:p>
        </w:tc>
      </w:tr>
      <w:tr w:rsidR="00B95EA4">
        <w:tblPrEx>
          <w:tblBorders>
            <w:insideH w:val="none" w:sz="0" w:space="0" w:color="auto"/>
            <w:insideV w:val="none" w:sz="0" w:space="0" w:color="auto"/>
          </w:tblBorders>
        </w:tblPrEx>
        <w:tc>
          <w:tcPr>
            <w:tcW w:w="2835" w:type="dxa"/>
            <w:vMerge/>
            <w:tcBorders>
              <w:top w:val="nil"/>
              <w:left w:val="nil"/>
              <w:bottom w:val="nil"/>
              <w:right w:val="nil"/>
            </w:tcBorders>
          </w:tcPr>
          <w:p w:rsidR="00B95EA4" w:rsidRDefault="00B95EA4"/>
        </w:tc>
        <w:tc>
          <w:tcPr>
            <w:tcW w:w="3061" w:type="dxa"/>
            <w:tcBorders>
              <w:top w:val="nil"/>
              <w:left w:val="nil"/>
              <w:bottom w:val="nil"/>
              <w:right w:val="nil"/>
            </w:tcBorders>
          </w:tcPr>
          <w:p w:rsidR="00B95EA4" w:rsidRDefault="00B95EA4">
            <w:pPr>
              <w:pStyle w:val="ConsPlusNormal"/>
            </w:pPr>
            <w:r>
              <w:t>гильзы</w:t>
            </w:r>
          </w:p>
        </w:tc>
        <w:tc>
          <w:tcPr>
            <w:tcW w:w="2154" w:type="dxa"/>
            <w:tcBorders>
              <w:top w:val="nil"/>
              <w:left w:val="nil"/>
              <w:bottom w:val="nil"/>
              <w:right w:val="nil"/>
            </w:tcBorders>
          </w:tcPr>
          <w:p w:rsidR="00B95EA4" w:rsidRDefault="00B95EA4">
            <w:pPr>
              <w:pStyle w:val="ConsPlusNormal"/>
            </w:pPr>
            <w:r>
              <w:t>гильзы</w:t>
            </w:r>
          </w:p>
        </w:tc>
        <w:tc>
          <w:tcPr>
            <w:tcW w:w="1701" w:type="dxa"/>
            <w:tcBorders>
              <w:top w:val="nil"/>
              <w:left w:val="nil"/>
              <w:bottom w:val="nil"/>
              <w:right w:val="nil"/>
            </w:tcBorders>
          </w:tcPr>
          <w:p w:rsidR="00B95EA4" w:rsidRDefault="00B95EA4">
            <w:pPr>
              <w:pStyle w:val="ConsPlusNormal"/>
            </w:pPr>
            <w:r>
              <w:t>до 500</w:t>
            </w:r>
          </w:p>
        </w:tc>
      </w:tr>
      <w:tr w:rsidR="00B95EA4">
        <w:tblPrEx>
          <w:tblBorders>
            <w:insideH w:val="none" w:sz="0" w:space="0" w:color="auto"/>
            <w:insideV w:val="none" w:sz="0" w:space="0" w:color="auto"/>
          </w:tblBorders>
        </w:tblPrEx>
        <w:tc>
          <w:tcPr>
            <w:tcW w:w="2835" w:type="dxa"/>
            <w:tcBorders>
              <w:top w:val="nil"/>
              <w:left w:val="nil"/>
              <w:bottom w:val="nil"/>
              <w:right w:val="nil"/>
            </w:tcBorders>
          </w:tcPr>
          <w:p w:rsidR="00B95EA4" w:rsidRDefault="00B95EA4">
            <w:pPr>
              <w:pStyle w:val="ConsPlusNormal"/>
            </w:pPr>
            <w:r>
              <w:t>вспомогательные материалы и стоматологический инструментарий</w:t>
            </w:r>
          </w:p>
        </w:tc>
        <w:tc>
          <w:tcPr>
            <w:tcW w:w="3061" w:type="dxa"/>
            <w:tcBorders>
              <w:top w:val="nil"/>
              <w:left w:val="nil"/>
              <w:bottom w:val="nil"/>
              <w:right w:val="nil"/>
            </w:tcBorders>
          </w:tcPr>
          <w:p w:rsidR="00B95EA4" w:rsidRDefault="00B95EA4">
            <w:pPr>
              <w:pStyle w:val="ConsPlusNormal"/>
            </w:pPr>
            <w:r>
              <w:t>проволока ортодонтическая в ассортименте</w:t>
            </w:r>
          </w:p>
        </w:tc>
        <w:tc>
          <w:tcPr>
            <w:tcW w:w="2154" w:type="dxa"/>
            <w:tcBorders>
              <w:top w:val="nil"/>
              <w:left w:val="nil"/>
              <w:bottom w:val="nil"/>
              <w:right w:val="nil"/>
            </w:tcBorders>
          </w:tcPr>
          <w:p w:rsidR="00B95EA4" w:rsidRDefault="00B95EA4">
            <w:pPr>
              <w:pStyle w:val="ConsPlusNormal"/>
            </w:pPr>
            <w:r>
              <w:t>проволока ортодонтическая в ассортименте</w:t>
            </w:r>
          </w:p>
        </w:tc>
        <w:tc>
          <w:tcPr>
            <w:tcW w:w="1701" w:type="dxa"/>
            <w:tcBorders>
              <w:top w:val="nil"/>
              <w:left w:val="nil"/>
              <w:bottom w:val="nil"/>
              <w:right w:val="nil"/>
            </w:tcBorders>
          </w:tcPr>
          <w:p w:rsidR="00B95EA4" w:rsidRDefault="00B95EA4">
            <w:pPr>
              <w:pStyle w:val="ConsPlusNormal"/>
            </w:pPr>
            <w:r>
              <w:t>до 2000</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Normal"/>
        <w:ind w:firstLine="540"/>
        <w:jc w:val="both"/>
      </w:pPr>
      <w:r>
        <w:t>Примечание.</w:t>
      </w:r>
    </w:p>
    <w:p w:rsidR="00B95EA4" w:rsidRDefault="00B95EA4">
      <w:pPr>
        <w:pStyle w:val="ConsPlusNormal"/>
        <w:spacing w:before="220"/>
        <w:ind w:firstLine="540"/>
        <w:jc w:val="both"/>
      </w:pPr>
      <w:r>
        <w:t>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B95EA4" w:rsidRDefault="00B95EA4">
      <w:pPr>
        <w:pStyle w:val="ConsPlusNormal"/>
        <w:spacing w:before="220"/>
        <w:ind w:firstLine="540"/>
        <w:jc w:val="both"/>
      </w:pPr>
      <w:r>
        <w:t>Все медицинские изделия, необходимые для оказания медицинской помощи, приобретаются за счет средств обязательного медицинского страхования.</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6</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4" w:name="P8380"/>
      <w:bookmarkEnd w:id="24"/>
      <w:r>
        <w:t>ПЕРЕЧЕНЬ</w:t>
      </w:r>
    </w:p>
    <w:p w:rsidR="00B95EA4" w:rsidRDefault="00B95EA4">
      <w:pPr>
        <w:pStyle w:val="ConsPlusTitle"/>
        <w:jc w:val="center"/>
      </w:pPr>
      <w:r>
        <w:t>ЛЕКАРСТВЕННЫХ ПРЕПАРАТОВ, ОТПУСКАЕМЫХ НАСЕЛЕНИЮ</w:t>
      </w:r>
    </w:p>
    <w:p w:rsidR="00B95EA4" w:rsidRDefault="00B95EA4">
      <w:pPr>
        <w:pStyle w:val="ConsPlusTitle"/>
        <w:jc w:val="center"/>
      </w:pPr>
      <w:r>
        <w:t>В СООТВЕТСТВИИ С ПЕРЕЧНЕМ ГРУПП НАСЕЛЕНИЯ И КАТЕГОРИЙ</w:t>
      </w:r>
    </w:p>
    <w:p w:rsidR="00B95EA4" w:rsidRDefault="00B95EA4">
      <w:pPr>
        <w:pStyle w:val="ConsPlusTitle"/>
        <w:jc w:val="center"/>
      </w:pPr>
      <w:r>
        <w:t>ЗАБОЛЕВАНИЙ, ПРИ АМБУЛАТОРНОМ ЛЕЧЕНИИ КОТОРЫХ ЛЕКАРСТВЕННЫЕ</w:t>
      </w:r>
    </w:p>
    <w:p w:rsidR="00B95EA4" w:rsidRDefault="00B95EA4">
      <w:pPr>
        <w:pStyle w:val="ConsPlusTitle"/>
        <w:jc w:val="center"/>
      </w:pPr>
      <w:r>
        <w:t>ПРЕПАРАТЫ И МЕДИЦИНСКИЕ ИЗДЕЛИЯ ОТПУСКАЮТСЯ ПО РЕЦЕПТАМ</w:t>
      </w:r>
    </w:p>
    <w:p w:rsidR="00B95EA4" w:rsidRDefault="00B95EA4">
      <w:pPr>
        <w:pStyle w:val="ConsPlusTitle"/>
        <w:jc w:val="center"/>
      </w:pPr>
      <w:r>
        <w:t>ВРАЧЕЙ БЕСПЛАТНО, А ТАКЖЕ В СООТВЕТСТВИИ С ПЕРЕЧНЕМ ГРУПП</w:t>
      </w:r>
    </w:p>
    <w:p w:rsidR="00B95EA4" w:rsidRDefault="00B95EA4">
      <w:pPr>
        <w:pStyle w:val="ConsPlusTitle"/>
        <w:jc w:val="center"/>
      </w:pPr>
      <w:r>
        <w:t>НАСЕЛЕНИЯ, ПРИ АМБУЛАТОРНОМ ЛЕЧЕНИИ КОТОРЫХ ЛЕКАРСТВЕННЫЕ</w:t>
      </w:r>
    </w:p>
    <w:p w:rsidR="00B95EA4" w:rsidRDefault="00B95EA4">
      <w:pPr>
        <w:pStyle w:val="ConsPlusTitle"/>
        <w:jc w:val="center"/>
      </w:pPr>
      <w:r>
        <w:t>ПРЕПАРАТЫ ОТПУСКАЮТСЯ ПО РЕЦЕПТАМ ВРАЧЕЙ С 50-ПРОЦЕНТНОЙ</w:t>
      </w:r>
    </w:p>
    <w:p w:rsidR="00B95EA4" w:rsidRDefault="00B95EA4">
      <w:pPr>
        <w:pStyle w:val="ConsPlusTitle"/>
        <w:jc w:val="center"/>
      </w:pPr>
      <w:r>
        <w:t>СКИДКОЙ, ЗА СЧЕТ СРЕДСТВ ОБЛАСТНОГО БЮДЖЕТА</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798"/>
        <w:gridCol w:w="3685"/>
      </w:tblGrid>
      <w:tr w:rsidR="00B95EA4">
        <w:tc>
          <w:tcPr>
            <w:tcW w:w="3061" w:type="dxa"/>
            <w:tcBorders>
              <w:top w:val="single" w:sz="4" w:space="0" w:color="auto"/>
              <w:left w:val="nil"/>
              <w:bottom w:val="single" w:sz="4" w:space="0" w:color="auto"/>
            </w:tcBorders>
          </w:tcPr>
          <w:p w:rsidR="00B95EA4" w:rsidRDefault="00B95EA4">
            <w:pPr>
              <w:pStyle w:val="ConsPlusNormal"/>
              <w:jc w:val="center"/>
            </w:pPr>
            <w:r>
              <w:lastRenderedPageBreak/>
              <w:t>Группы населения и категории заболеваний</w:t>
            </w:r>
          </w:p>
        </w:tc>
        <w:tc>
          <w:tcPr>
            <w:tcW w:w="3798" w:type="dxa"/>
            <w:tcBorders>
              <w:top w:val="single" w:sz="4" w:space="0" w:color="auto"/>
              <w:bottom w:val="single" w:sz="4" w:space="0" w:color="auto"/>
            </w:tcBorders>
          </w:tcPr>
          <w:p w:rsidR="00B95EA4" w:rsidRDefault="00B95EA4">
            <w:pPr>
              <w:pStyle w:val="ConsPlusNormal"/>
              <w:jc w:val="center"/>
            </w:pPr>
            <w:r>
              <w:t>Перечень лекарственных препаратов и медицинских изделий</w:t>
            </w:r>
          </w:p>
        </w:tc>
        <w:tc>
          <w:tcPr>
            <w:tcW w:w="3685" w:type="dxa"/>
            <w:tcBorders>
              <w:top w:val="single" w:sz="4" w:space="0" w:color="auto"/>
              <w:bottom w:val="single" w:sz="4" w:space="0" w:color="auto"/>
              <w:right w:val="nil"/>
            </w:tcBorders>
          </w:tcPr>
          <w:p w:rsidR="00B95EA4" w:rsidRDefault="00B95EA4">
            <w:pPr>
              <w:pStyle w:val="ConsPlusNormal"/>
              <w:jc w:val="center"/>
            </w:pPr>
            <w:r>
              <w:t>Вид лекарственной формы</w:t>
            </w:r>
          </w:p>
        </w:tc>
      </w:tr>
      <w:tr w:rsidR="00B95EA4">
        <w:tc>
          <w:tcPr>
            <w:tcW w:w="3061" w:type="dxa"/>
            <w:tcBorders>
              <w:top w:val="single" w:sz="4" w:space="0" w:color="auto"/>
              <w:left w:val="nil"/>
              <w:bottom w:val="single" w:sz="4" w:space="0" w:color="auto"/>
            </w:tcBorders>
          </w:tcPr>
          <w:p w:rsidR="00B95EA4" w:rsidRDefault="00B95EA4">
            <w:pPr>
              <w:pStyle w:val="ConsPlusNormal"/>
              <w:jc w:val="center"/>
            </w:pPr>
            <w:r>
              <w:t>1</w:t>
            </w:r>
          </w:p>
        </w:tc>
        <w:tc>
          <w:tcPr>
            <w:tcW w:w="3798" w:type="dxa"/>
            <w:tcBorders>
              <w:top w:val="single" w:sz="4" w:space="0" w:color="auto"/>
              <w:bottom w:val="single" w:sz="4" w:space="0" w:color="auto"/>
            </w:tcBorders>
          </w:tcPr>
          <w:p w:rsidR="00B95EA4" w:rsidRDefault="00B95EA4">
            <w:pPr>
              <w:pStyle w:val="ConsPlusNormal"/>
              <w:jc w:val="center"/>
            </w:pPr>
            <w:r>
              <w:t>2</w:t>
            </w:r>
          </w:p>
        </w:tc>
        <w:tc>
          <w:tcPr>
            <w:tcW w:w="3685" w:type="dxa"/>
            <w:tcBorders>
              <w:top w:val="single" w:sz="4" w:space="0" w:color="auto"/>
              <w:bottom w:val="single" w:sz="4" w:space="0" w:color="auto"/>
              <w:right w:val="nil"/>
            </w:tcBorders>
          </w:tcPr>
          <w:p w:rsidR="00B95EA4" w:rsidRDefault="00B95EA4">
            <w:pPr>
              <w:pStyle w:val="ConsPlusNormal"/>
              <w:jc w:val="center"/>
            </w:pPr>
            <w:r>
              <w:t>3</w:t>
            </w:r>
          </w:p>
        </w:tc>
      </w:tr>
      <w:tr w:rsidR="00B95EA4">
        <w:tblPrEx>
          <w:tblBorders>
            <w:insideH w:val="none" w:sz="0" w:space="0" w:color="auto"/>
            <w:insideV w:val="none" w:sz="0" w:space="0" w:color="auto"/>
          </w:tblBorders>
        </w:tblPrEx>
        <w:tc>
          <w:tcPr>
            <w:tcW w:w="10544" w:type="dxa"/>
            <w:gridSpan w:val="3"/>
            <w:tcBorders>
              <w:top w:val="single" w:sz="4" w:space="0" w:color="auto"/>
              <w:left w:val="nil"/>
              <w:bottom w:val="nil"/>
              <w:right w:val="nil"/>
            </w:tcBorders>
          </w:tcPr>
          <w:p w:rsidR="00B95EA4" w:rsidRDefault="00B95EA4">
            <w:pPr>
              <w:pStyle w:val="ConsPlusNormal"/>
              <w:jc w:val="center"/>
              <w:outlineLvl w:val="2"/>
            </w:pPr>
            <w:bookmarkStart w:id="25" w:name="P8396"/>
            <w:bookmarkEnd w:id="25"/>
            <w:r>
              <w:t>I. Перечень препаратов, отпускаемых по рецептам врачей бесплатно</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1. Граждане, страдающие следующими социально значимыми заболеваниями:</w:t>
            </w:r>
          </w:p>
        </w:tc>
        <w:tc>
          <w:tcPr>
            <w:tcW w:w="3798" w:type="dxa"/>
            <w:tcBorders>
              <w:top w:val="nil"/>
              <w:left w:val="nil"/>
              <w:bottom w:val="nil"/>
              <w:right w:val="nil"/>
            </w:tcBorders>
          </w:tcPr>
          <w:p w:rsidR="00B95EA4" w:rsidRDefault="00B95EA4">
            <w:pPr>
              <w:pStyle w:val="ConsPlusNormal"/>
            </w:pP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туберкулез</w:t>
            </w:r>
          </w:p>
        </w:tc>
        <w:tc>
          <w:tcPr>
            <w:tcW w:w="3798" w:type="dxa"/>
            <w:tcBorders>
              <w:top w:val="nil"/>
              <w:left w:val="nil"/>
              <w:bottom w:val="nil"/>
              <w:right w:val="nil"/>
            </w:tcBorders>
          </w:tcPr>
          <w:p w:rsidR="00B95EA4" w:rsidRDefault="00B95EA4">
            <w:pPr>
              <w:pStyle w:val="ConsPlusNormal"/>
            </w:pPr>
            <w:r>
              <w:t>аминосалициловая кислота</w:t>
            </w:r>
          </w:p>
        </w:tc>
        <w:tc>
          <w:tcPr>
            <w:tcW w:w="3685" w:type="dxa"/>
            <w:tcBorders>
              <w:top w:val="nil"/>
              <w:left w:val="nil"/>
              <w:bottom w:val="nil"/>
              <w:right w:val="nil"/>
            </w:tcBorders>
          </w:tcPr>
          <w:p w:rsidR="00B95EA4" w:rsidRDefault="00B95EA4">
            <w:pPr>
              <w:pStyle w:val="ConsPlusNormal"/>
            </w:pPr>
            <w:r>
              <w:t>гранулы замедленного высвобождения для приема внутрь;</w:t>
            </w:r>
          </w:p>
          <w:p w:rsidR="00B95EA4" w:rsidRDefault="00B95EA4">
            <w:pPr>
              <w:pStyle w:val="ConsPlusNormal"/>
            </w:pPr>
            <w:r>
              <w:t>гранулы кишечнорастворимые;</w:t>
            </w:r>
          </w:p>
          <w:p w:rsidR="00B95EA4" w:rsidRDefault="00B95EA4">
            <w:pPr>
              <w:pStyle w:val="ConsPlusNormal"/>
            </w:pPr>
            <w:r>
              <w:t>гранулы, покрытые кишечнорастворимой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бедаквилин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изониазид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линезолид</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моксифлоксацин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пиразинамид</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протионамид</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рифабутин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рифампицин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теризидон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тиоуреидоиминометилпиридиния перхлорат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циклосерин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этамбутол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инфекции, передающиеся преимущественно половым путем</w:t>
            </w:r>
          </w:p>
        </w:tc>
        <w:tc>
          <w:tcPr>
            <w:tcW w:w="3798" w:type="dxa"/>
            <w:tcBorders>
              <w:top w:val="nil"/>
              <w:left w:val="nil"/>
              <w:bottom w:val="nil"/>
              <w:right w:val="nil"/>
            </w:tcBorders>
          </w:tcPr>
          <w:p w:rsidR="00B95EA4" w:rsidRDefault="00B95EA4">
            <w:pPr>
              <w:pStyle w:val="ConsPlusNormal"/>
            </w:pPr>
            <w:r>
              <w:t>клотримазол</w:t>
            </w:r>
          </w:p>
        </w:tc>
        <w:tc>
          <w:tcPr>
            <w:tcW w:w="3685" w:type="dxa"/>
            <w:tcBorders>
              <w:top w:val="nil"/>
              <w:left w:val="nil"/>
              <w:bottom w:val="nil"/>
              <w:right w:val="nil"/>
            </w:tcBorders>
          </w:tcPr>
          <w:p w:rsidR="00B95EA4" w:rsidRDefault="00B95EA4">
            <w:pPr>
              <w:pStyle w:val="ConsPlusNormal"/>
            </w:pPr>
            <w:r>
              <w:t>гель вагинальный; суппозитории вагинальные; таблетки вагинальные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метронидазол</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хлоргексидин</w:t>
            </w:r>
          </w:p>
        </w:tc>
        <w:tc>
          <w:tcPr>
            <w:tcW w:w="368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p w:rsidR="00B95EA4" w:rsidRDefault="00B95EA4">
            <w:pPr>
              <w:pStyle w:val="ConsPlusNormal"/>
            </w:pPr>
            <w:r>
              <w:lastRenderedPageBreak/>
              <w:t>раствор для наружного применения (спиртовой);</w:t>
            </w:r>
          </w:p>
          <w:p w:rsidR="00B95EA4" w:rsidRDefault="00B95EA4">
            <w:pPr>
              <w:pStyle w:val="ConsPlusNormal"/>
            </w:pPr>
            <w:r>
              <w:t>спрей для наружного применения (спиртовой);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цефтриаксон</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гепатит В</w:t>
            </w:r>
          </w:p>
        </w:tc>
        <w:tc>
          <w:tcPr>
            <w:tcW w:w="3798" w:type="dxa"/>
            <w:tcBorders>
              <w:top w:val="nil"/>
              <w:left w:val="nil"/>
              <w:bottom w:val="nil"/>
              <w:right w:val="nil"/>
            </w:tcBorders>
          </w:tcPr>
          <w:p w:rsidR="00B95EA4" w:rsidRDefault="00B95EA4">
            <w:pPr>
              <w:pStyle w:val="ConsPlusNormal"/>
            </w:pPr>
            <w:r>
              <w:t>интерферон альфа</w:t>
            </w:r>
          </w:p>
        </w:tc>
        <w:tc>
          <w:tcPr>
            <w:tcW w:w="368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 xml:space="preserve">лиофилизат для приготовления раствора для внутримышечного и </w:t>
            </w:r>
            <w:r>
              <w:lastRenderedPageBreak/>
              <w:t>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w:t>
            </w:r>
          </w:p>
          <w:p w:rsidR="00B95EA4" w:rsidRDefault="00B95EA4">
            <w:pPr>
              <w:pStyle w:val="ConsPlusNormal"/>
            </w:pPr>
            <w:r>
              <w:t>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гамма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интраназального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ламивудин</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пэгинтерферон альфа-2a</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пэгинтерферон альфа-2b</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телбивудин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фосфолипиды + глицирризиновая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энтекавир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гепатит С</w:t>
            </w:r>
          </w:p>
        </w:tc>
        <w:tc>
          <w:tcPr>
            <w:tcW w:w="3798" w:type="dxa"/>
            <w:tcBorders>
              <w:top w:val="nil"/>
              <w:left w:val="nil"/>
              <w:bottom w:val="nil"/>
              <w:right w:val="nil"/>
            </w:tcBorders>
          </w:tcPr>
          <w:p w:rsidR="00B95EA4" w:rsidRDefault="00B95EA4">
            <w:pPr>
              <w:pStyle w:val="ConsPlusNormal"/>
            </w:pPr>
            <w:r>
              <w:t>глекапревир + пибрентасвир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гразопревир + элбасвир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даклатасвир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дасабувир;</w:t>
            </w:r>
          </w:p>
          <w:p w:rsidR="00B95EA4" w:rsidRDefault="00B95EA4">
            <w:pPr>
              <w:pStyle w:val="ConsPlusNormal"/>
            </w:pPr>
            <w:r>
              <w:t xml:space="preserve">омбитасвир + паритапревир + </w:t>
            </w:r>
            <w:r>
              <w:lastRenderedPageBreak/>
              <w:t>ритонавир</w:t>
            </w:r>
          </w:p>
        </w:tc>
        <w:tc>
          <w:tcPr>
            <w:tcW w:w="3685" w:type="dxa"/>
            <w:tcBorders>
              <w:top w:val="nil"/>
              <w:left w:val="nil"/>
              <w:bottom w:val="nil"/>
              <w:right w:val="nil"/>
            </w:tcBorders>
          </w:tcPr>
          <w:p w:rsidR="00B95EA4" w:rsidRDefault="00B95EA4">
            <w:pPr>
              <w:pStyle w:val="ConsPlusNormal"/>
            </w:pPr>
            <w:r>
              <w:lastRenderedPageBreak/>
              <w:t>таблеток набор</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гамма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интраназального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альфа</w:t>
            </w:r>
          </w:p>
        </w:tc>
        <w:tc>
          <w:tcPr>
            <w:tcW w:w="368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 xml:space="preserve">раствор для внутримышечного, субконъюнктивального введения и </w:t>
            </w:r>
            <w:r>
              <w:lastRenderedPageBreak/>
              <w:t>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нарлапревир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пэгинтерферон альфа-2a</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пэгинтерферон альфа-2b</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рибавирин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ритонавир</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симепревир</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фосфолипиды + глицирризиновая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цепэгинтерферон альфа-2b</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СПИД, болезнь, вызванная вирусом иммунодефицита человека (ВИЧ)</w:t>
            </w:r>
          </w:p>
        </w:tc>
        <w:tc>
          <w:tcPr>
            <w:tcW w:w="3798" w:type="dxa"/>
            <w:tcBorders>
              <w:top w:val="nil"/>
              <w:left w:val="nil"/>
              <w:bottom w:val="nil"/>
              <w:right w:val="nil"/>
            </w:tcBorders>
          </w:tcPr>
          <w:p w:rsidR="00B95EA4" w:rsidRDefault="00B95EA4">
            <w:pPr>
              <w:pStyle w:val="ConsPlusNormal"/>
            </w:pPr>
            <w:r>
              <w:t>абакавир</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абакавир + ламивудин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абакавир + ламивудин + зидовудин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атазанавир</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дарунавир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диданозин</w:t>
            </w:r>
          </w:p>
        </w:tc>
        <w:tc>
          <w:tcPr>
            <w:tcW w:w="3685"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долутегравир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зидовудин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зидовудин + ламивудин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ламивудин</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лопинавир + ритонавир</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невирапин</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маравирок</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ралтегравир</w:t>
            </w:r>
          </w:p>
        </w:tc>
        <w:tc>
          <w:tcPr>
            <w:tcW w:w="3685" w:type="dxa"/>
            <w:tcBorders>
              <w:top w:val="nil"/>
              <w:left w:val="nil"/>
              <w:bottom w:val="nil"/>
              <w:right w:val="nil"/>
            </w:tcBorders>
          </w:tcPr>
          <w:p w:rsidR="00B95EA4" w:rsidRDefault="00B95EA4">
            <w:pPr>
              <w:pStyle w:val="ConsPlusNormal"/>
            </w:pPr>
            <w:r>
              <w:t>таблетки жевательные;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ритонавир</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рилпивирин + тенофовир + эмтрицитабин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саквинавир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ставудин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тенофовир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фосампренавир</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элсульфавирин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этравирин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эфавиренз</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w:t>
            </w:r>
            <w:r>
              <w:lastRenderedPageBreak/>
              <w:t>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онкологические заболевания</w:t>
            </w:r>
          </w:p>
        </w:tc>
        <w:tc>
          <w:tcPr>
            <w:tcW w:w="3798" w:type="dxa"/>
            <w:tcBorders>
              <w:top w:val="nil"/>
              <w:left w:val="nil"/>
              <w:bottom w:val="nil"/>
              <w:right w:val="nil"/>
            </w:tcBorders>
          </w:tcPr>
          <w:p w:rsidR="00B95EA4" w:rsidRDefault="00B95EA4">
            <w:pPr>
              <w:pStyle w:val="ConsPlusNormal"/>
            </w:pPr>
            <w:r>
              <w:t>абиратерон &lt;*&gt;</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азатиоприн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акситиниб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алектиниб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аллопуринол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амоксициллин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анастрозол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ацетазоламид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ацикловир</w:t>
            </w:r>
          </w:p>
        </w:tc>
        <w:tc>
          <w:tcPr>
            <w:tcW w:w="3685" w:type="dxa"/>
            <w:tcBorders>
              <w:top w:val="nil"/>
              <w:left w:val="nil"/>
              <w:bottom w:val="nil"/>
              <w:right w:val="nil"/>
            </w:tcBorders>
          </w:tcPr>
          <w:p w:rsidR="00B95EA4" w:rsidRDefault="00B95EA4">
            <w:pPr>
              <w:pStyle w:val="ConsPlusNormal"/>
            </w:pPr>
            <w:r>
              <w:t>крем для местного и наружного применения;</w:t>
            </w:r>
          </w:p>
          <w:p w:rsidR="00B95EA4" w:rsidRDefault="00B95EA4">
            <w:pPr>
              <w:pStyle w:val="ConsPlusNormal"/>
            </w:pPr>
            <w:r>
              <w:t>крем для наружного применения;</w:t>
            </w:r>
          </w:p>
          <w:p w:rsidR="00B95EA4" w:rsidRDefault="00B95EA4">
            <w:pPr>
              <w:pStyle w:val="ConsPlusNormal"/>
            </w:pPr>
            <w:r>
              <w:lastRenderedPageBreak/>
              <w:t>мазь глазная;</w:t>
            </w:r>
          </w:p>
          <w:p w:rsidR="00B95EA4" w:rsidRDefault="00B95EA4">
            <w:pPr>
              <w:pStyle w:val="ConsPlusNormal"/>
            </w:pPr>
            <w:r>
              <w:t>мазь для местного и наружного применения;</w:t>
            </w:r>
          </w:p>
          <w:p w:rsidR="00B95EA4" w:rsidRDefault="00B95EA4">
            <w:pPr>
              <w:pStyle w:val="ConsPlusNormal"/>
            </w:pPr>
            <w:r>
              <w:t>мазь для наружного применения;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бевацизумаб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бикалутамид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бозутиниб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бупренорфин</w:t>
            </w:r>
          </w:p>
        </w:tc>
        <w:tc>
          <w:tcPr>
            <w:tcW w:w="3685" w:type="dxa"/>
            <w:tcBorders>
              <w:top w:val="nil"/>
              <w:left w:val="nil"/>
              <w:bottom w:val="nil"/>
              <w:right w:val="nil"/>
            </w:tcBorders>
          </w:tcPr>
          <w:p w:rsidR="00B95EA4" w:rsidRDefault="00B95EA4">
            <w:pPr>
              <w:pStyle w:val="ConsPlusNormal"/>
            </w:pPr>
            <w:r>
              <w:t>пластырь трансдермальный;</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бусерелин</w:t>
            </w:r>
          </w:p>
        </w:tc>
        <w:tc>
          <w:tcPr>
            <w:tcW w:w="3685" w:type="dxa"/>
            <w:tcBorders>
              <w:top w:val="nil"/>
              <w:left w:val="nil"/>
              <w:bottom w:val="nil"/>
              <w:right w:val="nil"/>
            </w:tcBorders>
          </w:tcPr>
          <w:p w:rsidR="00B95EA4" w:rsidRDefault="00B95EA4">
            <w:pPr>
              <w:pStyle w:val="ConsPlusNormal"/>
            </w:pPr>
            <w:r>
              <w:t>лиофилизат для приготовления суспензии для внутримышечного введения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вандетаниб &lt;*&gt;</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вемурафениб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гефитиниб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гидроксикарбамид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гозерелин</w:t>
            </w:r>
          </w:p>
        </w:tc>
        <w:tc>
          <w:tcPr>
            <w:tcW w:w="3685" w:type="dxa"/>
            <w:tcBorders>
              <w:top w:val="nil"/>
              <w:left w:val="nil"/>
              <w:bottom w:val="nil"/>
              <w:right w:val="nil"/>
            </w:tcBorders>
          </w:tcPr>
          <w:p w:rsidR="00B95EA4" w:rsidRDefault="00B95EA4">
            <w:pPr>
              <w:pStyle w:val="ConsPlusNormal"/>
            </w:pPr>
            <w:r>
              <w:t>имплантат;</w:t>
            </w:r>
          </w:p>
          <w:p w:rsidR="00B95EA4" w:rsidRDefault="00B95EA4">
            <w:pPr>
              <w:pStyle w:val="ConsPlusNormal"/>
            </w:pPr>
            <w:r>
              <w:t>капсула для подкожного введения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дарбэпоэтин альфа</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дабрафениб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дексаметазон</w:t>
            </w:r>
          </w:p>
        </w:tc>
        <w:tc>
          <w:tcPr>
            <w:tcW w:w="368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диазепам</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lastRenderedPageBreak/>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тримеперидин</w:t>
            </w:r>
          </w:p>
        </w:tc>
        <w:tc>
          <w:tcPr>
            <w:tcW w:w="368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золедроновая кислота</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иматиниб</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иммуноглобулин человека нормальный</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альфа</w:t>
            </w:r>
          </w:p>
        </w:tc>
        <w:tc>
          <w:tcPr>
            <w:tcW w:w="368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иксазомиб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кальция глюконат</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кальция фолинат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капецитабин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кетопрофен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кеторолак</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кобиметиниб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кризотиниб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ланреотид &lt;*&gt;</w:t>
            </w:r>
          </w:p>
        </w:tc>
        <w:tc>
          <w:tcPr>
            <w:tcW w:w="3685" w:type="dxa"/>
            <w:tcBorders>
              <w:top w:val="nil"/>
              <w:left w:val="nil"/>
              <w:bottom w:val="nil"/>
              <w:right w:val="nil"/>
            </w:tcBorders>
          </w:tcPr>
          <w:p w:rsidR="00B95EA4" w:rsidRDefault="00B95EA4">
            <w:pPr>
              <w:pStyle w:val="ConsPlusNormal"/>
            </w:pPr>
            <w:r>
              <w:t>гель для подкожного введения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лапатиниб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лейпрорелин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ленватиниб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ломустин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медроксипрогестерон</w:t>
            </w:r>
          </w:p>
        </w:tc>
        <w:tc>
          <w:tcPr>
            <w:tcW w:w="3685" w:type="dxa"/>
            <w:tcBorders>
              <w:top w:val="nil"/>
              <w:left w:val="nil"/>
              <w:bottom w:val="nil"/>
              <w:right w:val="nil"/>
            </w:tcBorders>
          </w:tcPr>
          <w:p w:rsidR="00B95EA4" w:rsidRDefault="00B95EA4">
            <w:pPr>
              <w:pStyle w:val="ConsPlusNormal"/>
            </w:pPr>
            <w:r>
              <w:t>суспензия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меркаптопурин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митотан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митомицин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октреотид</w:t>
            </w:r>
          </w:p>
        </w:tc>
        <w:tc>
          <w:tcPr>
            <w:tcW w:w="3685" w:type="dxa"/>
            <w:tcBorders>
              <w:top w:val="nil"/>
              <w:left w:val="nil"/>
              <w:bottom w:val="nil"/>
              <w:right w:val="nil"/>
            </w:tcBorders>
          </w:tcPr>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микросферы для приготовления суспензии для внутримышечного введения;</w:t>
            </w:r>
          </w:p>
          <w:p w:rsidR="00B95EA4" w:rsidRDefault="00B95EA4">
            <w:pPr>
              <w:pStyle w:val="ConsPlusNormal"/>
            </w:pPr>
            <w:r>
              <w:t>микросферы для приготовления суспензии для внутримышечного введения пролонгированного действия;</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инфузий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ондансетрон</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сироп;</w:t>
            </w:r>
          </w:p>
          <w:p w:rsidR="00B95EA4" w:rsidRDefault="00B95EA4">
            <w:pPr>
              <w:pStyle w:val="ConsPlusNormal"/>
            </w:pPr>
            <w:r>
              <w:lastRenderedPageBreak/>
              <w:t>суппозитории ректальные;</w:t>
            </w:r>
          </w:p>
          <w:p w:rsidR="00B95EA4" w:rsidRDefault="00B95EA4">
            <w:pPr>
              <w:pStyle w:val="ConsPlusNormal"/>
            </w:pPr>
            <w:r>
              <w:t>таблетки;</w:t>
            </w:r>
          </w:p>
          <w:p w:rsidR="00B95EA4" w:rsidRDefault="00B95EA4">
            <w:pPr>
              <w:pStyle w:val="ConsPlusNormal"/>
            </w:pPr>
            <w:r>
              <w:t>таблетки лиофилизированные;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осимертиниб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пазопаниб &lt;*&gt;</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палбоциклиб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прокарбазин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рибоциклиб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сорафениб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сунитиниб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тамоксифен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тапентадол</w:t>
            </w:r>
          </w:p>
        </w:tc>
        <w:tc>
          <w:tcPr>
            <w:tcW w:w="3685" w:type="dxa"/>
            <w:tcBorders>
              <w:top w:val="nil"/>
              <w:left w:val="nil"/>
              <w:bottom w:val="nil"/>
              <w:right w:val="nil"/>
            </w:tcBorders>
          </w:tcPr>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темозоломид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трамадол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инъекций;</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трастузумаб</w:t>
            </w:r>
          </w:p>
        </w:tc>
        <w:tc>
          <w:tcPr>
            <w:tcW w:w="368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трипторелин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 xml:space="preserve">лиофилизат для приготовления суспензии для внутримышечного введения с пролонгированным </w:t>
            </w:r>
            <w:r>
              <w:lastRenderedPageBreak/>
              <w:t>высвобождением;</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w:t>
            </w:r>
          </w:p>
          <w:p w:rsidR="00B95EA4" w:rsidRDefault="00B95EA4">
            <w:pPr>
              <w:pStyle w:val="ConsPlusNormal"/>
            </w:pPr>
            <w:r>
              <w:t>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филграстим</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флутамид</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фулвестрант</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хлорамбуцил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хлорамфеникол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церитиниб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циклофосфамид</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сахарной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ципротерон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эверолимус</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альфа</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бета</w:t>
            </w:r>
          </w:p>
        </w:tc>
        <w:tc>
          <w:tcPr>
            <w:tcW w:w="3685" w:type="dxa"/>
            <w:tcBorders>
              <w:top w:val="nil"/>
              <w:left w:val="nil"/>
              <w:bottom w:val="nil"/>
              <w:right w:val="nil"/>
            </w:tcBorders>
          </w:tcPr>
          <w:p w:rsidR="00B95EA4" w:rsidRDefault="00B95EA4">
            <w:pPr>
              <w:pStyle w:val="ConsPlusNormal"/>
            </w:pPr>
            <w:r>
              <w:t xml:space="preserve">лиофилизат для приготовления раствора для внутривенного и </w:t>
            </w:r>
            <w:r>
              <w:lastRenderedPageBreak/>
              <w:t>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эрлотиниб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этопозид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сахарный диабет</w:t>
            </w:r>
          </w:p>
        </w:tc>
        <w:tc>
          <w:tcPr>
            <w:tcW w:w="3798" w:type="dxa"/>
            <w:tcBorders>
              <w:top w:val="nil"/>
              <w:left w:val="nil"/>
              <w:bottom w:val="nil"/>
              <w:right w:val="nil"/>
            </w:tcBorders>
          </w:tcPr>
          <w:p w:rsidR="00B95EA4" w:rsidRDefault="00B95EA4">
            <w:pPr>
              <w:pStyle w:val="ConsPlusNormal"/>
            </w:pPr>
            <w:r>
              <w:t>алоглиптин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вилдаглиптин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глибенкламид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гликлазид</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гозоглиптин</w:t>
            </w:r>
          </w:p>
        </w:tc>
        <w:tc>
          <w:tcPr>
            <w:tcW w:w="3685" w:type="dxa"/>
            <w:tcBorders>
              <w:top w:val="nil"/>
              <w:left w:val="nil"/>
              <w:bottom w:val="nil"/>
              <w:right w:val="nil"/>
            </w:tcBorders>
          </w:tcPr>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дапаглифлозин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аспарт</w:t>
            </w:r>
          </w:p>
        </w:tc>
        <w:tc>
          <w:tcPr>
            <w:tcW w:w="3685" w:type="dxa"/>
            <w:tcBorders>
              <w:top w:val="nil"/>
              <w:left w:val="nil"/>
              <w:bottom w:val="nil"/>
              <w:right w:val="nil"/>
            </w:tcBorders>
          </w:tcPr>
          <w:p w:rsidR="00B95EA4" w:rsidRDefault="00B95EA4">
            <w:pPr>
              <w:pStyle w:val="ConsPlusNormal"/>
            </w:pPr>
            <w:r>
              <w:t>раствор для подкожного и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аспарт двухфазный</w:t>
            </w:r>
          </w:p>
        </w:tc>
        <w:tc>
          <w:tcPr>
            <w:tcW w:w="368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гларгин</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гларгин + ликсисенатид</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глулизин</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двухфазный (человеческий генно-инженерный)</w:t>
            </w:r>
          </w:p>
        </w:tc>
        <w:tc>
          <w:tcPr>
            <w:tcW w:w="368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деглудек</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деглудек + инсулин аспарт</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детемир</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лизпро</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 лизпро двухфазный</w:t>
            </w:r>
          </w:p>
        </w:tc>
        <w:tc>
          <w:tcPr>
            <w:tcW w:w="368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инсулин растворимый (человеческий генно-инженерный)</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инсулин-изофан (человеческий генно-инженерный)</w:t>
            </w:r>
          </w:p>
        </w:tc>
        <w:tc>
          <w:tcPr>
            <w:tcW w:w="3685"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ликсисенатид</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линаглиптин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метформин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репаглинид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саксаглиптин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ситаглиптин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тиоктовая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 xml:space="preserve">раствор для внутривенного </w:t>
            </w:r>
            <w:r>
              <w:lastRenderedPageBreak/>
              <w:t>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эмпаглифлозин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психические расстройства и расстройства поведения</w:t>
            </w:r>
          </w:p>
        </w:tc>
        <w:tc>
          <w:tcPr>
            <w:tcW w:w="3798" w:type="dxa"/>
            <w:tcBorders>
              <w:top w:val="nil"/>
              <w:left w:val="nil"/>
              <w:bottom w:val="nil"/>
              <w:right w:val="nil"/>
            </w:tcBorders>
          </w:tcPr>
          <w:p w:rsidR="00B95EA4" w:rsidRDefault="00B95EA4">
            <w:pPr>
              <w:pStyle w:val="ConsPlusNormal"/>
            </w:pPr>
            <w:r>
              <w:t>агомелатин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амитриптилин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бензобарбитал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бипериден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бромдигидрохлорфенилбензодиазепин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вальпроевая кислота</w:t>
            </w:r>
          </w:p>
        </w:tc>
        <w:tc>
          <w:tcPr>
            <w:tcW w:w="3685"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t>сироп;</w:t>
            </w:r>
          </w:p>
          <w:p w:rsidR="00B95EA4" w:rsidRDefault="00B95EA4">
            <w:pPr>
              <w:pStyle w:val="ConsPlusNormal"/>
            </w:pPr>
            <w:r>
              <w:t>сироп (для детей);</w:t>
            </w:r>
          </w:p>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винпоцетин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галантамин</w:t>
            </w:r>
          </w:p>
        </w:tc>
        <w:tc>
          <w:tcPr>
            <w:tcW w:w="3685" w:type="dxa"/>
            <w:tcBorders>
              <w:top w:val="nil"/>
              <w:left w:val="nil"/>
              <w:bottom w:val="nil"/>
              <w:right w:val="nil"/>
            </w:tcBorders>
          </w:tcPr>
          <w:p w:rsidR="00B95EA4" w:rsidRDefault="00B95EA4">
            <w:pPr>
              <w:pStyle w:val="ConsPlusNormal"/>
            </w:pPr>
            <w:r>
              <w:t xml:space="preserve">капсулы пролонгированного </w:t>
            </w:r>
            <w:r>
              <w:lastRenderedPageBreak/>
              <w:t>действия;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галоперидол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гидроксизин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глицин</w:t>
            </w:r>
          </w:p>
        </w:tc>
        <w:tc>
          <w:tcPr>
            <w:tcW w:w="3685" w:type="dxa"/>
            <w:tcBorders>
              <w:top w:val="nil"/>
              <w:left w:val="nil"/>
              <w:bottom w:val="nil"/>
              <w:right w:val="nil"/>
            </w:tcBorders>
          </w:tcPr>
          <w:p w:rsidR="00B95EA4" w:rsidRDefault="00B95EA4">
            <w:pPr>
              <w:pStyle w:val="ConsPlusNormal"/>
            </w:pPr>
            <w:r>
              <w:t>таблетки защечные;</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диазепам</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зопиклон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зуклопентиксол</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имипрамин</w:t>
            </w:r>
          </w:p>
        </w:tc>
        <w:tc>
          <w:tcPr>
            <w:tcW w:w="368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карбамазепин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карипразин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кветиапин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кломипрамин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клоназепам</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лакосамид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леветирацетам</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левомепромазин</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лоразепам</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мемантин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мидазолам</w:t>
            </w:r>
          </w:p>
        </w:tc>
        <w:tc>
          <w:tcPr>
            <w:tcW w:w="3685" w:type="dxa"/>
            <w:tcBorders>
              <w:top w:val="nil"/>
              <w:left w:val="nil"/>
              <w:bottom w:val="nil"/>
              <w:right w:val="nil"/>
            </w:tcBorders>
          </w:tcPr>
          <w:p w:rsidR="00B95EA4" w:rsidRDefault="00B95EA4">
            <w:pPr>
              <w:pStyle w:val="ConsPlusNormal"/>
            </w:pPr>
            <w:r>
              <w:t>раствор для внутривенного</w:t>
            </w:r>
          </w:p>
          <w:p w:rsidR="00B95EA4" w:rsidRDefault="00B95EA4">
            <w:pPr>
              <w:pStyle w:val="ConsPlusNormal"/>
            </w:pPr>
            <w:r>
              <w:t>и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нитразепам</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оксазепам</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окскарбазепин</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оланзапин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палиперидон</w:t>
            </w:r>
          </w:p>
        </w:tc>
        <w:tc>
          <w:tcPr>
            <w:tcW w:w="3685" w:type="dxa"/>
            <w:tcBorders>
              <w:top w:val="nil"/>
              <w:left w:val="nil"/>
              <w:bottom w:val="nil"/>
              <w:right w:val="nil"/>
            </w:tcBorders>
          </w:tcPr>
          <w:p w:rsidR="00B95EA4" w:rsidRDefault="00B95EA4">
            <w:pPr>
              <w:pStyle w:val="ConsPlusNormal"/>
            </w:pPr>
            <w:r>
              <w:t>суспензия для внутримышечного введения пролонгированного действия;</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пароксетин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перампанел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перициазин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перфеназин</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пипофезин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пирацетам</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полипептиды коры головного мозга скота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прегабалин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ривастигмин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рисперидон</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раствор для приема внутрь;</w:t>
            </w:r>
          </w:p>
          <w:p w:rsidR="00B95EA4" w:rsidRDefault="00B95EA4">
            <w:pPr>
              <w:pStyle w:val="ConsPlusNormal"/>
            </w:pPr>
            <w:r>
              <w:t xml:space="preserve">таблетки, диспергируемые в полости </w:t>
            </w:r>
            <w:r>
              <w:lastRenderedPageBreak/>
              <w:t>рта;</w:t>
            </w:r>
          </w:p>
          <w:p w:rsidR="00B95EA4" w:rsidRDefault="00B95EA4">
            <w:pPr>
              <w:pStyle w:val="ConsPlusNormal"/>
            </w:pPr>
            <w:r>
              <w:t>таблетки для рассасывания;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сертиндол</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сертралин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сульпирид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тиоридазин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топирамат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тригексифенидил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трифлуоперазин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фенитоин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фенобарбитал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флуоксетин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флупентиксол</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флуфеназин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фонтурацетам</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хлорпромазин</w:t>
            </w:r>
          </w:p>
        </w:tc>
        <w:tc>
          <w:tcPr>
            <w:tcW w:w="368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церебролизин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этосуксимид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болезни, характеризующиеся повышенным кровяным давлением</w:t>
            </w:r>
          </w:p>
        </w:tc>
        <w:tc>
          <w:tcPr>
            <w:tcW w:w="3798" w:type="dxa"/>
            <w:tcBorders>
              <w:top w:val="nil"/>
              <w:left w:val="nil"/>
              <w:bottom w:val="nil"/>
              <w:right w:val="nil"/>
            </w:tcBorders>
          </w:tcPr>
          <w:p w:rsidR="00B95EA4" w:rsidRDefault="00B95EA4">
            <w:pPr>
              <w:pStyle w:val="ConsPlusNormal"/>
            </w:pPr>
            <w:r>
              <w:t>амбризентан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амлодипин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атенолол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бисопролол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верапамил</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гидрохлортиазид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доксазозин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индапамид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 xml:space="preserve">таблетки с пролонгированным высвобождением, покрытые </w:t>
            </w:r>
            <w:r>
              <w:lastRenderedPageBreak/>
              <w:t>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каптоприл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карведилол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лизиноприл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лозартан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мацитентан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метопролол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моксонидин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нимодипин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нифедипин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lastRenderedPageBreak/>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периндоприл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пропранолол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риоцигуат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соталол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спиронолактон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фуросемид</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эналаприл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2. Граждане, страдающие заболеваниями, представляющими опасность для окружающих:</w:t>
            </w:r>
          </w:p>
        </w:tc>
        <w:tc>
          <w:tcPr>
            <w:tcW w:w="3798" w:type="dxa"/>
            <w:tcBorders>
              <w:top w:val="nil"/>
              <w:left w:val="nil"/>
              <w:bottom w:val="nil"/>
              <w:right w:val="nil"/>
            </w:tcBorders>
          </w:tcPr>
          <w:p w:rsidR="00B95EA4" w:rsidRDefault="00B95EA4">
            <w:pPr>
              <w:pStyle w:val="ConsPlusNormal"/>
            </w:pP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гельминтозы, педикулез, акариаз и другие инфестации</w:t>
            </w:r>
          </w:p>
        </w:tc>
        <w:tc>
          <w:tcPr>
            <w:tcW w:w="3798" w:type="dxa"/>
            <w:tcBorders>
              <w:top w:val="nil"/>
              <w:left w:val="nil"/>
              <w:bottom w:val="nil"/>
              <w:right w:val="nil"/>
            </w:tcBorders>
          </w:tcPr>
          <w:p w:rsidR="00B95EA4" w:rsidRDefault="00B95EA4">
            <w:pPr>
              <w:pStyle w:val="ConsPlusNormal"/>
            </w:pPr>
            <w:r>
              <w:t>бензилбензоат</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левамизол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мебендазол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пирантел</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празиквантел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3. Дети первых трех лет жизни, а также дети из многодетных семей в возрасте до 6 лет</w:t>
            </w:r>
          </w:p>
        </w:tc>
        <w:tc>
          <w:tcPr>
            <w:tcW w:w="3798" w:type="dxa"/>
            <w:tcBorders>
              <w:top w:val="nil"/>
              <w:left w:val="nil"/>
              <w:bottom w:val="nil"/>
              <w:right w:val="nil"/>
            </w:tcBorders>
          </w:tcPr>
          <w:p w:rsidR="00B95EA4" w:rsidRDefault="00B95EA4">
            <w:pPr>
              <w:pStyle w:val="ConsPlusNormal"/>
            </w:pPr>
            <w:r>
              <w:t>лекарственные препараты, включенные в перечень жизненно необходимых и важнейших лекарственных препаратов &lt;**&gt;,</w:t>
            </w:r>
          </w:p>
          <w:p w:rsidR="00B95EA4" w:rsidRDefault="00B95EA4">
            <w:pPr>
              <w:pStyle w:val="ConsPlusNormal"/>
            </w:pPr>
            <w:r>
              <w:t xml:space="preserve">иные лекарственные препараты в соответствии с утвержденными федеральными стандартами медицинской помощи в </w:t>
            </w:r>
            <w:r>
              <w:lastRenderedPageBreak/>
              <w:t>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3798" w:type="dxa"/>
            <w:tcBorders>
              <w:top w:val="nil"/>
              <w:left w:val="nil"/>
              <w:bottom w:val="nil"/>
              <w:right w:val="nil"/>
            </w:tcBorders>
          </w:tcPr>
          <w:p w:rsidR="00B95EA4" w:rsidRDefault="00B95EA4">
            <w:pPr>
              <w:pStyle w:val="ConsPlusNormal"/>
            </w:pPr>
            <w:r>
              <w:t>абатацепт</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агалсидаза бета</w:t>
            </w:r>
          </w:p>
        </w:tc>
        <w:tc>
          <w:tcPr>
            <w:tcW w:w="368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адалимумаб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алендроновая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альфакальцидол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амлодипин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амоксициллин + клавулановая кислота</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 xml:space="preserve">таблетки, покрытые пленочной </w:t>
            </w:r>
            <w:r>
              <w:lastRenderedPageBreak/>
              <w:t>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антиингибиторный коагулянтный комплекс</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аскорбиновая кислота</w:t>
            </w:r>
          </w:p>
        </w:tc>
        <w:tc>
          <w:tcPr>
            <w:tcW w:w="368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w:t>
            </w:r>
          </w:p>
          <w:p w:rsidR="00B95EA4" w:rsidRDefault="00B95EA4">
            <w:pPr>
              <w:pStyle w:val="ConsPlusNormal"/>
            </w:pPr>
            <w:r>
              <w:t>капсулы пролонгированного действия;</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атенолол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бетаметазон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бозентан</w:t>
            </w:r>
          </w:p>
        </w:tc>
        <w:tc>
          <w:tcPr>
            <w:tcW w:w="368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варфарин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винпоцетин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висмута трикалия дицитрат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вориконазол</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глицин</w:t>
            </w:r>
          </w:p>
        </w:tc>
        <w:tc>
          <w:tcPr>
            <w:tcW w:w="3685" w:type="dxa"/>
            <w:tcBorders>
              <w:top w:val="nil"/>
              <w:left w:val="nil"/>
              <w:bottom w:val="nil"/>
              <w:right w:val="nil"/>
            </w:tcBorders>
          </w:tcPr>
          <w:p w:rsidR="00B95EA4" w:rsidRDefault="00B95EA4">
            <w:pPr>
              <w:pStyle w:val="ConsPlusNormal"/>
            </w:pPr>
            <w:r>
              <w:t>таблетки защечные;</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деферазирокс</w:t>
            </w:r>
          </w:p>
        </w:tc>
        <w:tc>
          <w:tcPr>
            <w:tcW w:w="368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 xml:space="preserve">таблетки пролонгированного действия, покрытые </w:t>
            </w:r>
            <w:r>
              <w:lastRenderedPageBreak/>
              <w:t>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ивабрадин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изониазид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иммуноглобулин антитимоцитарный</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иммуноглобулин человека нормальный</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калия и магния аспарагинат</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кальцитонин</w:t>
            </w:r>
          </w:p>
        </w:tc>
        <w:tc>
          <w:tcPr>
            <w:tcW w:w="368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канакинумаб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каптоприл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кларитромицин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колекальциферол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 (масляный)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ко-тримоксазол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ларонидаза</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лефлуномид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лозартан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ломефлоксацин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w:t>
            </w:r>
          </w:p>
          <w:p w:rsidR="00B95EA4" w:rsidRDefault="00B95EA4">
            <w:pPr>
              <w:pStyle w:val="ConsPlusNormal"/>
            </w:pPr>
            <w:r>
              <w:lastRenderedPageBreak/>
              <w:t>для приготовления раствора для внутривенного</w:t>
            </w:r>
          </w:p>
          <w:p w:rsidR="00B95EA4" w:rsidRDefault="00B95EA4">
            <w:pPr>
              <w:pStyle w:val="ConsPlusNormal"/>
            </w:pPr>
            <w:r>
              <w:t>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микофенолата мофетил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нитизинон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нифедипин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 xml:space="preserve">таблетки с модифицированным </w:t>
            </w:r>
            <w:r>
              <w:lastRenderedPageBreak/>
              <w:t>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омепразол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пеницилламин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пирацетам</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пиридоксин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ритуксимаб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ромиплостим</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сапроптерин</w:t>
            </w:r>
          </w:p>
        </w:tc>
        <w:tc>
          <w:tcPr>
            <w:tcW w:w="3685" w:type="dxa"/>
            <w:tcBorders>
              <w:top w:val="nil"/>
              <w:left w:val="nil"/>
              <w:bottom w:val="nil"/>
              <w:right w:val="nil"/>
            </w:tcBorders>
          </w:tcPr>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тиамин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тоцилизумаб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транексамовая кислота</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трипторелин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введения с пролонгированным высвобождением;</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lastRenderedPageBreak/>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факторы свертывания крови II, VII, IX, X в комбинации (протромбиновый комплекс)</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филграстим</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фолиевая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фосфолипиды + глицирризиновая кислота</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цефтриаксон</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 xml:space="preserve">порошок для приготовления </w:t>
            </w:r>
            <w:r>
              <w:lastRenderedPageBreak/>
              <w:t>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эзомепразол</w:t>
            </w:r>
          </w:p>
        </w:tc>
        <w:tc>
          <w:tcPr>
            <w:tcW w:w="3685"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элтромбопаг</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эналаприл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этамзилат</w:t>
            </w:r>
          </w:p>
        </w:tc>
        <w:tc>
          <w:tcPr>
            <w:tcW w:w="3685" w:type="dxa"/>
            <w:tcBorders>
              <w:top w:val="nil"/>
              <w:left w:val="nil"/>
              <w:bottom w:val="nil"/>
              <w:right w:val="nil"/>
            </w:tcBorders>
          </w:tcPr>
          <w:p w:rsidR="00B95EA4" w:rsidRDefault="00B95EA4">
            <w:pPr>
              <w:pStyle w:val="ConsPlusNormal"/>
            </w:pPr>
            <w:r>
              <w:t>раствор для инъекций и наружного применения;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этанерцепт</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специализированные продукты лечебного питания</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аминокислоты, включая комбинации с полипептидами</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5. Граждане, страдающие следующими заболеваниями:</w:t>
            </w:r>
          </w:p>
        </w:tc>
        <w:tc>
          <w:tcPr>
            <w:tcW w:w="3798" w:type="dxa"/>
            <w:tcBorders>
              <w:top w:val="nil"/>
              <w:left w:val="nil"/>
              <w:bottom w:val="nil"/>
              <w:right w:val="nil"/>
            </w:tcBorders>
          </w:tcPr>
          <w:p w:rsidR="00B95EA4" w:rsidRDefault="00B95EA4">
            <w:pPr>
              <w:pStyle w:val="ConsPlusNormal"/>
            </w:pP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детские церебральные параличи</w:t>
            </w:r>
          </w:p>
        </w:tc>
        <w:tc>
          <w:tcPr>
            <w:tcW w:w="3798" w:type="dxa"/>
            <w:tcBorders>
              <w:top w:val="nil"/>
              <w:left w:val="nil"/>
              <w:bottom w:val="nil"/>
              <w:right w:val="nil"/>
            </w:tcBorders>
          </w:tcPr>
          <w:p w:rsidR="00B95EA4" w:rsidRDefault="00B95EA4">
            <w:pPr>
              <w:pStyle w:val="ConsPlusNormal"/>
            </w:pPr>
            <w:r>
              <w:t>ацетазоламид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баклофен</w:t>
            </w:r>
          </w:p>
        </w:tc>
        <w:tc>
          <w:tcPr>
            <w:tcW w:w="3685" w:type="dxa"/>
            <w:tcBorders>
              <w:top w:val="nil"/>
              <w:left w:val="nil"/>
              <w:bottom w:val="nil"/>
              <w:right w:val="nil"/>
            </w:tcBorders>
          </w:tcPr>
          <w:p w:rsidR="00B95EA4" w:rsidRDefault="00B95EA4">
            <w:pPr>
              <w:pStyle w:val="ConsPlusNormal"/>
            </w:pPr>
            <w:r>
              <w:t>раствор для интратекального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ботулинический токсин типа 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ботулинический токсин типа А-гемагглютинин комплекс</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вальпроевая кислота</w:t>
            </w:r>
          </w:p>
        </w:tc>
        <w:tc>
          <w:tcPr>
            <w:tcW w:w="3685"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lastRenderedPageBreak/>
              <w:t>сироп; сироп (для детей);</w:t>
            </w:r>
          </w:p>
          <w:p w:rsidR="00B95EA4" w:rsidRDefault="00B95EA4">
            <w:pPr>
              <w:pStyle w:val="ConsPlusNormal"/>
            </w:pPr>
            <w:r>
              <w:t>таблетки; 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 xml:space="preserve">таблетки пролонгированного </w:t>
            </w:r>
            <w:r>
              <w:lastRenderedPageBreak/>
              <w:t>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кеторолак</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пирацетам</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полипептиды коры головного мозга скота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тизанидин</w:t>
            </w:r>
          </w:p>
        </w:tc>
        <w:tc>
          <w:tcPr>
            <w:tcW w:w="3685" w:type="dxa"/>
            <w:tcBorders>
              <w:top w:val="nil"/>
              <w:left w:val="nil"/>
              <w:bottom w:val="nil"/>
              <w:right w:val="nil"/>
            </w:tcBorders>
          </w:tcPr>
          <w:p w:rsidR="00B95EA4" w:rsidRDefault="00B95EA4">
            <w:pPr>
              <w:pStyle w:val="ConsPlusNormal"/>
            </w:pPr>
            <w:r>
              <w:t>капсулы с 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этилметилгидрокси-пиридина сукцинат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гепатоцеребральная дистрофия и фенилкетонурия</w:t>
            </w:r>
          </w:p>
        </w:tc>
        <w:tc>
          <w:tcPr>
            <w:tcW w:w="3798" w:type="dxa"/>
            <w:tcBorders>
              <w:top w:val="nil"/>
              <w:left w:val="nil"/>
              <w:bottom w:val="nil"/>
              <w:right w:val="nil"/>
            </w:tcBorders>
          </w:tcPr>
          <w:p w:rsidR="00B95EA4" w:rsidRDefault="00B95EA4">
            <w:pPr>
              <w:pStyle w:val="ConsPlusNormal"/>
            </w:pPr>
            <w:r>
              <w:t>сапроптерин</w:t>
            </w:r>
          </w:p>
        </w:tc>
        <w:tc>
          <w:tcPr>
            <w:tcW w:w="3685" w:type="dxa"/>
            <w:tcBorders>
              <w:top w:val="nil"/>
              <w:left w:val="nil"/>
              <w:bottom w:val="nil"/>
              <w:right w:val="nil"/>
            </w:tcBorders>
          </w:tcPr>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 xml:space="preserve">специализированные продукты </w:t>
            </w:r>
            <w:r>
              <w:lastRenderedPageBreak/>
              <w:t>лечебного питания</w:t>
            </w:r>
          </w:p>
        </w:tc>
        <w:tc>
          <w:tcPr>
            <w:tcW w:w="3685" w:type="dxa"/>
            <w:tcBorders>
              <w:top w:val="nil"/>
              <w:left w:val="nil"/>
              <w:bottom w:val="nil"/>
              <w:right w:val="nil"/>
            </w:tcBorders>
          </w:tcPr>
          <w:p w:rsidR="00B95EA4" w:rsidRDefault="00B95EA4">
            <w:pPr>
              <w:pStyle w:val="ConsPlusNormal"/>
            </w:pPr>
            <w:r>
              <w:lastRenderedPageBreak/>
              <w:t xml:space="preserve">аминокислоты для парентерального </w:t>
            </w:r>
            <w:r>
              <w:lastRenderedPageBreak/>
              <w:t>питания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аминокислоты, включая комбинации с полипептидами</w:t>
            </w:r>
          </w:p>
        </w:tc>
        <w:tc>
          <w:tcPr>
            <w:tcW w:w="3685" w:type="dxa"/>
            <w:tcBorders>
              <w:top w:val="nil"/>
              <w:left w:val="nil"/>
              <w:bottom w:val="nil"/>
              <w:right w:val="nil"/>
            </w:tcBorders>
          </w:tcPr>
          <w:p w:rsidR="00B95EA4" w:rsidRDefault="00B95EA4">
            <w:pPr>
              <w:pStyle w:val="ConsPlusNormal"/>
            </w:pPr>
            <w:r>
              <w:t>аминокислоты и их смеси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муковисцидоз</w:t>
            </w:r>
          </w:p>
        </w:tc>
        <w:tc>
          <w:tcPr>
            <w:tcW w:w="3798" w:type="dxa"/>
            <w:tcBorders>
              <w:top w:val="nil"/>
              <w:left w:val="nil"/>
              <w:bottom w:val="nil"/>
              <w:right w:val="nil"/>
            </w:tcBorders>
          </w:tcPr>
          <w:p w:rsidR="00B95EA4" w:rsidRDefault="00B95EA4">
            <w:pPr>
              <w:pStyle w:val="ConsPlusNormal"/>
            </w:pPr>
            <w:r>
              <w:t>амброксол</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пастилки;</w:t>
            </w:r>
          </w:p>
          <w:p w:rsidR="00B95EA4" w:rsidRDefault="00B95EA4">
            <w:pPr>
              <w:pStyle w:val="ConsPlusNormal"/>
            </w:pPr>
            <w:r>
              <w:t>раствор для приема внутрь;</w:t>
            </w:r>
          </w:p>
          <w:p w:rsidR="00B95EA4" w:rsidRDefault="00B95EA4">
            <w:pPr>
              <w:pStyle w:val="ConsPlusNormal"/>
            </w:pPr>
            <w:r>
              <w:t>раствор для приема внутрь</w:t>
            </w:r>
          </w:p>
          <w:p w:rsidR="00B95EA4" w:rsidRDefault="00B95EA4">
            <w:pPr>
              <w:pStyle w:val="ConsPlusNormal"/>
            </w:pPr>
            <w:r>
              <w:t>и ингаляций;</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для рассасывания;</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ацетилцистеин</w:t>
            </w:r>
          </w:p>
        </w:tc>
        <w:tc>
          <w:tcPr>
            <w:tcW w:w="3685" w:type="dxa"/>
            <w:tcBorders>
              <w:top w:val="nil"/>
              <w:left w:val="nil"/>
              <w:bottom w:val="nil"/>
              <w:right w:val="nil"/>
            </w:tcBorders>
          </w:tcPr>
          <w:p w:rsidR="00B95EA4" w:rsidRDefault="00B95EA4">
            <w:pPr>
              <w:pStyle w:val="ConsPlusNormal"/>
            </w:pPr>
            <w:r>
              <w:t>гранулы для приготовления раствора для приема внутрь;</w:t>
            </w:r>
          </w:p>
          <w:p w:rsidR="00B95EA4" w:rsidRDefault="00B95EA4">
            <w:pPr>
              <w:pStyle w:val="ConsPlusNormal"/>
            </w:pPr>
            <w:r>
              <w:t>гранулы для приготовления сиропа;</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раствор для инъекций и ингаляций;</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вориконазол</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дорназа альфа</w:t>
            </w:r>
          </w:p>
        </w:tc>
        <w:tc>
          <w:tcPr>
            <w:tcW w:w="3685" w:type="dxa"/>
            <w:tcBorders>
              <w:top w:val="nil"/>
              <w:left w:val="nil"/>
              <w:bottom w:val="nil"/>
              <w:right w:val="nil"/>
            </w:tcBorders>
          </w:tcPr>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ипратропия бромид + фенотерол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левофлоксацин &lt;*&gt;</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панкреатин</w:t>
            </w:r>
          </w:p>
        </w:tc>
        <w:tc>
          <w:tcPr>
            <w:tcW w:w="3685" w:type="dxa"/>
            <w:tcBorders>
              <w:top w:val="nil"/>
              <w:left w:val="nil"/>
              <w:bottom w:val="nil"/>
              <w:right w:val="nil"/>
            </w:tcBorders>
          </w:tcPr>
          <w:p w:rsidR="00B95EA4" w:rsidRDefault="00B95EA4">
            <w:pPr>
              <w:pStyle w:val="ConsPlusNormal"/>
            </w:pPr>
            <w:r>
              <w:t>гранулы кишечнорастворимые;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тобрамицин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с порошком 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цефтазидим</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 xml:space="preserve">порошок для приготовления </w:t>
            </w:r>
            <w:r>
              <w:lastRenderedPageBreak/>
              <w:t>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острая перемежающаяся порфирия</w:t>
            </w:r>
          </w:p>
        </w:tc>
        <w:tc>
          <w:tcPr>
            <w:tcW w:w="3798" w:type="dxa"/>
            <w:tcBorders>
              <w:top w:val="nil"/>
              <w:left w:val="nil"/>
              <w:bottom w:val="nil"/>
              <w:right w:val="nil"/>
            </w:tcBorders>
          </w:tcPr>
          <w:p w:rsidR="00B95EA4" w:rsidRDefault="00B95EA4">
            <w:pPr>
              <w:pStyle w:val="ConsPlusNormal"/>
            </w:pPr>
            <w:r>
              <w:t>амоксициллин + клавулановая кислота</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 xml:space="preserve">гематологические заболевания, гемобластозы, </w:t>
            </w:r>
            <w:r>
              <w:lastRenderedPageBreak/>
              <w:t>цитопения, наследственные гемопатии</w:t>
            </w:r>
          </w:p>
        </w:tc>
        <w:tc>
          <w:tcPr>
            <w:tcW w:w="3798" w:type="dxa"/>
            <w:tcBorders>
              <w:top w:val="nil"/>
              <w:left w:val="nil"/>
              <w:bottom w:val="nil"/>
              <w:right w:val="nil"/>
            </w:tcBorders>
          </w:tcPr>
          <w:p w:rsidR="00B95EA4" w:rsidRDefault="00B95EA4">
            <w:pPr>
              <w:pStyle w:val="ConsPlusNormal"/>
            </w:pPr>
            <w:r>
              <w:lastRenderedPageBreak/>
              <w:t>антиингибиторный коагулянтный комплекс</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бортезомиб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брентуксимаб ведотин</w:t>
            </w:r>
          </w:p>
        </w:tc>
        <w:tc>
          <w:tcPr>
            <w:tcW w:w="3685"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велаглюцераза альфа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венетоклакс</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вориконазол</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гефитиниб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гидроксикарбамид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дазатиниб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дарбэпоэтин альфа</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деферазирокс</w:t>
            </w:r>
          </w:p>
        </w:tc>
        <w:tc>
          <w:tcPr>
            <w:tcW w:w="3685"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ибрутиниб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идарубицин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иматиниб</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имиглюцераза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альфа</w:t>
            </w:r>
          </w:p>
        </w:tc>
        <w:tc>
          <w:tcPr>
            <w:tcW w:w="3685"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 xml:space="preserve">мазь для наружного и местного </w:t>
            </w:r>
            <w:r>
              <w:lastRenderedPageBreak/>
              <w:t>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леналидомид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ломустин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мелфалан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меркаптопурин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нилотиниб</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обинутузумаб</w:t>
            </w:r>
          </w:p>
        </w:tc>
        <w:tc>
          <w:tcPr>
            <w:tcW w:w="3685" w:type="dxa"/>
            <w:tcBorders>
              <w:top w:val="nil"/>
              <w:left w:val="nil"/>
              <w:bottom w:val="nil"/>
              <w:right w:val="nil"/>
            </w:tcBorders>
          </w:tcPr>
          <w:p w:rsidR="00B95EA4" w:rsidRDefault="00B95EA4">
            <w:pPr>
              <w:pStyle w:val="ConsPlusNormal"/>
            </w:pPr>
            <w:r>
              <w:t xml:space="preserve">концентрат для приготовления </w:t>
            </w:r>
            <w:r>
              <w:lastRenderedPageBreak/>
              <w:t>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октоког альфа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прокарбазин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ривароксабан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ритуксимаб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ромиплостим</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руксолитиниб</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симоктоког альфа (фактор свертывания крови VIII человеческий рекомбинантный)</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транексамовая кислота</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третиноин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фактор свертывания крови IX</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lastRenderedPageBreak/>
              <w:t>лиофилизат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фактор свертывания крови VIII</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 (замороженный)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фактор свертывания крови VIII + фактор Виллебранда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филграстим</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флударабин</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хлорамбуцил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циклофосфамид</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сахарной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энтекавир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альфа</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бета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эптаког альфа (активированный)</w:t>
            </w:r>
          </w:p>
        </w:tc>
        <w:tc>
          <w:tcPr>
            <w:tcW w:w="3685" w:type="dxa"/>
            <w:tcBorders>
              <w:top w:val="nil"/>
              <w:left w:val="nil"/>
              <w:bottom w:val="nil"/>
              <w:right w:val="nil"/>
            </w:tcBorders>
          </w:tcPr>
          <w:p w:rsidR="00B95EA4" w:rsidRDefault="00B95EA4">
            <w:pPr>
              <w:pStyle w:val="ConsPlusNormal"/>
            </w:pPr>
            <w:r>
              <w:t xml:space="preserve">лиофилизат для приготовления </w:t>
            </w:r>
            <w:r>
              <w:lastRenderedPageBreak/>
              <w:t>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этопозид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лучевая болезнь</w:t>
            </w:r>
          </w:p>
        </w:tc>
        <w:tc>
          <w:tcPr>
            <w:tcW w:w="3798" w:type="dxa"/>
            <w:tcBorders>
              <w:top w:val="nil"/>
              <w:left w:val="nil"/>
              <w:bottom w:val="nil"/>
              <w:right w:val="nil"/>
            </w:tcBorders>
          </w:tcPr>
          <w:p w:rsidR="00B95EA4" w:rsidRDefault="00B95EA4">
            <w:pPr>
              <w:pStyle w:val="ConsPlusNormal"/>
            </w:pPr>
            <w:r>
              <w:t>калий-железо гексацианоферрат</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калия йодид</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жевательные;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кальция тринатрия пентетат</w:t>
            </w:r>
          </w:p>
        </w:tc>
        <w:tc>
          <w:tcPr>
            <w:tcW w:w="3685" w:type="dxa"/>
            <w:tcBorders>
              <w:top w:val="nil"/>
              <w:left w:val="nil"/>
              <w:bottom w:val="nil"/>
              <w:right w:val="nil"/>
            </w:tcBorders>
          </w:tcPr>
          <w:p w:rsidR="00B95EA4" w:rsidRDefault="00B95EA4">
            <w:pPr>
              <w:pStyle w:val="ConsPlusNormal"/>
            </w:pPr>
            <w:r>
              <w:t>раствор для внутривенного введения и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ондансетрон</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сироп;</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лиофилизированные;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лепра</w:t>
            </w:r>
          </w:p>
        </w:tc>
        <w:tc>
          <w:tcPr>
            <w:tcW w:w="3798" w:type="dxa"/>
            <w:tcBorders>
              <w:top w:val="nil"/>
              <w:left w:val="nil"/>
              <w:bottom w:val="nil"/>
              <w:right w:val="nil"/>
            </w:tcBorders>
          </w:tcPr>
          <w:p w:rsidR="00B95EA4" w:rsidRDefault="00B95EA4">
            <w:pPr>
              <w:pStyle w:val="ConsPlusNormal"/>
            </w:pPr>
            <w:r>
              <w:t>адеметионин</w:t>
            </w:r>
          </w:p>
        </w:tc>
        <w:tc>
          <w:tcPr>
            <w:tcW w:w="3685" w:type="dxa"/>
            <w:tcBorders>
              <w:top w:val="nil"/>
              <w:left w:val="nil"/>
              <w:bottom w:val="nil"/>
              <w:right w:val="nil"/>
            </w:tcBorders>
          </w:tcPr>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дапсон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 xml:space="preserve">иные лекарственные препараты в соответствии с утвержденными федеральными стандартами </w:t>
            </w:r>
            <w:r>
              <w:lastRenderedPageBreak/>
              <w:t>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тяжелая форма бруцеллеза</w:t>
            </w:r>
          </w:p>
        </w:tc>
        <w:tc>
          <w:tcPr>
            <w:tcW w:w="3798" w:type="dxa"/>
            <w:tcBorders>
              <w:top w:val="nil"/>
              <w:left w:val="nil"/>
              <w:bottom w:val="nil"/>
              <w:right w:val="nil"/>
            </w:tcBorders>
          </w:tcPr>
          <w:p w:rsidR="00B95EA4" w:rsidRDefault="00B95EA4">
            <w:pPr>
              <w:pStyle w:val="ConsPlusNormal"/>
            </w:pPr>
            <w:r>
              <w:t>бетаметазон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гентамицин</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дексаметазон</w:t>
            </w:r>
          </w:p>
        </w:tc>
        <w:tc>
          <w:tcPr>
            <w:tcW w:w="368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 xml:space="preserve">раствор для внутримышечного </w:t>
            </w:r>
            <w:r>
              <w:lastRenderedPageBreak/>
              <w:t>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доксициклин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ибупрофен</w:t>
            </w:r>
          </w:p>
        </w:tc>
        <w:tc>
          <w:tcPr>
            <w:tcW w:w="368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lastRenderedPageBreak/>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кетопрофен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 xml:space="preserve">таблетки с модифицированным </w:t>
            </w:r>
            <w:r>
              <w:lastRenderedPageBreak/>
              <w:t>высвобождением</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кеторолак</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ко-тримоксазол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парацетамол</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lastRenderedPageBreak/>
              <w:t>раствор для инфузий;</w:t>
            </w:r>
          </w:p>
          <w:p w:rsidR="00B95EA4" w:rsidRDefault="00B95EA4">
            <w:pPr>
              <w:pStyle w:val="ConsPlusNormal"/>
            </w:pPr>
            <w:r>
              <w:t>раствор для приема внутрь;</w:t>
            </w:r>
          </w:p>
          <w:p w:rsidR="00B95EA4" w:rsidRDefault="00B95EA4">
            <w:pPr>
              <w:pStyle w:val="ConsPlusNormal"/>
            </w:pPr>
            <w:r>
              <w:t>раствор для приема внутрь (для детей);</w:t>
            </w:r>
          </w:p>
          <w:p w:rsidR="00B95EA4" w:rsidRDefault="00B95EA4">
            <w:pPr>
              <w:pStyle w:val="ConsPlusNormal"/>
            </w:pPr>
            <w:r>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рифампицин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хлорамфеникол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цефтазидим</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lastRenderedPageBreak/>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цефтриаксон</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 xml:space="preserve">системные хронические тяжелые заболевания кожи (атопический дерматит, пузырчатка, красный плоский лишай, псориаз, монетовидная экзема, локализованная </w:t>
            </w:r>
            <w:r>
              <w:lastRenderedPageBreak/>
              <w:t>склеродермия)</w:t>
            </w:r>
          </w:p>
        </w:tc>
        <w:tc>
          <w:tcPr>
            <w:tcW w:w="3798" w:type="dxa"/>
            <w:tcBorders>
              <w:top w:val="nil"/>
              <w:left w:val="nil"/>
              <w:bottom w:val="nil"/>
              <w:right w:val="nil"/>
            </w:tcBorders>
          </w:tcPr>
          <w:p w:rsidR="00B95EA4" w:rsidRDefault="00B95EA4">
            <w:pPr>
              <w:pStyle w:val="ConsPlusNormal"/>
            </w:pPr>
            <w:r>
              <w:lastRenderedPageBreak/>
              <w:t>адеметионин</w:t>
            </w:r>
          </w:p>
        </w:tc>
        <w:tc>
          <w:tcPr>
            <w:tcW w:w="3685" w:type="dxa"/>
            <w:tcBorders>
              <w:top w:val="nil"/>
              <w:left w:val="nil"/>
              <w:bottom w:val="nil"/>
              <w:right w:val="nil"/>
            </w:tcBorders>
          </w:tcPr>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бетаметазон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дапсон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дексаметазон</w:t>
            </w:r>
          </w:p>
        </w:tc>
        <w:tc>
          <w:tcPr>
            <w:tcW w:w="368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доксициклин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дупилумаб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инфликсимаб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лоратадин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мометазон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порошок для ингаляций дозированный;</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нетакимаб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пиридоксин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тиамин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фолиевая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цетиризин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бронхиальная астма</w:t>
            </w:r>
          </w:p>
        </w:tc>
        <w:tc>
          <w:tcPr>
            <w:tcW w:w="3798" w:type="dxa"/>
            <w:tcBorders>
              <w:top w:val="nil"/>
              <w:left w:val="nil"/>
              <w:bottom w:val="nil"/>
              <w:right w:val="nil"/>
            </w:tcBorders>
          </w:tcPr>
          <w:p w:rsidR="00B95EA4" w:rsidRDefault="00B95EA4">
            <w:pPr>
              <w:pStyle w:val="ConsPlusNormal"/>
            </w:pPr>
            <w:r>
              <w:t>аминофиллин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беклометазон</w:t>
            </w:r>
          </w:p>
        </w:tc>
        <w:tc>
          <w:tcPr>
            <w:tcW w:w="3685" w:type="dxa"/>
            <w:tcBorders>
              <w:top w:val="nil"/>
              <w:left w:val="nil"/>
              <w:bottom w:val="nil"/>
              <w:right w:val="nil"/>
            </w:tcBorders>
          </w:tcPr>
          <w:p w:rsidR="00B95EA4" w:rsidRDefault="00B95EA4">
            <w:pPr>
              <w:pStyle w:val="ConsPlusNormal"/>
            </w:pPr>
            <w:r>
              <w:t xml:space="preserve">аэрозоль для ингаляций </w:t>
            </w:r>
            <w:r>
              <w:lastRenderedPageBreak/>
              <w:t>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спрей назальный дозированный;</w:t>
            </w:r>
          </w:p>
          <w:p w:rsidR="00B95EA4" w:rsidRDefault="00B95EA4">
            <w:pPr>
              <w:pStyle w:val="ConsPlusNormal"/>
            </w:pPr>
            <w:r>
              <w:t>суспензия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беклометазон + формотерол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будесонид</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назальные;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спрей назальный дозированный;</w:t>
            </w:r>
          </w:p>
          <w:p w:rsidR="00B95EA4" w:rsidRDefault="00B95EA4">
            <w:pPr>
              <w:pStyle w:val="ConsPlusNormal"/>
            </w:pPr>
            <w:r>
              <w:t>суспензия для ингаляций дозированная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вилантерол + флутиказона фуроат</w:t>
            </w:r>
          </w:p>
        </w:tc>
        <w:tc>
          <w:tcPr>
            <w:tcW w:w="3685"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вилантерол + умеклидиния бромид</w:t>
            </w:r>
          </w:p>
        </w:tc>
        <w:tc>
          <w:tcPr>
            <w:tcW w:w="3685"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дупилумаб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ипратропия бромид</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ипратропия бромид + фенотерол</w:t>
            </w:r>
          </w:p>
        </w:tc>
        <w:tc>
          <w:tcPr>
            <w:tcW w:w="3685" w:type="dxa"/>
            <w:tcBorders>
              <w:top w:val="nil"/>
              <w:left w:val="nil"/>
              <w:bottom w:val="nil"/>
              <w:right w:val="nil"/>
            </w:tcBorders>
          </w:tcPr>
          <w:p w:rsidR="00B95EA4" w:rsidRDefault="00B95EA4">
            <w:pPr>
              <w:pStyle w:val="ConsPlusNormal"/>
            </w:pPr>
            <w:r>
              <w:t xml:space="preserve">аэрозоль для ингаляций </w:t>
            </w:r>
            <w:r>
              <w:lastRenderedPageBreak/>
              <w:t>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лоратадин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мометазон + формотерол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салметерол + флутиказон</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сальбутамол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капсулы для ингаляций;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тиотропия бромид</w:t>
            </w:r>
          </w:p>
        </w:tc>
        <w:tc>
          <w:tcPr>
            <w:tcW w:w="3685" w:type="dxa"/>
            <w:tcBorders>
              <w:top w:val="nil"/>
              <w:left w:val="nil"/>
              <w:bottom w:val="nil"/>
              <w:right w:val="nil"/>
            </w:tcBorders>
          </w:tcPr>
          <w:p w:rsidR="00B95EA4" w:rsidRDefault="00B95EA4">
            <w:pPr>
              <w:pStyle w:val="ConsPlusNormal"/>
            </w:pPr>
            <w:r>
              <w:t>капсулы с порошком</w:t>
            </w:r>
          </w:p>
          <w:p w:rsidR="00B95EA4" w:rsidRDefault="00B95EA4">
            <w:pPr>
              <w:pStyle w:val="ConsPlusNormal"/>
            </w:pPr>
            <w:r>
              <w:t>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формотерол</w:t>
            </w:r>
          </w:p>
        </w:tc>
        <w:tc>
          <w:tcPr>
            <w:tcW w:w="3685"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будесонид + формотерол</w:t>
            </w:r>
          </w:p>
        </w:tc>
        <w:tc>
          <w:tcPr>
            <w:tcW w:w="3685" w:type="dxa"/>
            <w:tcBorders>
              <w:top w:val="nil"/>
              <w:left w:val="nil"/>
              <w:bottom w:val="nil"/>
              <w:right w:val="nil"/>
            </w:tcBorders>
          </w:tcPr>
          <w:p w:rsidR="00B95EA4" w:rsidRDefault="00B95EA4">
            <w:pPr>
              <w:pStyle w:val="ConsPlusNormal"/>
            </w:pPr>
            <w:r>
              <w:t>капсул с порошком для ингаляций набор;</w:t>
            </w:r>
          </w:p>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цетиризин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ревматизм и ревматоидный артрит, системная (острая) красная волчанка, болезнь Бехтерева</w:t>
            </w:r>
          </w:p>
        </w:tc>
        <w:tc>
          <w:tcPr>
            <w:tcW w:w="3798" w:type="dxa"/>
            <w:tcBorders>
              <w:top w:val="nil"/>
              <w:left w:val="nil"/>
              <w:bottom w:val="nil"/>
              <w:right w:val="nil"/>
            </w:tcBorders>
          </w:tcPr>
          <w:p w:rsidR="00B95EA4" w:rsidRDefault="00B95EA4">
            <w:pPr>
              <w:pStyle w:val="ConsPlusNormal"/>
            </w:pPr>
            <w:r>
              <w:t>абатацепт</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адалимумаб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азатиоприн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азитромицин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 xml:space="preserve">порошок для приготовления </w:t>
            </w:r>
            <w:r>
              <w:lastRenderedPageBreak/>
              <w:t>суспензии для приема внутрь (для детей);</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алендроновая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аллопуринол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альфакальцидол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амоксициллин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апремиласт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барицитиниб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верапамил</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lastRenderedPageBreak/>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гидроксихлорохин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гидрохлоротиазид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голимумаб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дексаметазон</w:t>
            </w:r>
          </w:p>
        </w:tc>
        <w:tc>
          <w:tcPr>
            <w:tcW w:w="3685" w:type="dxa"/>
            <w:tcBorders>
              <w:top w:val="nil"/>
              <w:left w:val="nil"/>
              <w:bottom w:val="nil"/>
              <w:right w:val="nil"/>
            </w:tcBorders>
          </w:tcPr>
          <w:p w:rsidR="00B95EA4" w:rsidRDefault="00B95EA4">
            <w:pPr>
              <w:pStyle w:val="ConsPlusNormal"/>
            </w:pPr>
            <w:r>
              <w:t>имплантат для интравитреального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деносумаб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дигоксин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диклофенак</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капсулы с модифицированным 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 xml:space="preserve">таблетки, покрытые кишечнорастворимой пленочной </w:t>
            </w:r>
            <w:r>
              <w:lastRenderedPageBreak/>
              <w:t>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золедроновая кислота</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ибупрофен</w:t>
            </w:r>
          </w:p>
        </w:tc>
        <w:tc>
          <w:tcPr>
            <w:tcW w:w="368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lastRenderedPageBreak/>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изосорбида динитрат</w:t>
            </w:r>
          </w:p>
        </w:tc>
        <w:tc>
          <w:tcPr>
            <w:tcW w:w="3685" w:type="dxa"/>
            <w:tcBorders>
              <w:top w:val="nil"/>
              <w:left w:val="nil"/>
              <w:bottom w:val="nil"/>
              <w:right w:val="nil"/>
            </w:tcBorders>
          </w:tcPr>
          <w:p w:rsidR="00B95EA4" w:rsidRDefault="00B95EA4">
            <w:pPr>
              <w:pStyle w:val="ConsPlusNormal"/>
            </w:pPr>
            <w:r>
              <w:t>спрей дозированный;</w:t>
            </w:r>
          </w:p>
          <w:p w:rsidR="00B95EA4" w:rsidRDefault="00B95EA4">
            <w:pPr>
              <w:pStyle w:val="ConsPlusNormal"/>
            </w:pPr>
            <w:r>
              <w:t>спрей подъязычный дозированный;</w:t>
            </w:r>
          </w:p>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изосорбида мононитрат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ретард;</w:t>
            </w:r>
          </w:p>
          <w:p w:rsidR="00B95EA4" w:rsidRDefault="00B95EA4">
            <w:pPr>
              <w:pStyle w:val="ConsPlusNormal"/>
            </w:pPr>
            <w:r>
              <w:t>капсулы с пролонгированным высвобождением;</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индапамид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инфликсимаб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калия и магния аспарагинат</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кальцитонин</w:t>
            </w:r>
          </w:p>
        </w:tc>
        <w:tc>
          <w:tcPr>
            <w:tcW w:w="368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канакинумаб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кетопрофен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кеторолак</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кларитромицин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lastRenderedPageBreak/>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лефлуномид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лоратадин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метотрексат</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микофенолата мофетил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микофеноловая кислота</w:t>
            </w:r>
          </w:p>
        </w:tc>
        <w:tc>
          <w:tcPr>
            <w:tcW w:w="3685" w:type="dxa"/>
            <w:tcBorders>
              <w:top w:val="nil"/>
              <w:left w:val="nil"/>
              <w:bottom w:val="nil"/>
              <w:right w:val="nil"/>
            </w:tcBorders>
          </w:tcPr>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нитроглицерин</w:t>
            </w:r>
          </w:p>
        </w:tc>
        <w:tc>
          <w:tcPr>
            <w:tcW w:w="3685" w:type="dxa"/>
            <w:tcBorders>
              <w:top w:val="nil"/>
              <w:left w:val="nil"/>
              <w:bottom w:val="nil"/>
              <w:right w:val="nil"/>
            </w:tcBorders>
          </w:tcPr>
          <w:p w:rsidR="00B95EA4" w:rsidRDefault="00B95EA4">
            <w:pPr>
              <w:pStyle w:val="ConsPlusNormal"/>
            </w:pPr>
            <w:r>
              <w:t>капсулы подъязычные;</w:t>
            </w:r>
          </w:p>
          <w:p w:rsidR="00B95EA4" w:rsidRDefault="00B95EA4">
            <w:pPr>
              <w:pStyle w:val="ConsPlusNormal"/>
            </w:pPr>
            <w:r>
              <w:t>пленки для наклеивания на десну;</w:t>
            </w:r>
          </w:p>
          <w:p w:rsidR="00B95EA4" w:rsidRDefault="00B95EA4">
            <w:pPr>
              <w:pStyle w:val="ConsPlusNormal"/>
            </w:pPr>
            <w:r>
              <w:t>спрей подъязычный дозированный;</w:t>
            </w:r>
          </w:p>
          <w:p w:rsidR="00B95EA4" w:rsidRDefault="00B95EA4">
            <w:pPr>
              <w:pStyle w:val="ConsPlusNormal"/>
            </w:pPr>
            <w:r>
              <w:t>таблетки подъязычные;</w:t>
            </w:r>
          </w:p>
          <w:p w:rsidR="00B95EA4" w:rsidRDefault="00B95EA4">
            <w:pPr>
              <w:pStyle w:val="ConsPlusNormal"/>
            </w:pPr>
            <w:r>
              <w:t>таблетки сублингвальные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нифедипин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 xml:space="preserve">таблетки пролонгированного </w:t>
            </w:r>
            <w:r>
              <w:lastRenderedPageBreak/>
              <w:t>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пеницилламин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ритуксимаб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сарилумаб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секукинумаб</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спиронолактон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сульфасалазин</w:t>
            </w:r>
          </w:p>
        </w:tc>
        <w:tc>
          <w:tcPr>
            <w:tcW w:w="3685" w:type="dxa"/>
            <w:tcBorders>
              <w:top w:val="nil"/>
              <w:left w:val="nil"/>
              <w:bottom w:val="nil"/>
              <w:right w:val="nil"/>
            </w:tcBorders>
          </w:tcPr>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тизанидин</w:t>
            </w:r>
          </w:p>
        </w:tc>
        <w:tc>
          <w:tcPr>
            <w:tcW w:w="3685" w:type="dxa"/>
            <w:tcBorders>
              <w:top w:val="nil"/>
              <w:left w:val="nil"/>
              <w:bottom w:val="nil"/>
              <w:right w:val="nil"/>
            </w:tcBorders>
          </w:tcPr>
          <w:p w:rsidR="00B95EA4" w:rsidRDefault="00B95EA4">
            <w:pPr>
              <w:pStyle w:val="ConsPlusNormal"/>
            </w:pPr>
            <w:r>
              <w:t>капсулы с 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тофацитиниб</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тоцилизумаб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устекинумаб</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фуросемид</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хлоропирамин</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цертолизумаба пэгол</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цетиризин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эноксапарин натрия</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этанерцепт</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инфаркт миокарда (первые шесть месяцев)</w:t>
            </w:r>
          </w:p>
        </w:tc>
        <w:tc>
          <w:tcPr>
            <w:tcW w:w="3798" w:type="dxa"/>
            <w:tcBorders>
              <w:top w:val="nil"/>
              <w:left w:val="nil"/>
              <w:bottom w:val="nil"/>
              <w:right w:val="nil"/>
            </w:tcBorders>
          </w:tcPr>
          <w:p w:rsidR="00B95EA4" w:rsidRDefault="00B95EA4">
            <w:pPr>
              <w:pStyle w:val="ConsPlusNormal"/>
            </w:pPr>
            <w:r>
              <w:t>атенолол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аторвастатин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ацетилсалициловая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ривароксабан &lt;*&gt;</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дабигатрана этексилат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ивабрадин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изосорбида динитрат</w:t>
            </w:r>
          </w:p>
        </w:tc>
        <w:tc>
          <w:tcPr>
            <w:tcW w:w="3685" w:type="dxa"/>
            <w:tcBorders>
              <w:top w:val="nil"/>
              <w:left w:val="nil"/>
              <w:bottom w:val="nil"/>
              <w:right w:val="nil"/>
            </w:tcBorders>
          </w:tcPr>
          <w:p w:rsidR="00B95EA4" w:rsidRDefault="00B95EA4">
            <w:pPr>
              <w:pStyle w:val="ConsPlusNormal"/>
            </w:pPr>
            <w:r>
              <w:t>спрей дозированный;</w:t>
            </w:r>
          </w:p>
          <w:p w:rsidR="00B95EA4" w:rsidRDefault="00B95EA4">
            <w:pPr>
              <w:pStyle w:val="ConsPlusNormal"/>
            </w:pPr>
            <w:r>
              <w:t>спрей подъязычный дозированный;</w:t>
            </w:r>
          </w:p>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изосорбида мононитрат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ретард;</w:t>
            </w:r>
          </w:p>
          <w:p w:rsidR="00B95EA4" w:rsidRDefault="00B95EA4">
            <w:pPr>
              <w:pStyle w:val="ConsPlusNormal"/>
            </w:pPr>
            <w:r>
              <w:t>капсулы с пролонгированным высвобождением;</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каптоприл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карведилол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клопидогрел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лизиноприл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лозартан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мельдоний</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метопролол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периндоприл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пропранолол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симвастатин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тикагрелор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эналаприл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состояние после операции по протезированию клапанов сердца</w:t>
            </w:r>
          </w:p>
        </w:tc>
        <w:tc>
          <w:tcPr>
            <w:tcW w:w="3798" w:type="dxa"/>
            <w:tcBorders>
              <w:top w:val="nil"/>
              <w:left w:val="nil"/>
              <w:bottom w:val="nil"/>
              <w:right w:val="nil"/>
            </w:tcBorders>
          </w:tcPr>
          <w:p w:rsidR="00B95EA4" w:rsidRDefault="00B95EA4">
            <w:pPr>
              <w:pStyle w:val="ConsPlusNormal"/>
            </w:pPr>
            <w:r>
              <w:t>дабигатрана этексилат &lt;*&gt;</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варфарин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несахарный диабет</w:t>
            </w:r>
          </w:p>
        </w:tc>
        <w:tc>
          <w:tcPr>
            <w:tcW w:w="3798" w:type="dxa"/>
            <w:tcBorders>
              <w:top w:val="nil"/>
              <w:left w:val="nil"/>
              <w:bottom w:val="nil"/>
              <w:right w:val="nil"/>
            </w:tcBorders>
          </w:tcPr>
          <w:p w:rsidR="00B95EA4" w:rsidRDefault="00B95EA4">
            <w:pPr>
              <w:pStyle w:val="ConsPlusNormal"/>
            </w:pPr>
            <w:r>
              <w:t>десмопрессин</w:t>
            </w:r>
          </w:p>
        </w:tc>
        <w:tc>
          <w:tcPr>
            <w:tcW w:w="3685" w:type="dxa"/>
            <w:tcBorders>
              <w:top w:val="nil"/>
              <w:left w:val="nil"/>
              <w:bottom w:val="nil"/>
              <w:right w:val="nil"/>
            </w:tcBorders>
          </w:tcPr>
          <w:p w:rsidR="00B95EA4" w:rsidRDefault="00B95EA4">
            <w:pPr>
              <w:pStyle w:val="ConsPlusNormal"/>
            </w:pPr>
            <w:r>
              <w:t>капли назальные;</w:t>
            </w:r>
          </w:p>
          <w:p w:rsidR="00B95EA4" w:rsidRDefault="00B95EA4">
            <w:pPr>
              <w:pStyle w:val="ConsPlusNormal"/>
            </w:pPr>
            <w:r>
              <w:t>спрей назальный дозированный;</w:t>
            </w:r>
          </w:p>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таблетки-лиофилизат;</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гипофизарный нанизм</w:t>
            </w:r>
          </w:p>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десмопрессин</w:t>
            </w:r>
          </w:p>
        </w:tc>
        <w:tc>
          <w:tcPr>
            <w:tcW w:w="3685" w:type="dxa"/>
            <w:tcBorders>
              <w:top w:val="nil"/>
              <w:left w:val="nil"/>
              <w:bottom w:val="nil"/>
              <w:right w:val="nil"/>
            </w:tcBorders>
          </w:tcPr>
          <w:p w:rsidR="00B95EA4" w:rsidRDefault="00B95EA4">
            <w:pPr>
              <w:pStyle w:val="ConsPlusNormal"/>
            </w:pPr>
            <w:r>
              <w:t>капли назальные;</w:t>
            </w:r>
          </w:p>
          <w:p w:rsidR="00B95EA4" w:rsidRDefault="00B95EA4">
            <w:pPr>
              <w:pStyle w:val="ConsPlusNormal"/>
            </w:pPr>
            <w:r>
              <w:t>спрей назальный дозированный;</w:t>
            </w:r>
          </w:p>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таблетки-лиофилизат;</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левотироксин натрия</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соматропин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флудрокортизон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преждевременное половое развитие</w:t>
            </w:r>
          </w:p>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трипторелин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lastRenderedPageBreak/>
              <w:t>лиофилизат для приготовления суспензии для внутримышечного введения с пролонгированным высвобождением;</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флудрокортизон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рассеянный склероз</w:t>
            </w:r>
          </w:p>
        </w:tc>
        <w:tc>
          <w:tcPr>
            <w:tcW w:w="3798" w:type="dxa"/>
            <w:tcBorders>
              <w:top w:val="nil"/>
              <w:left w:val="nil"/>
              <w:bottom w:val="nil"/>
              <w:right w:val="nil"/>
            </w:tcBorders>
          </w:tcPr>
          <w:p w:rsidR="00B95EA4" w:rsidRDefault="00B95EA4">
            <w:pPr>
              <w:pStyle w:val="ConsPlusNormal"/>
            </w:pPr>
            <w:r>
              <w:t>амитриптилин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баклофен</w:t>
            </w:r>
          </w:p>
        </w:tc>
        <w:tc>
          <w:tcPr>
            <w:tcW w:w="3685" w:type="dxa"/>
            <w:tcBorders>
              <w:top w:val="nil"/>
              <w:left w:val="nil"/>
              <w:bottom w:val="nil"/>
              <w:right w:val="nil"/>
            </w:tcBorders>
          </w:tcPr>
          <w:p w:rsidR="00B95EA4" w:rsidRDefault="00B95EA4">
            <w:pPr>
              <w:pStyle w:val="ConsPlusNormal"/>
            </w:pPr>
            <w:r>
              <w:t>раствор для интратекального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бетагистин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lastRenderedPageBreak/>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бисакодил</w:t>
            </w:r>
          </w:p>
        </w:tc>
        <w:tc>
          <w:tcPr>
            <w:tcW w:w="3685"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сахарной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глатирамера ацетат</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диазепам</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ибупрофен</w:t>
            </w:r>
          </w:p>
        </w:tc>
        <w:tc>
          <w:tcPr>
            <w:tcW w:w="3685"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 xml:space="preserve">таблетки, покрытые пленочной </w:t>
            </w:r>
            <w:r>
              <w:lastRenderedPageBreak/>
              <w:t>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интерферон бета-1b</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интерферон бета-1a</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калия и магния аспарагинат</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карбамазепин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лактулоза</w:t>
            </w:r>
          </w:p>
        </w:tc>
        <w:tc>
          <w:tcPr>
            <w:tcW w:w="3685" w:type="dxa"/>
            <w:tcBorders>
              <w:top w:val="nil"/>
              <w:left w:val="nil"/>
              <w:bottom w:val="nil"/>
              <w:right w:val="nil"/>
            </w:tcBorders>
          </w:tcPr>
          <w:p w:rsidR="00B95EA4" w:rsidRDefault="00B95EA4">
            <w:pPr>
              <w:pStyle w:val="ConsPlusNormal"/>
            </w:pPr>
            <w:r>
              <w:t>сироп</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леводопа + бенсеразид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с модифицированным высвобождением;</w:t>
            </w:r>
          </w:p>
          <w:p w:rsidR="00B95EA4" w:rsidRDefault="00B95EA4">
            <w:pPr>
              <w:pStyle w:val="ConsPlusNormal"/>
            </w:pPr>
            <w:r>
              <w:lastRenderedPageBreak/>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натализумаб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неостигмина метилсульфат</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пиридостигмина бромид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ритуксимаб</w:t>
            </w:r>
          </w:p>
        </w:tc>
        <w:tc>
          <w:tcPr>
            <w:tcW w:w="3685"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терифлуномид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тизанидин</w:t>
            </w:r>
          </w:p>
        </w:tc>
        <w:tc>
          <w:tcPr>
            <w:tcW w:w="3685" w:type="dxa"/>
            <w:tcBorders>
              <w:top w:val="nil"/>
              <w:left w:val="nil"/>
              <w:bottom w:val="nil"/>
              <w:right w:val="nil"/>
            </w:tcBorders>
          </w:tcPr>
          <w:p w:rsidR="00B95EA4" w:rsidRDefault="00B95EA4">
            <w:pPr>
              <w:pStyle w:val="ConsPlusNormal"/>
            </w:pPr>
            <w:r>
              <w:t>капсулы с 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тиоктовая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 xml:space="preserve">таблетки, покрытые пленочной </w:t>
            </w:r>
            <w:r>
              <w:lastRenderedPageBreak/>
              <w:t>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флуоксетин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этилметилгидрокси-пиридина сукцинат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миастения</w:t>
            </w:r>
          </w:p>
        </w:tc>
        <w:tc>
          <w:tcPr>
            <w:tcW w:w="3798" w:type="dxa"/>
            <w:tcBorders>
              <w:top w:val="nil"/>
              <w:left w:val="nil"/>
              <w:bottom w:val="nil"/>
              <w:right w:val="nil"/>
            </w:tcBorders>
          </w:tcPr>
          <w:p w:rsidR="00B95EA4" w:rsidRDefault="00B95EA4">
            <w:pPr>
              <w:pStyle w:val="ConsPlusNormal"/>
            </w:pPr>
            <w:r>
              <w:t>азатиоприн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иммуноглобулин человека нормальный</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неостигмина метилсульфат</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пиридостигмина бромид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lastRenderedPageBreak/>
              <w:t>раствор для приема внутрь</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миопатия</w:t>
            </w:r>
          </w:p>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нандролон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неостигмина метилсульфат</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пиридоксин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пиридостигмина бромид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ретинол</w:t>
            </w:r>
          </w:p>
        </w:tc>
        <w:tc>
          <w:tcPr>
            <w:tcW w:w="3685"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 и наружного применения;</w:t>
            </w:r>
          </w:p>
          <w:p w:rsidR="00B95EA4" w:rsidRDefault="00B95EA4">
            <w:pPr>
              <w:pStyle w:val="ConsPlusNormal"/>
            </w:pPr>
            <w:r>
              <w:t>капсулы;</w:t>
            </w:r>
          </w:p>
          <w:p w:rsidR="00B95EA4" w:rsidRDefault="00B95EA4">
            <w:pPr>
              <w:pStyle w:val="ConsPlusNormal"/>
            </w:pPr>
            <w:r>
              <w:t>мазь для наружного применения;</w:t>
            </w:r>
          </w:p>
          <w:p w:rsidR="00B95EA4" w:rsidRDefault="00B95EA4">
            <w:pPr>
              <w:pStyle w:val="ConsPlusNormal"/>
            </w:pPr>
            <w:r>
              <w:t>раствор для приема внутрь (масляный);</w:t>
            </w:r>
          </w:p>
          <w:p w:rsidR="00B95EA4" w:rsidRDefault="00B95EA4">
            <w:pPr>
              <w:pStyle w:val="ConsPlusNormal"/>
            </w:pPr>
            <w:r>
              <w:t>раствор для приема внутрь и наружного применения (масляный)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тиамин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мозжечковая атаксия Мари</w:t>
            </w:r>
          </w:p>
        </w:tc>
        <w:tc>
          <w:tcPr>
            <w:tcW w:w="3798" w:type="dxa"/>
            <w:tcBorders>
              <w:top w:val="nil"/>
              <w:left w:val="nil"/>
              <w:bottom w:val="nil"/>
              <w:right w:val="nil"/>
            </w:tcBorders>
          </w:tcPr>
          <w:p w:rsidR="00B95EA4" w:rsidRDefault="00B95EA4">
            <w:pPr>
              <w:pStyle w:val="ConsPlusNormal"/>
            </w:pPr>
            <w:r>
              <w:t>галантамин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пиридоксин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пиридостигмина бромид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тиамин</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церебролизин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цианокобаламин</w:t>
            </w:r>
          </w:p>
        </w:tc>
        <w:tc>
          <w:tcPr>
            <w:tcW w:w="3685"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болезнь Паркинсона</w:t>
            </w:r>
          </w:p>
        </w:tc>
        <w:tc>
          <w:tcPr>
            <w:tcW w:w="3798" w:type="dxa"/>
            <w:tcBorders>
              <w:top w:val="nil"/>
              <w:left w:val="nil"/>
              <w:bottom w:val="nil"/>
              <w:right w:val="nil"/>
            </w:tcBorders>
          </w:tcPr>
          <w:p w:rsidR="00B95EA4" w:rsidRDefault="00B95EA4">
            <w:pPr>
              <w:pStyle w:val="ConsPlusNormal"/>
            </w:pPr>
            <w:r>
              <w:t>амантадин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амитриптилин</w:t>
            </w:r>
          </w:p>
        </w:tc>
        <w:tc>
          <w:tcPr>
            <w:tcW w:w="3685" w:type="dxa"/>
            <w:tcBorders>
              <w:top w:val="nil"/>
              <w:left w:val="nil"/>
              <w:bottom w:val="nil"/>
              <w:right w:val="nil"/>
            </w:tcBorders>
          </w:tcPr>
          <w:p w:rsidR="00B95EA4" w:rsidRDefault="00B95EA4">
            <w:pPr>
              <w:pStyle w:val="ConsPlusNormal"/>
            </w:pPr>
            <w:r>
              <w:t xml:space="preserve">капсулы пролонгированного </w:t>
            </w:r>
            <w:r>
              <w:lastRenderedPageBreak/>
              <w:t>действия;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бромокриптин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леводопа + бенсеразид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с модифицированным высвобождением;</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леводопа + карбидопа</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морфин</w:t>
            </w:r>
          </w:p>
        </w:tc>
        <w:tc>
          <w:tcPr>
            <w:tcW w:w="3685"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налоксон + оксикодон</w:t>
            </w:r>
          </w:p>
        </w:tc>
        <w:tc>
          <w:tcPr>
            <w:tcW w:w="3685"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пароксетин</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пирибедил</w:t>
            </w:r>
          </w:p>
        </w:tc>
        <w:tc>
          <w:tcPr>
            <w:tcW w:w="3685" w:type="dxa"/>
            <w:tcBorders>
              <w:top w:val="nil"/>
              <w:left w:val="nil"/>
              <w:bottom w:val="nil"/>
              <w:right w:val="nil"/>
            </w:tcBorders>
          </w:tcPr>
          <w:p w:rsidR="00B95EA4" w:rsidRDefault="00B95EA4">
            <w:pPr>
              <w:pStyle w:val="ConsPlusNormal"/>
            </w:pPr>
            <w:r>
              <w:t>таблетки с контролируемым высвобождением, покрытые оболочкой;</w:t>
            </w:r>
          </w:p>
          <w:p w:rsidR="00B95EA4" w:rsidRDefault="00B95EA4">
            <w:pPr>
              <w:pStyle w:val="ConsPlusNormal"/>
            </w:pPr>
            <w:r>
              <w:t>таблетки с контролируемым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прамипексол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пропранолол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ривастигмин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тригексифенидил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фентанил</w:t>
            </w:r>
          </w:p>
        </w:tc>
        <w:tc>
          <w:tcPr>
            <w:tcW w:w="3685"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флуоксетин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хронические урологические заболевания</w:t>
            </w:r>
          </w:p>
        </w:tc>
        <w:tc>
          <w:tcPr>
            <w:tcW w:w="3798" w:type="dxa"/>
            <w:tcBorders>
              <w:top w:val="nil"/>
              <w:left w:val="nil"/>
              <w:bottom w:val="nil"/>
              <w:right w:val="nil"/>
            </w:tcBorders>
          </w:tcPr>
          <w:p w:rsidR="00B95EA4" w:rsidRDefault="00B95EA4">
            <w:pPr>
              <w:pStyle w:val="ConsPlusNormal"/>
            </w:pPr>
            <w:r>
              <w:t>катетеры Пеццера</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глаукома, катаракта</w:t>
            </w:r>
          </w:p>
        </w:tc>
        <w:tc>
          <w:tcPr>
            <w:tcW w:w="3798" w:type="dxa"/>
            <w:tcBorders>
              <w:top w:val="nil"/>
              <w:left w:val="nil"/>
              <w:bottom w:val="nil"/>
              <w:right w:val="nil"/>
            </w:tcBorders>
          </w:tcPr>
          <w:p w:rsidR="00B95EA4" w:rsidRDefault="00B95EA4">
            <w:pPr>
              <w:pStyle w:val="ConsPlusNormal"/>
            </w:pPr>
            <w:r>
              <w:t>ацетазоламид</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бутил аминогидроксипро-поксифеноксиметил-метилоксадиазол</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дорзоламид</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пилокарпин</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тафлупрост</w:t>
            </w:r>
          </w:p>
        </w:tc>
        <w:tc>
          <w:tcPr>
            <w:tcW w:w="3685"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тимолол</w:t>
            </w:r>
          </w:p>
        </w:tc>
        <w:tc>
          <w:tcPr>
            <w:tcW w:w="3685" w:type="dxa"/>
            <w:tcBorders>
              <w:top w:val="nil"/>
              <w:left w:val="nil"/>
              <w:bottom w:val="nil"/>
              <w:right w:val="nil"/>
            </w:tcBorders>
          </w:tcPr>
          <w:p w:rsidR="00B95EA4" w:rsidRDefault="00B95EA4">
            <w:pPr>
              <w:pStyle w:val="ConsPlusNormal"/>
            </w:pPr>
            <w:r>
              <w:t>гель глазной;</w:t>
            </w:r>
          </w:p>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Аддисонова болезнь</w:t>
            </w:r>
          </w:p>
        </w:tc>
        <w:tc>
          <w:tcPr>
            <w:tcW w:w="3798" w:type="dxa"/>
            <w:tcBorders>
              <w:top w:val="nil"/>
              <w:left w:val="nil"/>
              <w:bottom w:val="nil"/>
              <w:right w:val="nil"/>
            </w:tcBorders>
          </w:tcPr>
          <w:p w:rsidR="00B95EA4" w:rsidRDefault="00B95EA4">
            <w:pPr>
              <w:pStyle w:val="ConsPlusNormal"/>
            </w:pPr>
            <w:r>
              <w:t>гидрокортизон</w:t>
            </w:r>
          </w:p>
        </w:tc>
        <w:tc>
          <w:tcPr>
            <w:tcW w:w="3685"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флудрокортизон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шизофрения</w:t>
            </w:r>
          </w:p>
        </w:tc>
        <w:tc>
          <w:tcPr>
            <w:tcW w:w="3798" w:type="dxa"/>
            <w:tcBorders>
              <w:top w:val="nil"/>
              <w:left w:val="nil"/>
              <w:bottom w:val="nil"/>
              <w:right w:val="nil"/>
            </w:tcBorders>
          </w:tcPr>
          <w:p w:rsidR="00B95EA4" w:rsidRDefault="00B95EA4">
            <w:pPr>
              <w:pStyle w:val="ConsPlusNormal"/>
            </w:pPr>
            <w:r>
              <w:t>галоперидол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зуклопентиксол</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кветиапин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оланзапин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палиперидон</w:t>
            </w:r>
          </w:p>
        </w:tc>
        <w:tc>
          <w:tcPr>
            <w:tcW w:w="3685" w:type="dxa"/>
            <w:tcBorders>
              <w:top w:val="nil"/>
              <w:left w:val="nil"/>
              <w:bottom w:val="nil"/>
              <w:right w:val="nil"/>
            </w:tcBorders>
          </w:tcPr>
          <w:p w:rsidR="00B95EA4" w:rsidRDefault="00B95EA4">
            <w:pPr>
              <w:pStyle w:val="ConsPlusNormal"/>
            </w:pPr>
            <w:r>
              <w:t>суспензия для внутримышечного введения пролонгированного действия;</w:t>
            </w:r>
          </w:p>
          <w:p w:rsidR="00B95EA4" w:rsidRDefault="00B95EA4">
            <w:pPr>
              <w:pStyle w:val="ConsPlusNormal"/>
            </w:pPr>
            <w:r>
              <w:t>таблетки пролонгированного действия,</w:t>
            </w:r>
          </w:p>
          <w:p w:rsidR="00B95EA4" w:rsidRDefault="00B95EA4">
            <w:pPr>
              <w:pStyle w:val="ConsPlusNormal"/>
            </w:pPr>
            <w:r>
              <w:t>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рисперидон</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раствор для приема внутрь;</w:t>
            </w:r>
          </w:p>
          <w:p w:rsidR="00B95EA4" w:rsidRDefault="00B95EA4">
            <w:pPr>
              <w:pStyle w:val="ConsPlusNormal"/>
            </w:pPr>
            <w:r>
              <w:t>таблетки, диспергируемые в полости рта;</w:t>
            </w:r>
          </w:p>
          <w:p w:rsidR="00B95EA4" w:rsidRDefault="00B95EA4">
            <w:pPr>
              <w:pStyle w:val="ConsPlusNormal"/>
            </w:pPr>
            <w:r>
              <w:t>таблетки для рассасывания;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сульпирид</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раствор для внутримышечного введения;</w:t>
            </w:r>
          </w:p>
          <w:p w:rsidR="00B95EA4" w:rsidRDefault="00B95EA4">
            <w:pPr>
              <w:pStyle w:val="ConsPlusNormal"/>
            </w:pPr>
            <w:r>
              <w:t>раствор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тригексифенидил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трифлуоперазин</w:t>
            </w:r>
          </w:p>
        </w:tc>
        <w:tc>
          <w:tcPr>
            <w:tcW w:w="3685"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флупентиксол</w:t>
            </w:r>
          </w:p>
        </w:tc>
        <w:tc>
          <w:tcPr>
            <w:tcW w:w="3685"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эпилепсия</w:t>
            </w:r>
          </w:p>
        </w:tc>
        <w:tc>
          <w:tcPr>
            <w:tcW w:w="3798" w:type="dxa"/>
            <w:tcBorders>
              <w:top w:val="nil"/>
              <w:left w:val="nil"/>
              <w:bottom w:val="nil"/>
              <w:right w:val="nil"/>
            </w:tcBorders>
          </w:tcPr>
          <w:p w:rsidR="00B95EA4" w:rsidRDefault="00B95EA4">
            <w:pPr>
              <w:pStyle w:val="ConsPlusNormal"/>
            </w:pPr>
            <w:r>
              <w:t>бриварацетам</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вальпроевая кислота</w:t>
            </w:r>
          </w:p>
        </w:tc>
        <w:tc>
          <w:tcPr>
            <w:tcW w:w="3685"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t>сироп;</w:t>
            </w:r>
          </w:p>
          <w:p w:rsidR="00B95EA4" w:rsidRDefault="00B95EA4">
            <w:pPr>
              <w:pStyle w:val="ConsPlusNormal"/>
            </w:pPr>
            <w:r>
              <w:lastRenderedPageBreak/>
              <w:t>сироп (для детей);</w:t>
            </w:r>
          </w:p>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карбамазепин</w:t>
            </w:r>
          </w:p>
        </w:tc>
        <w:tc>
          <w:tcPr>
            <w:tcW w:w="3685"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лакосамид</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леветирацетам</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окскарбазепин</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перампанел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прегабалин</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топирамат</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фенитоин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фенобарбитал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фолиевая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фосфолипиды + глицирризиновая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эверолимус</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этосуксимид</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 xml:space="preserve">иные лекарственные препараты в соответствии с утвержденными федеральными стандартами медицинской помощи в </w:t>
            </w:r>
            <w:r>
              <w:lastRenderedPageBreak/>
              <w:t>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85"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lastRenderedPageBreak/>
              <w:t>сифилис</w:t>
            </w:r>
          </w:p>
        </w:tc>
        <w:tc>
          <w:tcPr>
            <w:tcW w:w="3798" w:type="dxa"/>
            <w:tcBorders>
              <w:top w:val="nil"/>
              <w:left w:val="nil"/>
              <w:bottom w:val="nil"/>
              <w:right w:val="nil"/>
            </w:tcBorders>
          </w:tcPr>
          <w:p w:rsidR="00B95EA4" w:rsidRDefault="00B95EA4">
            <w:pPr>
              <w:pStyle w:val="ConsPlusNormal"/>
            </w:pPr>
            <w:r>
              <w:t>клотримазол</w:t>
            </w:r>
          </w:p>
        </w:tc>
        <w:tc>
          <w:tcPr>
            <w:tcW w:w="3685" w:type="dxa"/>
            <w:tcBorders>
              <w:top w:val="nil"/>
              <w:left w:val="nil"/>
              <w:bottom w:val="nil"/>
              <w:right w:val="nil"/>
            </w:tcBorders>
          </w:tcPr>
          <w:p w:rsidR="00B95EA4" w:rsidRDefault="00B95EA4">
            <w:pPr>
              <w:pStyle w:val="ConsPlusNormal"/>
            </w:pPr>
            <w:r>
              <w:t>гель вагинальный;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метронидазол</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хлоргексидин</w:t>
            </w:r>
          </w:p>
        </w:tc>
        <w:tc>
          <w:tcPr>
            <w:tcW w:w="3685"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(спиртовой);</w:t>
            </w:r>
          </w:p>
          <w:p w:rsidR="00B95EA4" w:rsidRDefault="00B95EA4">
            <w:pPr>
              <w:pStyle w:val="ConsPlusNormal"/>
            </w:pPr>
            <w:r>
              <w:t>спрей для наружного применения (спиртовой);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цефтриаксон</w:t>
            </w:r>
          </w:p>
        </w:tc>
        <w:tc>
          <w:tcPr>
            <w:tcW w:w="3685"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 xml:space="preserve">порошок для приготовления </w:t>
            </w:r>
            <w:r>
              <w:lastRenderedPageBreak/>
              <w:t>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r>
              <w:t>6. Граждане, перенесшие пересадку органов и тканей</w:t>
            </w:r>
          </w:p>
        </w:tc>
        <w:tc>
          <w:tcPr>
            <w:tcW w:w="3798" w:type="dxa"/>
            <w:tcBorders>
              <w:top w:val="nil"/>
              <w:left w:val="nil"/>
              <w:bottom w:val="nil"/>
              <w:right w:val="nil"/>
            </w:tcBorders>
          </w:tcPr>
          <w:p w:rsidR="00B95EA4" w:rsidRDefault="00B95EA4">
            <w:pPr>
              <w:pStyle w:val="ConsPlusNormal"/>
            </w:pPr>
            <w:r>
              <w:t>адеметионин</w:t>
            </w:r>
          </w:p>
        </w:tc>
        <w:tc>
          <w:tcPr>
            <w:tcW w:w="3685" w:type="dxa"/>
            <w:tcBorders>
              <w:top w:val="nil"/>
              <w:left w:val="nil"/>
              <w:bottom w:val="nil"/>
              <w:right w:val="nil"/>
            </w:tcBorders>
          </w:tcPr>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азатиоприн</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алендроновая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альфакальцидол</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амлодипин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амоксициллин + клавулановая кислота</w:t>
            </w:r>
          </w:p>
        </w:tc>
        <w:tc>
          <w:tcPr>
            <w:tcW w:w="3685" w:type="dxa"/>
            <w:tcBorders>
              <w:top w:val="nil"/>
              <w:left w:val="nil"/>
              <w:bottom w:val="nil"/>
              <w:right w:val="nil"/>
            </w:tcBorders>
          </w:tcPr>
          <w:p w:rsidR="00B95EA4" w:rsidRDefault="00B95EA4">
            <w:pPr>
              <w:pStyle w:val="ConsPlusNormal"/>
            </w:pPr>
            <w:r>
              <w:t xml:space="preserve">порошок для приготовления </w:t>
            </w:r>
            <w:r>
              <w:lastRenderedPageBreak/>
              <w:t>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ацетилсалициловая кислота</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ацикловир</w:t>
            </w:r>
          </w:p>
        </w:tc>
        <w:tc>
          <w:tcPr>
            <w:tcW w:w="3685" w:type="dxa"/>
            <w:tcBorders>
              <w:top w:val="nil"/>
              <w:left w:val="nil"/>
              <w:bottom w:val="nil"/>
              <w:right w:val="nil"/>
            </w:tcBorders>
          </w:tcPr>
          <w:p w:rsidR="00B95EA4" w:rsidRDefault="00B95EA4">
            <w:pPr>
              <w:pStyle w:val="ConsPlusNormal"/>
            </w:pPr>
            <w:r>
              <w:t>крем для местного и наружного применения;</w:t>
            </w:r>
          </w:p>
          <w:p w:rsidR="00B95EA4" w:rsidRDefault="00B95EA4">
            <w:pPr>
              <w:pStyle w:val="ConsPlusNormal"/>
            </w:pPr>
            <w:r>
              <w:t>крем для наружного применения;</w:t>
            </w:r>
          </w:p>
          <w:p w:rsidR="00B95EA4" w:rsidRDefault="00B95EA4">
            <w:pPr>
              <w:pStyle w:val="ConsPlusNormal"/>
            </w:pPr>
            <w:r>
              <w:t>мазь глазная;</w:t>
            </w:r>
          </w:p>
          <w:p w:rsidR="00B95EA4" w:rsidRDefault="00B95EA4">
            <w:pPr>
              <w:pStyle w:val="ConsPlusNormal"/>
            </w:pPr>
            <w:r>
              <w:t>мазь для местного и наружного применения;</w:t>
            </w:r>
          </w:p>
          <w:p w:rsidR="00B95EA4" w:rsidRDefault="00B95EA4">
            <w:pPr>
              <w:pStyle w:val="ConsPlusNormal"/>
            </w:pPr>
            <w:r>
              <w:t>мазь для наружного применения;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бисопролол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валганцикловир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верапамил</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висмута трикалия дицитрат</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вориконазол</w:t>
            </w:r>
          </w:p>
        </w:tc>
        <w:tc>
          <w:tcPr>
            <w:tcW w:w="3685"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доксициклин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железа (III) гидроксид полимальтозат</w:t>
            </w:r>
          </w:p>
        </w:tc>
        <w:tc>
          <w:tcPr>
            <w:tcW w:w="3685"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железа (III) гидроксида сахарозный комплекс</w:t>
            </w:r>
          </w:p>
        </w:tc>
        <w:tc>
          <w:tcPr>
            <w:tcW w:w="3685"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кальцитонин</w:t>
            </w:r>
          </w:p>
        </w:tc>
        <w:tc>
          <w:tcPr>
            <w:tcW w:w="3685"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кальцитриол</w:t>
            </w:r>
          </w:p>
        </w:tc>
        <w:tc>
          <w:tcPr>
            <w:tcW w:w="3685"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каптоприл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кларитромицин</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ко-тримоксазол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ламивудин</w:t>
            </w:r>
          </w:p>
        </w:tc>
        <w:tc>
          <w:tcPr>
            <w:tcW w:w="3685"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левофлоксацин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линезолид</w:t>
            </w:r>
          </w:p>
        </w:tc>
        <w:tc>
          <w:tcPr>
            <w:tcW w:w="3685"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раствор для инфузий;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лозартан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метилпреднизолон</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метопролол</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микофенолата мофетил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микофеноловая кислота</w:t>
            </w:r>
          </w:p>
        </w:tc>
        <w:tc>
          <w:tcPr>
            <w:tcW w:w="3685" w:type="dxa"/>
            <w:tcBorders>
              <w:top w:val="nil"/>
              <w:left w:val="nil"/>
              <w:bottom w:val="nil"/>
              <w:right w:val="nil"/>
            </w:tcBorders>
          </w:tcPr>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моксонидин</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нифедипин</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омепразол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периндоприл</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позаконазол</w:t>
            </w:r>
          </w:p>
        </w:tc>
        <w:tc>
          <w:tcPr>
            <w:tcW w:w="3685"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преднизолон</w:t>
            </w:r>
          </w:p>
        </w:tc>
        <w:tc>
          <w:tcPr>
            <w:tcW w:w="3685"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ранитидин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симвастатин</w:t>
            </w:r>
          </w:p>
        </w:tc>
        <w:tc>
          <w:tcPr>
            <w:tcW w:w="3685"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терипаратид &lt;*&gt;</w:t>
            </w:r>
          </w:p>
        </w:tc>
        <w:tc>
          <w:tcPr>
            <w:tcW w:w="3685"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такролимус</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урсодезоксихолевая кислота</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фамотидин</w:t>
            </w:r>
          </w:p>
        </w:tc>
        <w:tc>
          <w:tcPr>
            <w:tcW w:w="3685" w:type="dxa"/>
            <w:tcBorders>
              <w:top w:val="nil"/>
              <w:left w:val="nil"/>
              <w:bottom w:val="nil"/>
              <w:right w:val="nil"/>
            </w:tcBorders>
          </w:tcPr>
          <w:p w:rsidR="00B95EA4" w:rsidRDefault="00B95EA4">
            <w:pPr>
              <w:pStyle w:val="ConsPlusNormal"/>
            </w:pPr>
            <w:r>
              <w:t xml:space="preserve">таблетки, покрытые оболочкой; </w:t>
            </w: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флуконазол</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циклоспорин</w:t>
            </w:r>
          </w:p>
        </w:tc>
        <w:tc>
          <w:tcPr>
            <w:tcW w:w="3685"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3061" w:type="dxa"/>
            <w:vMerge w:val="restart"/>
            <w:tcBorders>
              <w:top w:val="nil"/>
              <w:left w:val="nil"/>
              <w:bottom w:val="nil"/>
              <w:right w:val="nil"/>
            </w:tcBorders>
          </w:tcPr>
          <w:p w:rsidR="00B95EA4" w:rsidRDefault="00B95EA4">
            <w:pPr>
              <w:pStyle w:val="ConsPlusNormal"/>
            </w:pPr>
          </w:p>
        </w:tc>
        <w:tc>
          <w:tcPr>
            <w:tcW w:w="3798" w:type="dxa"/>
            <w:tcBorders>
              <w:top w:val="nil"/>
              <w:left w:val="nil"/>
              <w:bottom w:val="nil"/>
              <w:right w:val="nil"/>
            </w:tcBorders>
          </w:tcPr>
          <w:p w:rsidR="00B95EA4" w:rsidRDefault="00B95EA4">
            <w:pPr>
              <w:pStyle w:val="ConsPlusNormal"/>
            </w:pPr>
            <w:r>
              <w:t>ципрофлоксацин</w:t>
            </w:r>
          </w:p>
        </w:tc>
        <w:tc>
          <w:tcPr>
            <w:tcW w:w="3685"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эверолимус</w:t>
            </w:r>
          </w:p>
        </w:tc>
        <w:tc>
          <w:tcPr>
            <w:tcW w:w="3685"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эналаприл</w:t>
            </w:r>
          </w:p>
        </w:tc>
        <w:tc>
          <w:tcPr>
            <w:tcW w:w="3685"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энтекавир</w:t>
            </w:r>
          </w:p>
        </w:tc>
        <w:tc>
          <w:tcPr>
            <w:tcW w:w="3685"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альфа</w:t>
            </w:r>
          </w:p>
        </w:tc>
        <w:tc>
          <w:tcPr>
            <w:tcW w:w="3685"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vMerge/>
            <w:tcBorders>
              <w:top w:val="nil"/>
              <w:left w:val="nil"/>
              <w:bottom w:val="nil"/>
              <w:right w:val="nil"/>
            </w:tcBorders>
          </w:tcPr>
          <w:p w:rsidR="00B95EA4" w:rsidRDefault="00B95EA4"/>
        </w:tc>
        <w:tc>
          <w:tcPr>
            <w:tcW w:w="3798" w:type="dxa"/>
            <w:tcBorders>
              <w:top w:val="nil"/>
              <w:left w:val="nil"/>
              <w:bottom w:val="nil"/>
              <w:right w:val="nil"/>
            </w:tcBorders>
          </w:tcPr>
          <w:p w:rsidR="00B95EA4" w:rsidRDefault="00B95EA4">
            <w:pPr>
              <w:pStyle w:val="ConsPlusNormal"/>
            </w:pPr>
            <w:r>
              <w:t>эпоэтин бета</w:t>
            </w:r>
          </w:p>
        </w:tc>
        <w:tc>
          <w:tcPr>
            <w:tcW w:w="3685"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3061" w:type="dxa"/>
            <w:tcBorders>
              <w:top w:val="nil"/>
              <w:left w:val="nil"/>
              <w:bottom w:val="nil"/>
              <w:right w:val="nil"/>
            </w:tcBorders>
          </w:tcPr>
          <w:p w:rsidR="00B95EA4" w:rsidRDefault="00B95EA4">
            <w:pPr>
              <w:pStyle w:val="ConsPlusNormal"/>
            </w:pPr>
            <w:r>
              <w:t>7. Граждане при оказании им паллиативной медицинской помощи при посещениях на дому</w:t>
            </w:r>
          </w:p>
        </w:tc>
        <w:tc>
          <w:tcPr>
            <w:tcW w:w="3798" w:type="dxa"/>
            <w:tcBorders>
              <w:top w:val="nil"/>
              <w:left w:val="nil"/>
              <w:bottom w:val="nil"/>
              <w:right w:val="nil"/>
            </w:tcBorders>
          </w:tcPr>
          <w:p w:rsidR="00B95EA4" w:rsidRDefault="00B95EA4">
            <w:pPr>
              <w:pStyle w:val="ConsPlusNormal"/>
            </w:pPr>
            <w:r>
              <w:t>лекарственные препараты для медицинского применения, включенные в перечень жизненно необходимых и важнейших лекарственных препаратов &lt;**&gt;,</w:t>
            </w:r>
          </w:p>
          <w:p w:rsidR="00B95EA4" w:rsidRDefault="00B95EA4">
            <w:pPr>
              <w:pStyle w:val="ConsPlusNormal"/>
            </w:pPr>
            <w:r>
              <w:t>медицинские изделия, имплантируемые в организм человека &lt;***&gt;,</w:t>
            </w:r>
          </w:p>
          <w:p w:rsidR="00B95EA4" w:rsidRDefault="00B95EA4">
            <w:pPr>
              <w:pStyle w:val="ConsPlusNormal"/>
            </w:pPr>
            <w:r>
              <w:t>медицинские изделия, предназначенные для поддержания функций органов и систем организма человека, предоставляемые для использования на дому &lt;****&gt;</w:t>
            </w:r>
          </w:p>
        </w:tc>
        <w:tc>
          <w:tcPr>
            <w:tcW w:w="3685" w:type="dxa"/>
            <w:tcBorders>
              <w:top w:val="nil"/>
              <w:left w:val="nil"/>
              <w:bottom w:val="nil"/>
              <w:right w:val="nil"/>
            </w:tcBorders>
          </w:tcPr>
          <w:p w:rsidR="00B95EA4" w:rsidRDefault="00B95EA4">
            <w:pPr>
              <w:pStyle w:val="ConsPlusNormal"/>
            </w:pP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Title"/>
        <w:jc w:val="center"/>
        <w:outlineLvl w:val="2"/>
      </w:pPr>
      <w:r>
        <w:t>II. Перечень лекарственных препаратов, отпускаемых</w:t>
      </w:r>
    </w:p>
    <w:p w:rsidR="00B95EA4" w:rsidRDefault="00B95EA4">
      <w:pPr>
        <w:pStyle w:val="ConsPlusTitle"/>
        <w:jc w:val="center"/>
      </w:pPr>
      <w:r>
        <w:t>по рецептам врачей с 50-процентной скидкой</w:t>
      </w:r>
    </w:p>
    <w:p w:rsidR="00B95EA4" w:rsidRDefault="00B95EA4">
      <w:pPr>
        <w:pStyle w:val="ConsPlusNormal"/>
        <w:jc w:val="both"/>
      </w:pPr>
    </w:p>
    <w:p w:rsidR="00B95EA4" w:rsidRDefault="00B95EA4">
      <w:pPr>
        <w:pStyle w:val="ConsPlusNormal"/>
        <w:ind w:firstLine="540"/>
        <w:jc w:val="both"/>
      </w:pPr>
      <w:r>
        <w:t>Категории граждан, имеющие право на получение препаратов, отпускаемых по рецептам врачей с 50-процентной скидкой:</w:t>
      </w:r>
    </w:p>
    <w:p w:rsidR="00B95EA4" w:rsidRDefault="00B95EA4">
      <w:pPr>
        <w:pStyle w:val="ConsPlusNormal"/>
        <w:spacing w:before="220"/>
        <w:ind w:firstLine="540"/>
        <w:jc w:val="both"/>
      </w:pPr>
      <w:r>
        <w:t>1. Пенсионеры, получающие пенсию по старости или по случаю потери кормильца в минимальных размерах.</w:t>
      </w:r>
    </w:p>
    <w:p w:rsidR="00B95EA4" w:rsidRDefault="00B95EA4">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B95EA4" w:rsidRDefault="00B95EA4">
      <w:pPr>
        <w:pStyle w:val="ConsPlusNormal"/>
        <w:spacing w:before="220"/>
        <w:ind w:firstLine="540"/>
        <w:jc w:val="both"/>
      </w:pPr>
      <w:r>
        <w:t>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B95EA4">
        <w:tc>
          <w:tcPr>
            <w:tcW w:w="4649" w:type="dxa"/>
            <w:tcBorders>
              <w:top w:val="single" w:sz="4" w:space="0" w:color="auto"/>
              <w:left w:val="nil"/>
              <w:bottom w:val="single" w:sz="4" w:space="0" w:color="auto"/>
            </w:tcBorders>
          </w:tcPr>
          <w:p w:rsidR="00B95EA4" w:rsidRDefault="00B95EA4">
            <w:pPr>
              <w:pStyle w:val="ConsPlusNormal"/>
              <w:jc w:val="center"/>
            </w:pPr>
            <w:r>
              <w:t>Перечень лекарственных препаратов и медицинских изделий</w:t>
            </w:r>
          </w:p>
        </w:tc>
        <w:tc>
          <w:tcPr>
            <w:tcW w:w="4422" w:type="dxa"/>
            <w:tcBorders>
              <w:top w:val="single" w:sz="4" w:space="0" w:color="auto"/>
              <w:bottom w:val="single" w:sz="4" w:space="0" w:color="auto"/>
              <w:right w:val="nil"/>
            </w:tcBorders>
          </w:tcPr>
          <w:p w:rsidR="00B95EA4" w:rsidRDefault="00B95EA4">
            <w:pPr>
              <w:pStyle w:val="ConsPlusNormal"/>
              <w:jc w:val="center"/>
            </w:pPr>
            <w:r>
              <w:t>Вид лекарственной формы</w:t>
            </w:r>
          </w:p>
        </w:tc>
      </w:tr>
      <w:tr w:rsidR="00B95EA4">
        <w:tc>
          <w:tcPr>
            <w:tcW w:w="4649" w:type="dxa"/>
            <w:tcBorders>
              <w:top w:val="single" w:sz="4" w:space="0" w:color="auto"/>
              <w:left w:val="nil"/>
              <w:bottom w:val="single" w:sz="4" w:space="0" w:color="auto"/>
            </w:tcBorders>
          </w:tcPr>
          <w:p w:rsidR="00B95EA4" w:rsidRDefault="00B95EA4">
            <w:pPr>
              <w:pStyle w:val="ConsPlusNormal"/>
              <w:jc w:val="center"/>
            </w:pPr>
            <w:r>
              <w:t>1</w:t>
            </w:r>
          </w:p>
        </w:tc>
        <w:tc>
          <w:tcPr>
            <w:tcW w:w="4422" w:type="dxa"/>
            <w:tcBorders>
              <w:top w:val="single" w:sz="4" w:space="0" w:color="auto"/>
              <w:bottom w:val="single" w:sz="4" w:space="0" w:color="auto"/>
              <w:right w:val="nil"/>
            </w:tcBorders>
          </w:tcPr>
          <w:p w:rsidR="00B95EA4" w:rsidRDefault="00B95EA4">
            <w:pPr>
              <w:pStyle w:val="ConsPlusNormal"/>
              <w:jc w:val="center"/>
            </w:pPr>
            <w:r>
              <w:t>2</w:t>
            </w:r>
          </w:p>
        </w:tc>
      </w:tr>
      <w:tr w:rsidR="00B95EA4">
        <w:tblPrEx>
          <w:tblBorders>
            <w:insideH w:val="none" w:sz="0" w:space="0" w:color="auto"/>
            <w:insideV w:val="none" w:sz="0" w:space="0" w:color="auto"/>
          </w:tblBorders>
        </w:tblPrEx>
        <w:tc>
          <w:tcPr>
            <w:tcW w:w="4649" w:type="dxa"/>
            <w:tcBorders>
              <w:top w:val="single" w:sz="4" w:space="0" w:color="auto"/>
              <w:left w:val="nil"/>
              <w:bottom w:val="nil"/>
              <w:right w:val="nil"/>
            </w:tcBorders>
          </w:tcPr>
          <w:p w:rsidR="00B95EA4" w:rsidRDefault="00B95EA4">
            <w:pPr>
              <w:pStyle w:val="ConsPlusNormal"/>
            </w:pPr>
            <w:r>
              <w:t>абакавир</w:t>
            </w:r>
          </w:p>
        </w:tc>
        <w:tc>
          <w:tcPr>
            <w:tcW w:w="4422" w:type="dxa"/>
            <w:tcBorders>
              <w:top w:val="single" w:sz="4" w:space="0" w:color="auto"/>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абакавир + ламивудин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абакавир + ламивудин + зидовудин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абатацепт</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абиратерон &lt;*&gt;</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агалсидаза альфа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агалсидаза бета</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агомелатин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адалимумаб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адеметионин</w:t>
            </w:r>
          </w:p>
        </w:tc>
        <w:tc>
          <w:tcPr>
            <w:tcW w:w="4422" w:type="dxa"/>
            <w:tcBorders>
              <w:top w:val="nil"/>
              <w:left w:val="nil"/>
              <w:bottom w:val="nil"/>
              <w:right w:val="nil"/>
            </w:tcBorders>
          </w:tcPr>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кишечнорастворимые;</w:t>
            </w:r>
          </w:p>
          <w:p w:rsidR="00B95EA4" w:rsidRDefault="00B95EA4">
            <w:pPr>
              <w:pStyle w:val="ConsPlusNormal"/>
            </w:pPr>
            <w:r>
              <w:t>таблетки кишечнорастворимые,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азатиоприн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азитромицин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порошок для приготовления суспензии для приема внутрь (для детей);</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азоксимера бромид</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суппозитории вагинальные и ректальные;</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алендроновая кислота</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алирокумаб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аллерген бактерий (туберкулезный рекомбинантный)</w:t>
            </w:r>
          </w:p>
        </w:tc>
        <w:tc>
          <w:tcPr>
            <w:tcW w:w="4422" w:type="dxa"/>
            <w:tcBorders>
              <w:top w:val="nil"/>
              <w:left w:val="nil"/>
              <w:bottom w:val="nil"/>
              <w:right w:val="nil"/>
            </w:tcBorders>
          </w:tcPr>
          <w:p w:rsidR="00B95EA4" w:rsidRDefault="00B95EA4">
            <w:pPr>
              <w:pStyle w:val="ConsPlusNormal"/>
            </w:pPr>
            <w:r>
              <w:t>раствор для внутрикожного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аллергены бактерий</w:t>
            </w:r>
          </w:p>
        </w:tc>
        <w:tc>
          <w:tcPr>
            <w:tcW w:w="4422" w:type="dxa"/>
            <w:tcBorders>
              <w:top w:val="nil"/>
              <w:left w:val="nil"/>
              <w:bottom w:val="nil"/>
              <w:right w:val="nil"/>
            </w:tcBorders>
          </w:tcPr>
          <w:p w:rsidR="00B95EA4" w:rsidRDefault="00B95EA4">
            <w:pPr>
              <w:pStyle w:val="ConsPlusNormal"/>
            </w:pPr>
            <w:r>
              <w:t>раствор для внутрикожного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аллопуринол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алоглиптин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алфузозин</w:t>
            </w:r>
          </w:p>
        </w:tc>
        <w:tc>
          <w:tcPr>
            <w:tcW w:w="4422" w:type="dxa"/>
            <w:tcBorders>
              <w:top w:val="nil"/>
              <w:left w:val="nil"/>
              <w:bottom w:val="nil"/>
              <w:right w:val="nil"/>
            </w:tcBorders>
          </w:tcPr>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контролируемым высвобождением,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альфакальцидол</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амантадин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амбризентан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амброксол</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пастилки;</w:t>
            </w:r>
          </w:p>
          <w:p w:rsidR="00B95EA4" w:rsidRDefault="00B95EA4">
            <w:pPr>
              <w:pStyle w:val="ConsPlusNormal"/>
            </w:pPr>
            <w:r>
              <w:t>раствор для приема внутрь;</w:t>
            </w:r>
          </w:p>
          <w:p w:rsidR="00B95EA4" w:rsidRDefault="00B95EA4">
            <w:pPr>
              <w:pStyle w:val="ConsPlusNormal"/>
            </w:pPr>
            <w:r>
              <w:t>раствор для приема внутрь и ингаляций;</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lastRenderedPageBreak/>
              <w:t>таблетки для рассасывания;</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аминосалициловая кислота</w:t>
            </w:r>
          </w:p>
        </w:tc>
        <w:tc>
          <w:tcPr>
            <w:tcW w:w="4422" w:type="dxa"/>
            <w:tcBorders>
              <w:top w:val="nil"/>
              <w:left w:val="nil"/>
              <w:bottom w:val="nil"/>
              <w:right w:val="nil"/>
            </w:tcBorders>
          </w:tcPr>
          <w:p w:rsidR="00B95EA4" w:rsidRDefault="00B95EA4">
            <w:pPr>
              <w:pStyle w:val="ConsPlusNormal"/>
            </w:pPr>
            <w:r>
              <w:t>гранулы замедленного высвобождения для приема внутрь;</w:t>
            </w:r>
          </w:p>
          <w:p w:rsidR="00B95EA4" w:rsidRDefault="00B95EA4">
            <w:pPr>
              <w:pStyle w:val="ConsPlusNormal"/>
            </w:pPr>
            <w:r>
              <w:t>гранулы кишечнорастворимые;</w:t>
            </w:r>
          </w:p>
          <w:p w:rsidR="00B95EA4" w:rsidRDefault="00B95EA4">
            <w:pPr>
              <w:pStyle w:val="ConsPlusNormal"/>
            </w:pPr>
            <w:r>
              <w:t>гранулы, покрытые кишечнорастворимой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аминофиллин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амиодарон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амитриптилин</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амлодипин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амоксициллин</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амоксициллин + клавулановая кислота</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диспергируемые;</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с модифицированным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ампициллин</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анастрозол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анатоксин дифтерийно-столбнячный</w:t>
            </w:r>
          </w:p>
        </w:tc>
        <w:tc>
          <w:tcPr>
            <w:tcW w:w="4422" w:type="dxa"/>
            <w:tcBorders>
              <w:top w:val="nil"/>
              <w:left w:val="nil"/>
              <w:bottom w:val="nil"/>
              <w:right w:val="nil"/>
            </w:tcBorders>
          </w:tcPr>
          <w:p w:rsidR="00B95EA4" w:rsidRDefault="00B95EA4">
            <w:pPr>
              <w:pStyle w:val="ConsPlusNormal"/>
            </w:pPr>
            <w:r>
              <w:t>суспензия для внутримышечного введения;</w:t>
            </w:r>
          </w:p>
          <w:p w:rsidR="00B95EA4" w:rsidRDefault="00B95EA4">
            <w:pPr>
              <w:pStyle w:val="ConsPlusNormal"/>
            </w:pPr>
            <w:r>
              <w:t>суспензия для внутримышечного и подкожного введения;</w:t>
            </w:r>
          </w:p>
          <w:p w:rsidR="00B95EA4" w:rsidRDefault="00B95EA4">
            <w:pPr>
              <w:pStyle w:val="ConsPlusNormal"/>
            </w:pPr>
            <w:r>
              <w:t>суспензия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анатоксин дифтерийный</w:t>
            </w:r>
          </w:p>
        </w:tc>
        <w:tc>
          <w:tcPr>
            <w:tcW w:w="4422" w:type="dxa"/>
            <w:tcBorders>
              <w:top w:val="nil"/>
              <w:left w:val="nil"/>
              <w:bottom w:val="nil"/>
              <w:right w:val="nil"/>
            </w:tcBorders>
          </w:tcPr>
          <w:p w:rsidR="00B95EA4" w:rsidRDefault="00B95EA4">
            <w:pPr>
              <w:pStyle w:val="ConsPlusNormal"/>
            </w:pPr>
            <w:r>
              <w:t>суспензия для внутримышечного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анатоксин столбнячный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антиингибиторный коагулянтный комплекс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ботулинический типа а</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ботулинический типа в</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ботулинический типа е</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гангренозный</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дифтерийный</w:t>
            </w:r>
          </w:p>
        </w:tc>
        <w:tc>
          <w:tcPr>
            <w:tcW w:w="4422"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столбнячный</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антитоксин яда гадюки обыкновенной</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апиксабан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апремиласт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аскорбиновая кислота</w:t>
            </w:r>
          </w:p>
        </w:tc>
        <w:tc>
          <w:tcPr>
            <w:tcW w:w="4422"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w:t>
            </w:r>
          </w:p>
          <w:p w:rsidR="00B95EA4" w:rsidRDefault="00B95EA4">
            <w:pPr>
              <w:pStyle w:val="ConsPlusNormal"/>
            </w:pPr>
            <w:r>
              <w:t>капсулы пролонгированного действия;</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приема внутрь;</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атазанавир</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атезолизумаб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атенолол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аторвастатин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атропин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афатиниб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афлиберцепт</w:t>
            </w:r>
          </w:p>
        </w:tc>
        <w:tc>
          <w:tcPr>
            <w:tcW w:w="4422" w:type="dxa"/>
            <w:tcBorders>
              <w:top w:val="nil"/>
              <w:left w:val="nil"/>
              <w:bottom w:val="nil"/>
              <w:right w:val="nil"/>
            </w:tcBorders>
          </w:tcPr>
          <w:p w:rsidR="00B95EA4" w:rsidRDefault="00B95EA4">
            <w:pPr>
              <w:pStyle w:val="ConsPlusNormal"/>
            </w:pPr>
            <w:r>
              <w:t>раствор для внутриглазного введения;</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ацетазоламид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ацетилсалициловая кислота</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кишечнорастворимые, покрытые оболочкой;</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ацетилцистеин</w:t>
            </w:r>
          </w:p>
        </w:tc>
        <w:tc>
          <w:tcPr>
            <w:tcW w:w="4422" w:type="dxa"/>
            <w:tcBorders>
              <w:top w:val="nil"/>
              <w:left w:val="nil"/>
              <w:bottom w:val="nil"/>
              <w:right w:val="nil"/>
            </w:tcBorders>
          </w:tcPr>
          <w:p w:rsidR="00B95EA4" w:rsidRDefault="00B95EA4">
            <w:pPr>
              <w:pStyle w:val="ConsPlusNormal"/>
            </w:pPr>
            <w:r>
              <w:t>гранулы для приготовления раствора для приема внутрь;</w:t>
            </w:r>
          </w:p>
          <w:p w:rsidR="00B95EA4" w:rsidRDefault="00B95EA4">
            <w:pPr>
              <w:pStyle w:val="ConsPlusNormal"/>
            </w:pPr>
            <w:r>
              <w:t>гранулы для приготовления сиропа;</w:t>
            </w:r>
          </w:p>
          <w:p w:rsidR="00B95EA4" w:rsidRDefault="00B95EA4">
            <w:pPr>
              <w:pStyle w:val="ConsPlusNormal"/>
            </w:pPr>
            <w:r>
              <w:t>порошок для приготовления раствора для приема внутрь;</w:t>
            </w:r>
          </w:p>
          <w:p w:rsidR="00B95EA4" w:rsidRDefault="00B95EA4">
            <w:pPr>
              <w:pStyle w:val="ConsPlusNormal"/>
            </w:pPr>
            <w:r>
              <w:t>раствор для инъекций и ингаляций;</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шипучие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ацикловир</w:t>
            </w:r>
          </w:p>
        </w:tc>
        <w:tc>
          <w:tcPr>
            <w:tcW w:w="4422" w:type="dxa"/>
            <w:tcBorders>
              <w:top w:val="nil"/>
              <w:left w:val="nil"/>
              <w:bottom w:val="nil"/>
              <w:right w:val="nil"/>
            </w:tcBorders>
          </w:tcPr>
          <w:p w:rsidR="00B95EA4" w:rsidRDefault="00B95EA4">
            <w:pPr>
              <w:pStyle w:val="ConsPlusNormal"/>
            </w:pPr>
            <w:r>
              <w:t>крем для местного и наружного применения;</w:t>
            </w:r>
          </w:p>
          <w:p w:rsidR="00B95EA4" w:rsidRDefault="00B95EA4">
            <w:pPr>
              <w:pStyle w:val="ConsPlusNormal"/>
            </w:pPr>
            <w:r>
              <w:t>крем для наружного применения;</w:t>
            </w:r>
          </w:p>
          <w:p w:rsidR="00B95EA4" w:rsidRDefault="00B95EA4">
            <w:pPr>
              <w:pStyle w:val="ConsPlusNormal"/>
            </w:pPr>
            <w:r>
              <w:t>мазь глазная;</w:t>
            </w:r>
          </w:p>
          <w:p w:rsidR="00B95EA4" w:rsidRDefault="00B95EA4">
            <w:pPr>
              <w:pStyle w:val="ConsPlusNormal"/>
            </w:pPr>
            <w:r>
              <w:t>мазь для местного и наружного применения;</w:t>
            </w:r>
          </w:p>
          <w:p w:rsidR="00B95EA4" w:rsidRDefault="00B95EA4">
            <w:pPr>
              <w:pStyle w:val="ConsPlusNormal"/>
            </w:pPr>
            <w:r>
              <w:t>мазь для наружного применения;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баклофен</w:t>
            </w:r>
          </w:p>
        </w:tc>
        <w:tc>
          <w:tcPr>
            <w:tcW w:w="4422" w:type="dxa"/>
            <w:tcBorders>
              <w:top w:val="nil"/>
              <w:left w:val="nil"/>
              <w:bottom w:val="nil"/>
              <w:right w:val="nil"/>
            </w:tcBorders>
          </w:tcPr>
          <w:p w:rsidR="00B95EA4" w:rsidRDefault="00B95EA4">
            <w:pPr>
              <w:pStyle w:val="ConsPlusNormal"/>
            </w:pPr>
            <w:r>
              <w:t>раствор для интратекального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бевацизумаб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бедаквилин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беклометазон</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спрей назальный дозированный;</w:t>
            </w:r>
          </w:p>
          <w:p w:rsidR="00B95EA4" w:rsidRDefault="00B95EA4">
            <w:pPr>
              <w:pStyle w:val="ConsPlusNormal"/>
            </w:pPr>
            <w:r>
              <w:t>суспензия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беклометазон + формотерол</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белимумаб</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бензатина бензилпенициллин</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w:t>
            </w:r>
          </w:p>
          <w:p w:rsidR="00B95EA4" w:rsidRDefault="00B95EA4">
            <w:pPr>
              <w:pStyle w:val="ConsPlusNormal"/>
            </w:pPr>
            <w:r>
              <w:t>порошок для приготовления суспензии для внутримышечного введения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бензилбензоат</w:t>
            </w:r>
          </w:p>
        </w:tc>
        <w:tc>
          <w:tcPr>
            <w:tcW w:w="4422"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lastRenderedPageBreak/>
              <w:t>эмульсия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бензобарбитал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бетагистин</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бетаметазон</w:t>
            </w:r>
          </w:p>
        </w:tc>
        <w:tc>
          <w:tcPr>
            <w:tcW w:w="4422" w:type="dxa"/>
            <w:tcBorders>
              <w:top w:val="nil"/>
              <w:left w:val="nil"/>
              <w:bottom w:val="nil"/>
              <w:right w:val="nil"/>
            </w:tcBorders>
          </w:tcPr>
          <w:p w:rsidR="00B95EA4" w:rsidRDefault="00B95EA4">
            <w:pPr>
              <w:pStyle w:val="ConsPlusNormal"/>
            </w:pPr>
            <w:r>
              <w:t>крем для наружного применения мазь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бикалутамид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бипериден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бисакодил</w:t>
            </w:r>
          </w:p>
        </w:tc>
        <w:tc>
          <w:tcPr>
            <w:tcW w:w="4422"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сахарной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бисопролол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бифидобактерии бифидум</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приема внутрь и местного применения;</w:t>
            </w:r>
          </w:p>
          <w:p w:rsidR="00B95EA4" w:rsidRDefault="00B95EA4">
            <w:pPr>
              <w:pStyle w:val="ConsPlusNormal"/>
            </w:pPr>
            <w:r>
              <w:t>лиофилизат для приготовления суспензии для приема внутрь и местного применения;</w:t>
            </w:r>
          </w:p>
          <w:p w:rsidR="00B95EA4" w:rsidRDefault="00B95EA4">
            <w:pPr>
              <w:pStyle w:val="ConsPlusNormal"/>
            </w:pPr>
            <w:r>
              <w:t>порошок для приема внутрь;</w:t>
            </w:r>
          </w:p>
          <w:p w:rsidR="00B95EA4" w:rsidRDefault="00B95EA4">
            <w:pPr>
              <w:pStyle w:val="ConsPlusNormal"/>
            </w:pPr>
            <w:r>
              <w:t>порошок для приема внутрь и местного применения;</w:t>
            </w:r>
          </w:p>
          <w:p w:rsidR="00B95EA4" w:rsidRDefault="00B95EA4">
            <w:pPr>
              <w:pStyle w:val="ConsPlusNormal"/>
            </w:pPr>
            <w:r>
              <w:t>суппозитории вагинальные и ректальные;</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блеомицин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бозентан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бортезомиб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ботулинический токсин типа А гемагглютинин комплекс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ботулинический токсин типа 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брентуксимаб ведотин</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бриварацетам</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бромдигидрохлорфенилбензодиазепин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бромокриптин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будесонид</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назальные;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t>спрей назальный дозированный;</w:t>
            </w:r>
          </w:p>
          <w:p w:rsidR="00B95EA4" w:rsidRDefault="00B95EA4">
            <w:pPr>
              <w:pStyle w:val="ConsPlusNormal"/>
            </w:pPr>
            <w:r>
              <w:t>суспензия для ингаляций дозированная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будесонид + формотерол</w:t>
            </w:r>
          </w:p>
        </w:tc>
        <w:tc>
          <w:tcPr>
            <w:tcW w:w="4422" w:type="dxa"/>
            <w:tcBorders>
              <w:top w:val="nil"/>
              <w:left w:val="nil"/>
              <w:bottom w:val="nil"/>
              <w:right w:val="nil"/>
            </w:tcBorders>
          </w:tcPr>
          <w:p w:rsidR="00B95EA4" w:rsidRDefault="00B95EA4">
            <w:pPr>
              <w:pStyle w:val="ConsPlusNormal"/>
            </w:pPr>
            <w:r>
              <w:t>порошок для ингаляций дозированный;</w:t>
            </w:r>
          </w:p>
          <w:p w:rsidR="00B95EA4" w:rsidRDefault="00B95EA4">
            <w:pPr>
              <w:pStyle w:val="ConsPlusNormal"/>
            </w:pPr>
            <w:r>
              <w:t>капсул с порошком для ингаляций набор</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бупренорфин</w:t>
            </w:r>
          </w:p>
        </w:tc>
        <w:tc>
          <w:tcPr>
            <w:tcW w:w="4422" w:type="dxa"/>
            <w:tcBorders>
              <w:top w:val="nil"/>
              <w:left w:val="nil"/>
              <w:bottom w:val="nil"/>
              <w:right w:val="nil"/>
            </w:tcBorders>
          </w:tcPr>
          <w:p w:rsidR="00B95EA4" w:rsidRDefault="00B95EA4">
            <w:pPr>
              <w:pStyle w:val="ConsPlusNormal"/>
            </w:pPr>
            <w:r>
              <w:t>пластырь трансдермальный;</w:t>
            </w:r>
          </w:p>
          <w:p w:rsidR="00B95EA4" w:rsidRDefault="00B95EA4">
            <w:pPr>
              <w:pStyle w:val="ConsPlusNormal"/>
            </w:pPr>
            <w:r>
              <w:t>трансдермальная терапевтическая система;</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бусерелин</w:t>
            </w:r>
          </w:p>
        </w:tc>
        <w:tc>
          <w:tcPr>
            <w:tcW w:w="4422" w:type="dxa"/>
            <w:tcBorders>
              <w:top w:val="nil"/>
              <w:left w:val="nil"/>
              <w:bottom w:val="nil"/>
              <w:right w:val="nil"/>
            </w:tcBorders>
          </w:tcPr>
          <w:p w:rsidR="00B95EA4" w:rsidRDefault="00B95EA4">
            <w:pPr>
              <w:pStyle w:val="ConsPlusNormal"/>
            </w:pPr>
            <w:r>
              <w:t>лиофилизат для приготовления суспензии для внутримышечного введения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бусульфан</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бутиламиногидроксипропоксифеноксиметил метилоксадиазол</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вакцина для лечения рака мочевого пузыря бцж</w:t>
            </w:r>
          </w:p>
        </w:tc>
        <w:tc>
          <w:tcPr>
            <w:tcW w:w="4422" w:type="dxa"/>
            <w:tcBorders>
              <w:top w:val="nil"/>
              <w:left w:val="nil"/>
              <w:bottom w:val="nil"/>
              <w:right w:val="nil"/>
            </w:tcBorders>
          </w:tcPr>
          <w:p w:rsidR="00B95EA4" w:rsidRDefault="00B95EA4">
            <w:pPr>
              <w:pStyle w:val="ConsPlusNormal"/>
            </w:pPr>
            <w:r>
              <w:t>лиофилизат для приготовления суспензии для внутрипузырного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валганцикловир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валсартан + сакубитрил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вальпроевая кислота</w:t>
            </w:r>
          </w:p>
        </w:tc>
        <w:tc>
          <w:tcPr>
            <w:tcW w:w="4422" w:type="dxa"/>
            <w:tcBorders>
              <w:top w:val="nil"/>
              <w:left w:val="nil"/>
              <w:bottom w:val="nil"/>
              <w:right w:val="nil"/>
            </w:tcBorders>
          </w:tcPr>
          <w:p w:rsidR="00B95EA4" w:rsidRDefault="00B95EA4">
            <w:pPr>
              <w:pStyle w:val="ConsPlusNormal"/>
            </w:pPr>
            <w:r>
              <w:t>гранулы пролонгированного действия;</w:t>
            </w:r>
          </w:p>
          <w:p w:rsidR="00B95EA4" w:rsidRDefault="00B95EA4">
            <w:pPr>
              <w:pStyle w:val="ConsPlusNormal"/>
            </w:pPr>
            <w:r>
              <w:t>гранулы с пролонгированным высвобождением;</w:t>
            </w:r>
          </w:p>
          <w:p w:rsidR="00B95EA4" w:rsidRDefault="00B95EA4">
            <w:pPr>
              <w:pStyle w:val="ConsPlusNormal"/>
            </w:pPr>
            <w:r>
              <w:t>капли для приема внутрь;</w:t>
            </w:r>
          </w:p>
          <w:p w:rsidR="00B95EA4" w:rsidRDefault="00B95EA4">
            <w:pPr>
              <w:pStyle w:val="ConsPlusNormal"/>
            </w:pPr>
            <w:r>
              <w:t>капсулы кишечнорастворимые;</w:t>
            </w:r>
          </w:p>
          <w:p w:rsidR="00B95EA4" w:rsidRDefault="00B95EA4">
            <w:pPr>
              <w:pStyle w:val="ConsPlusNormal"/>
            </w:pPr>
            <w:r>
              <w:t>сироп;</w:t>
            </w:r>
          </w:p>
          <w:p w:rsidR="00B95EA4" w:rsidRDefault="00B95EA4">
            <w:pPr>
              <w:pStyle w:val="ConsPlusNormal"/>
            </w:pPr>
            <w:r>
              <w:t>сироп (для детей);</w:t>
            </w:r>
          </w:p>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 xml:space="preserve">таблетки с пролонгированным </w:t>
            </w:r>
            <w:r>
              <w:lastRenderedPageBreak/>
              <w:t>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вандетаниб &lt;*&gt;</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варфарин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ведолизумаб</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велаглюцераза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вемурафениб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верапамил</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вилантерол + умеклидиния бромид</w:t>
            </w:r>
          </w:p>
        </w:tc>
        <w:tc>
          <w:tcPr>
            <w:tcW w:w="4422"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вилантерол + флутиказона фуроат</w:t>
            </w:r>
          </w:p>
        </w:tc>
        <w:tc>
          <w:tcPr>
            <w:tcW w:w="4422"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вилдаглиптин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винбластин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винкристин</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винорелбин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винпоцетин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висмодегиб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висмута трикалия дицитрат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вода для инъекций</w:t>
            </w:r>
          </w:p>
        </w:tc>
        <w:tc>
          <w:tcPr>
            <w:tcW w:w="4422" w:type="dxa"/>
            <w:tcBorders>
              <w:top w:val="nil"/>
              <w:left w:val="nil"/>
              <w:bottom w:val="nil"/>
              <w:right w:val="nil"/>
            </w:tcBorders>
          </w:tcPr>
          <w:p w:rsidR="00B95EA4" w:rsidRDefault="00B95EA4">
            <w:pPr>
              <w:pStyle w:val="ConsPlusNormal"/>
            </w:pPr>
            <w:r>
              <w:t>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водорода пероксид</w:t>
            </w:r>
          </w:p>
        </w:tc>
        <w:tc>
          <w:tcPr>
            <w:tcW w:w="4422" w:type="dxa"/>
            <w:tcBorders>
              <w:top w:val="nil"/>
              <w:left w:val="nil"/>
              <w:bottom w:val="nil"/>
              <w:right w:val="nil"/>
            </w:tcBorders>
          </w:tcPr>
          <w:p w:rsidR="00B95EA4" w:rsidRDefault="00B95EA4">
            <w:pPr>
              <w:pStyle w:val="ConsPlusNormal"/>
            </w:pPr>
            <w:r>
              <w:t>раствор для местного и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вориконазол</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гадобеновая кислота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гадобутрол</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гадоверсетамид</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гадодиамид</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гадоксетовая кислота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гадопентетовая кислота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галантамин</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галоперидол</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ганиреликс</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ганцикловир</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гатифлоксацин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гексопреналин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гемцитабин</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гентамицин</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гепарин натрия</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гефитиниб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гидрокортизон</w:t>
            </w:r>
          </w:p>
        </w:tc>
        <w:tc>
          <w:tcPr>
            <w:tcW w:w="4422"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мазь глазная;</w:t>
            </w:r>
          </w:p>
          <w:p w:rsidR="00B95EA4" w:rsidRDefault="00B95EA4">
            <w:pPr>
              <w:pStyle w:val="ConsPlusNormal"/>
            </w:pPr>
            <w:r>
              <w:t>мазь для наружного применения;</w:t>
            </w:r>
          </w:p>
          <w:p w:rsidR="00B95EA4" w:rsidRDefault="00B95EA4">
            <w:pPr>
              <w:pStyle w:val="ConsPlusNormal"/>
            </w:pPr>
            <w:r>
              <w:t>суспензия для внутримышечного и внутрисуставного введения;</w:t>
            </w:r>
          </w:p>
          <w:p w:rsidR="00B95EA4" w:rsidRDefault="00B95EA4">
            <w:pPr>
              <w:pStyle w:val="ConsPlusNormal"/>
            </w:pPr>
            <w:r>
              <w:t>таблетки;</w:t>
            </w:r>
          </w:p>
          <w:p w:rsidR="00B95EA4" w:rsidRDefault="00B95EA4">
            <w:pPr>
              <w:pStyle w:val="ConsPlusNormal"/>
            </w:pPr>
            <w:r>
              <w:t>эмульсия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гидроксизин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гидроксикарбамид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гидроксихлорохин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гидрохлоротиазид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гипромеллоза</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глатирамера ацетат</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глибенкламид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гликлазид</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гликопиррония бромид</w:t>
            </w:r>
          </w:p>
        </w:tc>
        <w:tc>
          <w:tcPr>
            <w:tcW w:w="4422"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гликопиррония бромид + индакатерол</w:t>
            </w:r>
          </w:p>
        </w:tc>
        <w:tc>
          <w:tcPr>
            <w:tcW w:w="4422"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глицин</w:t>
            </w:r>
          </w:p>
        </w:tc>
        <w:tc>
          <w:tcPr>
            <w:tcW w:w="4422" w:type="dxa"/>
            <w:tcBorders>
              <w:top w:val="nil"/>
              <w:left w:val="nil"/>
              <w:bottom w:val="nil"/>
              <w:right w:val="nil"/>
            </w:tcBorders>
          </w:tcPr>
          <w:p w:rsidR="00B95EA4" w:rsidRDefault="00B95EA4">
            <w:pPr>
              <w:pStyle w:val="ConsPlusNormal"/>
            </w:pPr>
            <w:r>
              <w:t>таблетки защечные;</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глутамил-цистеинил-глицин динатрия</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гозерелин</w:t>
            </w:r>
          </w:p>
        </w:tc>
        <w:tc>
          <w:tcPr>
            <w:tcW w:w="4422" w:type="dxa"/>
            <w:tcBorders>
              <w:top w:val="nil"/>
              <w:left w:val="nil"/>
              <w:bottom w:val="nil"/>
              <w:right w:val="nil"/>
            </w:tcBorders>
          </w:tcPr>
          <w:p w:rsidR="00B95EA4" w:rsidRDefault="00B95EA4">
            <w:pPr>
              <w:pStyle w:val="ConsPlusNormal"/>
            </w:pPr>
            <w:r>
              <w:t>имплантат;</w:t>
            </w:r>
          </w:p>
          <w:p w:rsidR="00B95EA4" w:rsidRDefault="00B95EA4">
            <w:pPr>
              <w:pStyle w:val="ConsPlusNormal"/>
            </w:pPr>
            <w:r>
              <w:t>капсула для подкожного введения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гозоглиптин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голимумаб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гонадотропин хорионический</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лиофилизат для приготовления раствора для внутримышечного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дабигатрана этексилат &lt;*&gt;</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дабрафениб &lt;*&gt;</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дазатиниб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дакарбазин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даклатасвир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дапаглифлозин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дапсон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дарбэпоэтин альфа</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дарунавир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дасабувир; омбитасвир + паритапревир + ритонавир</w:t>
            </w:r>
          </w:p>
        </w:tc>
        <w:tc>
          <w:tcPr>
            <w:tcW w:w="4422" w:type="dxa"/>
            <w:tcBorders>
              <w:top w:val="nil"/>
              <w:left w:val="nil"/>
              <w:bottom w:val="nil"/>
              <w:right w:val="nil"/>
            </w:tcBorders>
          </w:tcPr>
          <w:p w:rsidR="00B95EA4" w:rsidRDefault="00B95EA4">
            <w:pPr>
              <w:pStyle w:val="ConsPlusNormal"/>
            </w:pPr>
            <w:r>
              <w:t>таблеток набор</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даунорубицин</w:t>
            </w:r>
          </w:p>
        </w:tc>
        <w:tc>
          <w:tcPr>
            <w:tcW w:w="4422" w:type="dxa"/>
            <w:tcBorders>
              <w:top w:val="nil"/>
              <w:left w:val="nil"/>
              <w:bottom w:val="nil"/>
              <w:right w:val="nil"/>
            </w:tcBorders>
          </w:tcPr>
          <w:p w:rsidR="00B95EA4" w:rsidRDefault="00B95EA4">
            <w:pPr>
              <w:pStyle w:val="ConsPlusNormal"/>
            </w:pPr>
            <w:r>
              <w:t xml:space="preserve">лиофилизат для приготовления раствора для </w:t>
            </w:r>
            <w:r>
              <w:lastRenderedPageBreak/>
              <w:t>внутривенного введения;</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дегареликс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дезоксирибонуклеиновая кислота плазмидная (сверхскрученная кольцевая двуцепочечная)</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дексаметазон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p w:rsidR="00B95EA4" w:rsidRDefault="00B95EA4">
            <w:pPr>
              <w:pStyle w:val="ConsPlusNormal"/>
            </w:pPr>
            <w:r>
              <w:t>имплантат для интравитреального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декскетопрофен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декстроза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декстроза + калия хлорид + натрия хлорид + натрия цитрат</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деносумаб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десмопрессин</w:t>
            </w:r>
          </w:p>
        </w:tc>
        <w:tc>
          <w:tcPr>
            <w:tcW w:w="4422" w:type="dxa"/>
            <w:tcBorders>
              <w:top w:val="nil"/>
              <w:left w:val="nil"/>
              <w:bottom w:val="nil"/>
              <w:right w:val="nil"/>
            </w:tcBorders>
          </w:tcPr>
          <w:p w:rsidR="00B95EA4" w:rsidRDefault="00B95EA4">
            <w:pPr>
              <w:pStyle w:val="ConsPlusNormal"/>
            </w:pPr>
            <w:r>
              <w:t>капли назальные;</w:t>
            </w:r>
          </w:p>
          <w:p w:rsidR="00B95EA4" w:rsidRDefault="00B95EA4">
            <w:pPr>
              <w:pStyle w:val="ConsPlusNormal"/>
            </w:pPr>
            <w:r>
              <w:t>спрей назальный дозированный;</w:t>
            </w:r>
          </w:p>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таблетки-лиофилизат;</w:t>
            </w:r>
          </w:p>
          <w:p w:rsidR="00B95EA4" w:rsidRDefault="00B95EA4">
            <w:pPr>
              <w:pStyle w:val="ConsPlusNormal"/>
            </w:pPr>
            <w:r>
              <w:t>таблетки подъязычные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деферазирокс</w:t>
            </w:r>
          </w:p>
        </w:tc>
        <w:tc>
          <w:tcPr>
            <w:tcW w:w="4422"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джозамицин</w:t>
            </w:r>
          </w:p>
        </w:tc>
        <w:tc>
          <w:tcPr>
            <w:tcW w:w="4422"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диазепам</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дигоксин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диданозин</w:t>
            </w:r>
          </w:p>
        </w:tc>
        <w:tc>
          <w:tcPr>
            <w:tcW w:w="4422"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дидрогестерон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диклофенак</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кишечнорастворимые;</w:t>
            </w:r>
          </w:p>
          <w:p w:rsidR="00B95EA4" w:rsidRDefault="00B95EA4">
            <w:pPr>
              <w:pStyle w:val="ConsPlusNormal"/>
            </w:pPr>
            <w:r>
              <w:t xml:space="preserve">капсулы с модифицированным </w:t>
            </w:r>
            <w:r>
              <w:lastRenderedPageBreak/>
              <w:t>высвобождением;</w:t>
            </w:r>
          </w:p>
          <w:p w:rsidR="00B95EA4" w:rsidRDefault="00B95EA4">
            <w:pPr>
              <w:pStyle w:val="ConsPlusNormal"/>
            </w:pPr>
            <w:r>
              <w:t>раствор для внутримышечного введения;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димеркаптопропан-сульфонат натрия</w:t>
            </w:r>
          </w:p>
        </w:tc>
        <w:tc>
          <w:tcPr>
            <w:tcW w:w="4422" w:type="dxa"/>
            <w:tcBorders>
              <w:top w:val="nil"/>
              <w:left w:val="nil"/>
              <w:bottom w:val="nil"/>
              <w:right w:val="nil"/>
            </w:tcBorders>
          </w:tcPr>
          <w:p w:rsidR="00B95EA4" w:rsidRDefault="00B95EA4">
            <w:pPr>
              <w:pStyle w:val="ConsPlusNormal"/>
            </w:pPr>
            <w:r>
              <w:t>раствор для внутримышечного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диметилфумарат</w:t>
            </w:r>
          </w:p>
        </w:tc>
        <w:tc>
          <w:tcPr>
            <w:tcW w:w="4422" w:type="dxa"/>
            <w:tcBorders>
              <w:top w:val="nil"/>
              <w:left w:val="nil"/>
              <w:bottom w:val="nil"/>
              <w:right w:val="nil"/>
            </w:tcBorders>
          </w:tcPr>
          <w:p w:rsidR="00B95EA4" w:rsidRDefault="00B95EA4">
            <w:pPr>
              <w:pStyle w:val="ConsPlusNormal"/>
            </w:pPr>
            <w:r>
              <w:t>капсулы кишечнорастворимые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диоксометилтетрагидропиримидин + сульфадиметоксин + тримекаин + хлорамфеникол</w:t>
            </w:r>
          </w:p>
        </w:tc>
        <w:tc>
          <w:tcPr>
            <w:tcW w:w="4422" w:type="dxa"/>
            <w:tcBorders>
              <w:top w:val="nil"/>
              <w:left w:val="nil"/>
              <w:bottom w:val="nil"/>
              <w:right w:val="nil"/>
            </w:tcBorders>
          </w:tcPr>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дифенгидрамин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доксазозин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доксициклин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доксорубицин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внутрисосудистого и внутрипузырного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внутрисосудистого и внутрипузырного введения;</w:t>
            </w:r>
          </w:p>
          <w:p w:rsidR="00B95EA4" w:rsidRDefault="00B95EA4">
            <w:pPr>
              <w:pStyle w:val="ConsPlusNormal"/>
            </w:pPr>
            <w:r>
              <w:t>раствор для внутрисосудистого и внутрипузырного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долутегравир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дорзоламид</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дорназа альфа</w:t>
            </w:r>
          </w:p>
        </w:tc>
        <w:tc>
          <w:tcPr>
            <w:tcW w:w="4422" w:type="dxa"/>
            <w:tcBorders>
              <w:top w:val="nil"/>
              <w:left w:val="nil"/>
              <w:bottom w:val="nil"/>
              <w:right w:val="nil"/>
            </w:tcBorders>
          </w:tcPr>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доцетаксел</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дротаверин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железа (III) гидроксид олигоизомальтозат</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железа (III) гидроксид полимальтозат</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w:t>
            </w:r>
          </w:p>
          <w:p w:rsidR="00B95EA4" w:rsidRDefault="00B95EA4">
            <w:pPr>
              <w:pStyle w:val="ConsPlusNormal"/>
            </w:pPr>
            <w:r>
              <w:t>сироп;</w:t>
            </w:r>
          </w:p>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железа (III) гидроксид сахарозный комплекс</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комплекс-железа (III) оксигидроксида, сахарозы и крахмала</w:t>
            </w:r>
          </w:p>
        </w:tc>
        <w:tc>
          <w:tcPr>
            <w:tcW w:w="4422" w:type="dxa"/>
            <w:tcBorders>
              <w:top w:val="nil"/>
              <w:left w:val="nil"/>
              <w:bottom w:val="nil"/>
              <w:right w:val="nil"/>
            </w:tcBorders>
          </w:tcPr>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железа карбоксимальтозат</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зидовудин + ламивудин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золедроновая кислота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зопиклон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зуклопентиксол</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ибрутиниб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ибупрофен</w:t>
            </w:r>
          </w:p>
        </w:tc>
        <w:tc>
          <w:tcPr>
            <w:tcW w:w="4422"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гранулы для приготовления раствора для приема внутрь;</w:t>
            </w:r>
          </w:p>
          <w:p w:rsidR="00B95EA4" w:rsidRDefault="00B95EA4">
            <w:pPr>
              <w:pStyle w:val="ConsPlusNormal"/>
            </w:pPr>
            <w:r>
              <w:t>капсулы;</w:t>
            </w:r>
          </w:p>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раствор для внутривенного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lastRenderedPageBreak/>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ивабрадин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идарубицин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идурсульфаза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ломефлоксацин + пиразинамид + этамбутол + пиридоксин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пиразинамид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пиразинамид + рифампицин</w:t>
            </w:r>
          </w:p>
        </w:tc>
        <w:tc>
          <w:tcPr>
            <w:tcW w:w="4422" w:type="dxa"/>
            <w:tcBorders>
              <w:top w:val="nil"/>
              <w:left w:val="nil"/>
              <w:bottom w:val="nil"/>
              <w:right w:val="nil"/>
            </w:tcBorders>
          </w:tcPr>
          <w:p w:rsidR="00B95EA4" w:rsidRDefault="00B95EA4">
            <w:pPr>
              <w:pStyle w:val="ConsPlusNormal"/>
            </w:pPr>
            <w:r>
              <w:t>таблетки диспергируемые;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пиразинамид + рифампицин + этамбутол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пиразинамид + рифампицин + этамбутол + пиридоксин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рифампицин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изониазид + этамбутол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изосорбида динитрат</w:t>
            </w:r>
          </w:p>
        </w:tc>
        <w:tc>
          <w:tcPr>
            <w:tcW w:w="4422" w:type="dxa"/>
            <w:tcBorders>
              <w:top w:val="nil"/>
              <w:left w:val="nil"/>
              <w:bottom w:val="nil"/>
              <w:right w:val="nil"/>
            </w:tcBorders>
          </w:tcPr>
          <w:p w:rsidR="00B95EA4" w:rsidRDefault="00B95EA4">
            <w:pPr>
              <w:pStyle w:val="ConsPlusNormal"/>
            </w:pPr>
            <w:r>
              <w:t>спрей дозированный;</w:t>
            </w:r>
          </w:p>
          <w:p w:rsidR="00B95EA4" w:rsidRDefault="00B95EA4">
            <w:pPr>
              <w:pStyle w:val="ConsPlusNormal"/>
            </w:pPr>
            <w:r>
              <w:t>спрей подъязычный дозированный;</w:t>
            </w:r>
          </w:p>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изосорбида мононитрат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ретард;</w:t>
            </w:r>
          </w:p>
          <w:p w:rsidR="00B95EA4" w:rsidRDefault="00B95EA4">
            <w:pPr>
              <w:pStyle w:val="ConsPlusNormal"/>
            </w:pPr>
            <w:r>
              <w:t>капсулы с пролонгированным высвобождением;</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иксазомиб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иматиниб</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имиглюцераза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имидазолилэтанамид пентандиовой кислоты</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имипрамин</w:t>
            </w:r>
          </w:p>
        </w:tc>
        <w:tc>
          <w:tcPr>
            <w:tcW w:w="4422"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антирабический</w:t>
            </w:r>
          </w:p>
        </w:tc>
        <w:tc>
          <w:tcPr>
            <w:tcW w:w="4422"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антитимоцитарный</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против клещевого энцефалита</w:t>
            </w:r>
          </w:p>
        </w:tc>
        <w:tc>
          <w:tcPr>
            <w:tcW w:w="4422"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человека антирезус RHO(D)</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человека нормальный</w:t>
            </w:r>
          </w:p>
        </w:tc>
        <w:tc>
          <w:tcPr>
            <w:tcW w:w="4422"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иммуноглобулин человека противостафилококковый</w:t>
            </w:r>
          </w:p>
        </w:tc>
        <w:tc>
          <w:tcPr>
            <w:tcW w:w="4422"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индакатерол</w:t>
            </w:r>
          </w:p>
        </w:tc>
        <w:tc>
          <w:tcPr>
            <w:tcW w:w="4422" w:type="dxa"/>
            <w:tcBorders>
              <w:top w:val="nil"/>
              <w:left w:val="nil"/>
              <w:bottom w:val="nil"/>
              <w:right w:val="nil"/>
            </w:tcBorders>
          </w:tcPr>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индапамид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инозин + меглумин + метионин + никотинамид + янтарная кислота</w:t>
            </w:r>
          </w:p>
        </w:tc>
        <w:tc>
          <w:tcPr>
            <w:tcW w:w="4422"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инозин + никотинамид + рибофлавин + янтарная кислота</w:t>
            </w:r>
          </w:p>
        </w:tc>
        <w:tc>
          <w:tcPr>
            <w:tcW w:w="4422" w:type="dxa"/>
            <w:tcBorders>
              <w:top w:val="nil"/>
              <w:left w:val="nil"/>
              <w:bottom w:val="nil"/>
              <w:right w:val="nil"/>
            </w:tcBorders>
          </w:tcPr>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аспарт двухфазный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деглудек + инсулин аспарт</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гларгин</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гларгин + ликсисенатид</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глулизин</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инсулин двухфазный (человеческий генно-инженерный)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деглудек</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детемир</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лизпро</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лизпро двухфазный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 растворимый (человеческий генно-инженерный)</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инсулин-изофан (человеческий генно-инженерный)</w:t>
            </w:r>
          </w:p>
        </w:tc>
        <w:tc>
          <w:tcPr>
            <w:tcW w:w="4422" w:type="dxa"/>
            <w:tcBorders>
              <w:top w:val="nil"/>
              <w:left w:val="nil"/>
              <w:bottom w:val="nil"/>
              <w:right w:val="nil"/>
            </w:tcBorders>
          </w:tcPr>
          <w:p w:rsidR="00B95EA4" w:rsidRDefault="00B95EA4">
            <w:pPr>
              <w:pStyle w:val="ConsPlusNormal"/>
            </w:pPr>
            <w:r>
              <w:t>суспензия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интерферон альфа</w:t>
            </w:r>
          </w:p>
        </w:tc>
        <w:tc>
          <w:tcPr>
            <w:tcW w:w="4422" w:type="dxa"/>
            <w:tcBorders>
              <w:top w:val="nil"/>
              <w:left w:val="nil"/>
              <w:bottom w:val="nil"/>
              <w:right w:val="nil"/>
            </w:tcBorders>
          </w:tcPr>
          <w:p w:rsidR="00B95EA4" w:rsidRDefault="00B95EA4">
            <w:pPr>
              <w:pStyle w:val="ConsPlusNormal"/>
            </w:pPr>
            <w:r>
              <w:t>гель для местного и наружного применения;</w:t>
            </w:r>
          </w:p>
          <w:p w:rsidR="00B95EA4" w:rsidRDefault="00B95EA4">
            <w:pPr>
              <w:pStyle w:val="ConsPlusNormal"/>
            </w:pPr>
            <w:r>
              <w:t>капли назальные;</w:t>
            </w:r>
          </w:p>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внутримышечного, субконъюнктивального введения и закапывания в глаз;</w:t>
            </w:r>
          </w:p>
          <w:p w:rsidR="00B95EA4" w:rsidRDefault="00B95EA4">
            <w:pPr>
              <w:pStyle w:val="ConsPlusNormal"/>
            </w:pPr>
            <w:r>
              <w:t>лиофилизат для приготовления раствора для интраназального введения;</w:t>
            </w:r>
          </w:p>
          <w:p w:rsidR="00B95EA4" w:rsidRDefault="00B95EA4">
            <w:pPr>
              <w:pStyle w:val="ConsPlusNormal"/>
            </w:pPr>
            <w:r>
              <w:t>лиофилизат для приготовления раствора для интраназального введения и ингаляций;</w:t>
            </w:r>
          </w:p>
          <w:p w:rsidR="00B95EA4" w:rsidRDefault="00B95EA4">
            <w:pPr>
              <w:pStyle w:val="ConsPlusNormal"/>
            </w:pPr>
            <w:r>
              <w:t>лиофилизат для приготовления раствора для инъекций и местного применения;</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мазь для наружного и местного применения;</w:t>
            </w:r>
          </w:p>
          <w:p w:rsidR="00B95EA4" w:rsidRDefault="00B95EA4">
            <w:pPr>
              <w:pStyle w:val="ConsPlusNormal"/>
            </w:pPr>
            <w:r>
              <w:t>раствор для внутримышечного, субконъюнктивального введения и закапывания в глаз;</w:t>
            </w:r>
          </w:p>
          <w:p w:rsidR="00B95EA4" w:rsidRDefault="00B95EA4">
            <w:pPr>
              <w:pStyle w:val="ConsPlusNormal"/>
            </w:pPr>
            <w:r>
              <w:t>раствор для инъекций;</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p w:rsidR="00B95EA4" w:rsidRDefault="00B95EA4">
            <w:pPr>
              <w:pStyle w:val="ConsPlusNormal"/>
            </w:pPr>
            <w:r>
              <w:t>суппозитории ректальные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интерферон бета-1a</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интерферон бета-1b</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интерферон гамма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 xml:space="preserve">лиофилизат для приготовления раствора для </w:t>
            </w:r>
            <w:r>
              <w:lastRenderedPageBreak/>
              <w:t>интраназального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инфликсимаб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йоверсол</w:t>
            </w:r>
          </w:p>
        </w:tc>
        <w:tc>
          <w:tcPr>
            <w:tcW w:w="4422" w:type="dxa"/>
            <w:tcBorders>
              <w:top w:val="nil"/>
              <w:left w:val="nil"/>
              <w:bottom w:val="nil"/>
              <w:right w:val="nil"/>
            </w:tcBorders>
          </w:tcPr>
          <w:p w:rsidR="00B95EA4" w:rsidRDefault="00B95EA4">
            <w:pPr>
              <w:pStyle w:val="ConsPlusNormal"/>
            </w:pPr>
            <w:r>
              <w:t>раствор для внутривенного и внутриартериального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йогексол</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йод + (калия йодид + глицерол)</w:t>
            </w:r>
          </w:p>
        </w:tc>
        <w:tc>
          <w:tcPr>
            <w:tcW w:w="4422"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спрей для местного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йомепрол</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йопромид</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ипратропия бромид</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ипратропия бромид + фенотерол</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иринотекан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кабазитаксел</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кагоцел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калий-железо гексацианоферрат</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калия и магния аспарагинат</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калия йодид</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жевательные;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калия перманганат</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местного и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кальцитонин</w:t>
            </w:r>
          </w:p>
        </w:tc>
        <w:tc>
          <w:tcPr>
            <w:tcW w:w="4422"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спрей назальный дозированный;</w:t>
            </w:r>
          </w:p>
          <w:p w:rsidR="00B95EA4" w:rsidRDefault="00B95EA4">
            <w:pPr>
              <w:pStyle w:val="ConsPlusNormal"/>
            </w:pPr>
            <w:r>
              <w:t>спрей назальный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кальцитриол</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кальция глюконат</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кальция фолинат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 xml:space="preserve">раствор для внутривенного и </w:t>
            </w:r>
            <w:r>
              <w:lastRenderedPageBreak/>
              <w:t>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канакинумаб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капецитабин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каптоприл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карбамазепин</w:t>
            </w:r>
          </w:p>
        </w:tc>
        <w:tc>
          <w:tcPr>
            <w:tcW w:w="4422"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карведилол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карипразин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карфилзомиб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кветиапин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кетоаналоги аминокислот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кетопрофен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инфузий и внутримышечного введения;</w:t>
            </w:r>
          </w:p>
          <w:p w:rsidR="00B95EA4" w:rsidRDefault="00B95EA4">
            <w:pPr>
              <w:pStyle w:val="ConsPlusNormal"/>
            </w:pPr>
            <w:r>
              <w:t>суппозитории ректальные;</w:t>
            </w:r>
          </w:p>
          <w:p w:rsidR="00B95EA4" w:rsidRDefault="00B95EA4">
            <w:pPr>
              <w:pStyle w:val="ConsPlusNormal"/>
            </w:pPr>
            <w:r>
              <w:t>суппозитории ректальные</w:t>
            </w:r>
          </w:p>
          <w:p w:rsidR="00B95EA4" w:rsidRDefault="00B95EA4">
            <w:pPr>
              <w:pStyle w:val="ConsPlusNormal"/>
            </w:pPr>
            <w:r>
              <w:t>(для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кеторолак</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внутримышечного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кларитромицин</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клиндамицин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кломипрамин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кломифен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клоназепам</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клонидин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клопидогрел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клотримазол</w:t>
            </w:r>
          </w:p>
        </w:tc>
        <w:tc>
          <w:tcPr>
            <w:tcW w:w="4422" w:type="dxa"/>
            <w:tcBorders>
              <w:top w:val="nil"/>
              <w:left w:val="nil"/>
              <w:bottom w:val="nil"/>
              <w:right w:val="nil"/>
            </w:tcBorders>
          </w:tcPr>
          <w:p w:rsidR="00B95EA4" w:rsidRDefault="00B95EA4">
            <w:pPr>
              <w:pStyle w:val="ConsPlusNormal"/>
            </w:pPr>
            <w:r>
              <w:t>гель вагинальный;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кобиметиниб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колекальциферол</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раствор для приема внутрь (масляный)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корифоллитропин альфа</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ко-тримоксазол</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кофеин</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раствор для подкожного и субконъюнктивального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кризотиниб &lt;*&gt;</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кромоглициевая кислота</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капли глазные;</w:t>
            </w:r>
          </w:p>
          <w:p w:rsidR="00B95EA4" w:rsidRDefault="00B95EA4">
            <w:pPr>
              <w:pStyle w:val="ConsPlusNormal"/>
            </w:pPr>
            <w:r>
              <w:t>капсулы;</w:t>
            </w:r>
          </w:p>
          <w:p w:rsidR="00B95EA4" w:rsidRDefault="00B95EA4">
            <w:pPr>
              <w:pStyle w:val="ConsPlusNormal"/>
            </w:pPr>
            <w:r>
              <w:t>спрей назальный;</w:t>
            </w:r>
          </w:p>
          <w:p w:rsidR="00B95EA4" w:rsidRDefault="00B95EA4">
            <w:pPr>
              <w:pStyle w:val="ConsPlusNormal"/>
            </w:pPr>
            <w:r>
              <w:t>спрей назальный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ксилометазолин</w:t>
            </w:r>
          </w:p>
        </w:tc>
        <w:tc>
          <w:tcPr>
            <w:tcW w:w="4422" w:type="dxa"/>
            <w:tcBorders>
              <w:top w:val="nil"/>
              <w:left w:val="nil"/>
              <w:bottom w:val="nil"/>
              <w:right w:val="nil"/>
            </w:tcBorders>
          </w:tcPr>
          <w:p w:rsidR="00B95EA4" w:rsidRDefault="00B95EA4">
            <w:pPr>
              <w:pStyle w:val="ConsPlusNormal"/>
            </w:pPr>
            <w:r>
              <w:t>гель назальный;</w:t>
            </w:r>
          </w:p>
          <w:p w:rsidR="00B95EA4" w:rsidRDefault="00B95EA4">
            <w:pPr>
              <w:pStyle w:val="ConsPlusNormal"/>
            </w:pPr>
            <w:r>
              <w:t>капли назальные;</w:t>
            </w:r>
          </w:p>
          <w:p w:rsidR="00B95EA4" w:rsidRDefault="00B95EA4">
            <w:pPr>
              <w:pStyle w:val="ConsPlusNormal"/>
            </w:pPr>
            <w:r>
              <w:t>капли назальные (для детей);</w:t>
            </w:r>
          </w:p>
          <w:p w:rsidR="00B95EA4" w:rsidRDefault="00B95EA4">
            <w:pPr>
              <w:pStyle w:val="ConsPlusNormal"/>
            </w:pPr>
            <w:r>
              <w:t>спрей назальный;</w:t>
            </w:r>
          </w:p>
          <w:p w:rsidR="00B95EA4" w:rsidRDefault="00B95EA4">
            <w:pPr>
              <w:pStyle w:val="ConsPlusNormal"/>
            </w:pPr>
            <w:r>
              <w:t>спрей назальный дозированный;</w:t>
            </w:r>
          </w:p>
          <w:p w:rsidR="00B95EA4" w:rsidRDefault="00B95EA4">
            <w:pPr>
              <w:pStyle w:val="ConsPlusNormal"/>
            </w:pPr>
            <w:r>
              <w:lastRenderedPageBreak/>
              <w:t>спрей назальный дозированный (для детей)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лакосамид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лактулоза</w:t>
            </w:r>
          </w:p>
        </w:tc>
        <w:tc>
          <w:tcPr>
            <w:tcW w:w="4422" w:type="dxa"/>
            <w:tcBorders>
              <w:top w:val="nil"/>
              <w:left w:val="nil"/>
              <w:bottom w:val="nil"/>
              <w:right w:val="nil"/>
            </w:tcBorders>
          </w:tcPr>
          <w:p w:rsidR="00B95EA4" w:rsidRDefault="00B95EA4">
            <w:pPr>
              <w:pStyle w:val="ConsPlusNormal"/>
            </w:pPr>
            <w:r>
              <w:t>сироп</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ламивудин</w:t>
            </w:r>
          </w:p>
        </w:tc>
        <w:tc>
          <w:tcPr>
            <w:tcW w:w="4422"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ланреотид &lt;*&gt;</w:t>
            </w:r>
          </w:p>
        </w:tc>
        <w:tc>
          <w:tcPr>
            <w:tcW w:w="4422" w:type="dxa"/>
            <w:tcBorders>
              <w:top w:val="nil"/>
              <w:left w:val="nil"/>
              <w:bottom w:val="nil"/>
              <w:right w:val="nil"/>
            </w:tcBorders>
          </w:tcPr>
          <w:p w:rsidR="00B95EA4" w:rsidRDefault="00B95EA4">
            <w:pPr>
              <w:pStyle w:val="ConsPlusNormal"/>
            </w:pPr>
            <w:r>
              <w:t>гель для подкожного введения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лапатиниб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лаппаконитина гидробромид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ларонидаза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левамизол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леветирацетам</w:t>
            </w:r>
          </w:p>
        </w:tc>
        <w:tc>
          <w:tcPr>
            <w:tcW w:w="4422"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левобупивакаин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леводопа + (бенсеразид)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с модифицированным высвобождением;</w:t>
            </w:r>
          </w:p>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леводопа + (карбидопа)</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левомепромазин</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левотироксин натрия</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левофлоксацин &lt;*&gt;</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лейпрорелин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леналидомид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ленватиниб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лефлуномид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лидокаин</w:t>
            </w:r>
          </w:p>
        </w:tc>
        <w:tc>
          <w:tcPr>
            <w:tcW w:w="4422" w:type="dxa"/>
            <w:tcBorders>
              <w:top w:val="nil"/>
              <w:left w:val="nil"/>
              <w:bottom w:val="nil"/>
              <w:right w:val="nil"/>
            </w:tcBorders>
          </w:tcPr>
          <w:p w:rsidR="00B95EA4" w:rsidRDefault="00B95EA4">
            <w:pPr>
              <w:pStyle w:val="ConsPlusNormal"/>
            </w:pPr>
            <w:r>
              <w:t>гель для местного применения;</w:t>
            </w:r>
          </w:p>
          <w:p w:rsidR="00B95EA4" w:rsidRDefault="00B95EA4">
            <w:pPr>
              <w:pStyle w:val="ConsPlusNormal"/>
            </w:pPr>
            <w:r>
              <w:lastRenderedPageBreak/>
              <w:t>капли глазные;</w:t>
            </w:r>
          </w:p>
          <w:p w:rsidR="00B95EA4" w:rsidRDefault="00B95EA4">
            <w:pPr>
              <w:pStyle w:val="ConsPlusNormal"/>
            </w:pPr>
            <w:r>
              <w:t>спрей для местного и наружного применения;</w:t>
            </w:r>
          </w:p>
          <w:p w:rsidR="00B95EA4" w:rsidRDefault="00B95EA4">
            <w:pPr>
              <w:pStyle w:val="ConsPlusNormal"/>
            </w:pPr>
            <w:r>
              <w:t>спрей для местного и наружного применения дозированный;</w:t>
            </w:r>
          </w:p>
          <w:p w:rsidR="00B95EA4" w:rsidRDefault="00B95EA4">
            <w:pPr>
              <w:pStyle w:val="ConsPlusNormal"/>
            </w:pPr>
            <w:r>
              <w:t>спрей для местного применения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лизиноприл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ликсисенатид</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линаглиптин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линезолид</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лозартан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ломефлоксацин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ломефлоксацин + пиразинамид + протионамид + этамбутол + пиридоксин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ломустин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лоперамид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p w:rsidR="00B95EA4" w:rsidRDefault="00B95EA4">
            <w:pPr>
              <w:pStyle w:val="ConsPlusNormal"/>
            </w:pPr>
            <w:r>
              <w:t>таблетки жевательные;</w:t>
            </w:r>
          </w:p>
          <w:p w:rsidR="00B95EA4" w:rsidRDefault="00B95EA4">
            <w:pPr>
              <w:pStyle w:val="ConsPlusNormal"/>
            </w:pPr>
            <w:r>
              <w:t>таблетки-лиофилизат</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лопинавир + ритонавир</w:t>
            </w:r>
          </w:p>
        </w:tc>
        <w:tc>
          <w:tcPr>
            <w:tcW w:w="4422" w:type="dxa"/>
            <w:tcBorders>
              <w:top w:val="nil"/>
              <w:left w:val="nil"/>
              <w:bottom w:val="nil"/>
              <w:right w:val="nil"/>
            </w:tcBorders>
          </w:tcPr>
          <w:p w:rsidR="00B95EA4" w:rsidRDefault="00B95EA4">
            <w:pPr>
              <w:pStyle w:val="ConsPlusNormal"/>
            </w:pPr>
            <w:r>
              <w:t>раствор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лоразепам</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лоратадин</w:t>
            </w:r>
          </w:p>
        </w:tc>
        <w:tc>
          <w:tcPr>
            <w:tcW w:w="4422"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суспензия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магния сульфат</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макрогол</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приема внутрь;</w:t>
            </w:r>
          </w:p>
          <w:p w:rsidR="00B95EA4" w:rsidRDefault="00B95EA4">
            <w:pPr>
              <w:pStyle w:val="ConsPlusNormal"/>
            </w:pPr>
            <w:r>
              <w:t>порошок для приготовления раствора для приема внутрь (для детей)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маннитол</w:t>
            </w:r>
          </w:p>
        </w:tc>
        <w:tc>
          <w:tcPr>
            <w:tcW w:w="4422" w:type="dxa"/>
            <w:tcBorders>
              <w:top w:val="nil"/>
              <w:left w:val="nil"/>
              <w:bottom w:val="nil"/>
              <w:right w:val="nil"/>
            </w:tcBorders>
          </w:tcPr>
          <w:p w:rsidR="00B95EA4" w:rsidRDefault="00B95EA4">
            <w:pPr>
              <w:pStyle w:val="ConsPlusNormal"/>
            </w:pPr>
            <w:r>
              <w:t>порошок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маравирок</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мацитентан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мебеверин</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капсулы с пролонгированным высвобождением;</w:t>
            </w:r>
          </w:p>
          <w:p w:rsidR="00B95EA4" w:rsidRDefault="00B95EA4">
            <w:pPr>
              <w:pStyle w:val="ConsPlusNormal"/>
            </w:pPr>
            <w:r>
              <w:t>таблетки,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мебендазол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меглюмина акридонацетат</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 покрытые кишечнорастворимой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меглюмина натрия сукцинат</w:t>
            </w:r>
          </w:p>
        </w:tc>
        <w:tc>
          <w:tcPr>
            <w:tcW w:w="4422"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медроксипрогестерон</w:t>
            </w:r>
          </w:p>
        </w:tc>
        <w:tc>
          <w:tcPr>
            <w:tcW w:w="4422" w:type="dxa"/>
            <w:tcBorders>
              <w:top w:val="nil"/>
              <w:left w:val="nil"/>
              <w:bottom w:val="nil"/>
              <w:right w:val="nil"/>
            </w:tcBorders>
          </w:tcPr>
          <w:p w:rsidR="00B95EA4" w:rsidRDefault="00B95EA4">
            <w:pPr>
              <w:pStyle w:val="ConsPlusNormal"/>
            </w:pPr>
            <w:r>
              <w:t>суспензия для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мелфалан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мельдоний</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мемантин</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менадиона натрия бисульфит</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меркаптопурин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месалазин</w:t>
            </w:r>
          </w:p>
        </w:tc>
        <w:tc>
          <w:tcPr>
            <w:tcW w:w="4422" w:type="dxa"/>
            <w:tcBorders>
              <w:top w:val="nil"/>
              <w:left w:val="nil"/>
              <w:bottom w:val="nil"/>
              <w:right w:val="nil"/>
            </w:tcBorders>
          </w:tcPr>
          <w:p w:rsidR="00B95EA4" w:rsidRDefault="00B95EA4">
            <w:pPr>
              <w:pStyle w:val="ConsPlusNormal"/>
            </w:pPr>
            <w:r>
              <w:t>суппозитории ректальные;</w:t>
            </w:r>
          </w:p>
          <w:p w:rsidR="00B95EA4" w:rsidRDefault="00B95EA4">
            <w:pPr>
              <w:pStyle w:val="ConsPlusNormal"/>
            </w:pPr>
            <w:r>
              <w:t>суспензия ректальная;</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кишечнорастворимой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кишечнорастворимой оболочкой;</w:t>
            </w:r>
          </w:p>
          <w:p w:rsidR="00B95EA4" w:rsidRDefault="00B95EA4">
            <w:pPr>
              <w:pStyle w:val="ConsPlusNormal"/>
            </w:pPr>
            <w:r>
              <w:t>таблетки с пролонгированным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месна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метилдопа</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метилпреднизолон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метионил-глутамил-гистидил-фенилаланил-пролил-глицил-пролин</w:t>
            </w:r>
          </w:p>
        </w:tc>
        <w:tc>
          <w:tcPr>
            <w:tcW w:w="4422" w:type="dxa"/>
            <w:tcBorders>
              <w:top w:val="nil"/>
              <w:left w:val="nil"/>
              <w:bottom w:val="nil"/>
              <w:right w:val="nil"/>
            </w:tcBorders>
          </w:tcPr>
          <w:p w:rsidR="00B95EA4" w:rsidRDefault="00B95EA4">
            <w:pPr>
              <w:pStyle w:val="ConsPlusNormal"/>
            </w:pPr>
            <w:r>
              <w:t>капли назальные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метоклопрамид</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lastRenderedPageBreak/>
              <w:t>раствор для инъекций;</w:t>
            </w:r>
          </w:p>
          <w:p w:rsidR="00B95EA4" w:rsidRDefault="00B95EA4">
            <w:pPr>
              <w:pStyle w:val="ConsPlusNormal"/>
            </w:pPr>
            <w:r>
              <w:t>раствор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метопролол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метотрексат</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раствора для инъекций;</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метронидазол</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метформин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мефлохин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миглустат</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мидазолам</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микофенолата мофетил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микофеноловая кислота</w:t>
            </w:r>
          </w:p>
        </w:tc>
        <w:tc>
          <w:tcPr>
            <w:tcW w:w="4422" w:type="dxa"/>
            <w:tcBorders>
              <w:top w:val="nil"/>
              <w:left w:val="nil"/>
              <w:bottom w:val="nil"/>
              <w:right w:val="nil"/>
            </w:tcBorders>
          </w:tcPr>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кишечнорастворимые,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митоксантрон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и внутриплеврального введения;</w:t>
            </w:r>
          </w:p>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митомицин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митотан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моксифлоксацин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моксонидин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мометазон</w:t>
            </w:r>
          </w:p>
        </w:tc>
        <w:tc>
          <w:tcPr>
            <w:tcW w:w="4422" w:type="dxa"/>
            <w:tcBorders>
              <w:top w:val="nil"/>
              <w:left w:val="nil"/>
              <w:bottom w:val="nil"/>
              <w:right w:val="nil"/>
            </w:tcBorders>
          </w:tcPr>
          <w:p w:rsidR="00B95EA4" w:rsidRDefault="00B95EA4">
            <w:pPr>
              <w:pStyle w:val="ConsPlusNormal"/>
            </w:pPr>
            <w:r>
              <w:t>крем для наружного применения;</w:t>
            </w:r>
          </w:p>
          <w:p w:rsidR="00B95EA4" w:rsidRDefault="00B95EA4">
            <w:pPr>
              <w:pStyle w:val="ConsPlusNormal"/>
            </w:pPr>
            <w:r>
              <w:t>мазь для наружного применения;</w:t>
            </w:r>
          </w:p>
          <w:p w:rsidR="00B95EA4" w:rsidRDefault="00B95EA4">
            <w:pPr>
              <w:pStyle w:val="ConsPlusNormal"/>
            </w:pPr>
            <w:r>
              <w:t>порошок для ингаляций дозированный;</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мометазон + формотерол</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мороктоког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морфин</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p w:rsidR="00B95EA4" w:rsidRDefault="00B95EA4">
            <w:pPr>
              <w:pStyle w:val="ConsPlusNormal"/>
            </w:pPr>
            <w:r>
              <w:t>раствор для инъекций;</w:t>
            </w:r>
          </w:p>
          <w:p w:rsidR="00B95EA4" w:rsidRDefault="00B95EA4">
            <w:pPr>
              <w:pStyle w:val="ConsPlusNormal"/>
            </w:pPr>
            <w:r>
              <w:t>раствор для подкожного введения;</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налоксон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налоксон + оксикодон</w:t>
            </w:r>
          </w:p>
        </w:tc>
        <w:tc>
          <w:tcPr>
            <w:tcW w:w="4422" w:type="dxa"/>
            <w:tcBorders>
              <w:top w:val="nil"/>
              <w:left w:val="nil"/>
              <w:bottom w:val="nil"/>
              <w:right w:val="nil"/>
            </w:tcBorders>
          </w:tcPr>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налтрексон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нандролон</w:t>
            </w:r>
          </w:p>
        </w:tc>
        <w:tc>
          <w:tcPr>
            <w:tcW w:w="4422" w:type="dxa"/>
            <w:tcBorders>
              <w:top w:val="nil"/>
              <w:left w:val="nil"/>
              <w:bottom w:val="nil"/>
              <w:right w:val="nil"/>
            </w:tcBorders>
          </w:tcPr>
          <w:p w:rsidR="00B95EA4" w:rsidRDefault="00B95EA4">
            <w:pPr>
              <w:pStyle w:val="ConsPlusNormal"/>
            </w:pPr>
            <w:r>
              <w:t xml:space="preserve">раствор для внутримышечного введения </w:t>
            </w:r>
            <w:r>
              <w:lastRenderedPageBreak/>
              <w:t>(масляный)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нарлапревир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натализумаб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натамицин</w:t>
            </w:r>
          </w:p>
        </w:tc>
        <w:tc>
          <w:tcPr>
            <w:tcW w:w="4422" w:type="dxa"/>
            <w:tcBorders>
              <w:top w:val="nil"/>
              <w:left w:val="nil"/>
              <w:bottom w:val="nil"/>
              <w:right w:val="nil"/>
            </w:tcBorders>
          </w:tcPr>
          <w:p w:rsidR="00B95EA4" w:rsidRDefault="00B95EA4">
            <w:pPr>
              <w:pStyle w:val="ConsPlusNormal"/>
            </w:pPr>
            <w:r>
              <w:t>суппозитории вагинальные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натрия амидотризоат</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натрия оксибутират</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натрия хлорид</w:t>
            </w:r>
          </w:p>
        </w:tc>
        <w:tc>
          <w:tcPr>
            <w:tcW w:w="4422"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раствор для инъекций;</w:t>
            </w:r>
          </w:p>
          <w:p w:rsidR="00B95EA4" w:rsidRDefault="00B95EA4">
            <w:pPr>
              <w:pStyle w:val="ConsPlusNormal"/>
            </w:pPr>
            <w:r>
              <w:t>растворитель для приготовления лекарственных форм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невирапин</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неларабин</w:t>
            </w:r>
          </w:p>
        </w:tc>
        <w:tc>
          <w:tcPr>
            <w:tcW w:w="4422"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неостигмина метилсульфат</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нетакимаб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ниволумаб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нилотиниб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нимодипин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нинтеданиб</w:t>
            </w:r>
          </w:p>
        </w:tc>
        <w:tc>
          <w:tcPr>
            <w:tcW w:w="4422" w:type="dxa"/>
            <w:tcBorders>
              <w:top w:val="nil"/>
              <w:left w:val="nil"/>
              <w:bottom w:val="nil"/>
              <w:right w:val="nil"/>
            </w:tcBorders>
          </w:tcPr>
          <w:p w:rsidR="00B95EA4" w:rsidRDefault="00B95EA4">
            <w:pPr>
              <w:pStyle w:val="ConsPlusNormal"/>
            </w:pPr>
            <w:r>
              <w:t>капсулы мягкие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нистатин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нитизинон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нитразепам</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нитроглицерин</w:t>
            </w:r>
          </w:p>
        </w:tc>
        <w:tc>
          <w:tcPr>
            <w:tcW w:w="4422" w:type="dxa"/>
            <w:tcBorders>
              <w:top w:val="nil"/>
              <w:left w:val="nil"/>
              <w:bottom w:val="nil"/>
              <w:right w:val="nil"/>
            </w:tcBorders>
          </w:tcPr>
          <w:p w:rsidR="00B95EA4" w:rsidRDefault="00B95EA4">
            <w:pPr>
              <w:pStyle w:val="ConsPlusNormal"/>
            </w:pPr>
            <w:r>
              <w:t>капсулы подъязычные;</w:t>
            </w:r>
          </w:p>
          <w:p w:rsidR="00B95EA4" w:rsidRDefault="00B95EA4">
            <w:pPr>
              <w:pStyle w:val="ConsPlusNormal"/>
            </w:pPr>
            <w:r>
              <w:t>пленки для наклеивания на десну;</w:t>
            </w:r>
          </w:p>
          <w:p w:rsidR="00B95EA4" w:rsidRDefault="00B95EA4">
            <w:pPr>
              <w:pStyle w:val="ConsPlusNormal"/>
            </w:pPr>
            <w:r>
              <w:t>раствор для внутривенного введения;</w:t>
            </w:r>
          </w:p>
          <w:p w:rsidR="00B95EA4" w:rsidRDefault="00B95EA4">
            <w:pPr>
              <w:pStyle w:val="ConsPlusNormal"/>
            </w:pPr>
            <w:r>
              <w:t>спрей подъязычный дозированный;</w:t>
            </w:r>
          </w:p>
          <w:p w:rsidR="00B95EA4" w:rsidRDefault="00B95EA4">
            <w:pPr>
              <w:pStyle w:val="ConsPlusNormal"/>
            </w:pPr>
            <w:r>
              <w:t>таблетки подъязычные;</w:t>
            </w:r>
          </w:p>
          <w:p w:rsidR="00B95EA4" w:rsidRDefault="00B95EA4">
            <w:pPr>
              <w:pStyle w:val="ConsPlusNormal"/>
            </w:pPr>
            <w:r>
              <w:t>таблетки сублингвальные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нифедипин</w:t>
            </w:r>
          </w:p>
        </w:tc>
        <w:tc>
          <w:tcPr>
            <w:tcW w:w="4422" w:type="dxa"/>
            <w:tcBorders>
              <w:top w:val="nil"/>
              <w:left w:val="nil"/>
              <w:bottom w:val="nil"/>
              <w:right w:val="nil"/>
            </w:tcBorders>
          </w:tcPr>
          <w:p w:rsidR="00B95EA4" w:rsidRDefault="00B95EA4">
            <w:pPr>
              <w:pStyle w:val="ConsPlusNormal"/>
            </w:pPr>
            <w:r>
              <w:t>раствор для инфузий;</w:t>
            </w:r>
          </w:p>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lastRenderedPageBreak/>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пленочной оболочкой;</w:t>
            </w:r>
          </w:p>
          <w:p w:rsidR="00B95EA4" w:rsidRDefault="00B95EA4">
            <w:pPr>
              <w:pStyle w:val="ConsPlusNormal"/>
            </w:pPr>
            <w:r>
              <w:t>таблетки с модифицированным высвобождением, покрытые оболочкой;</w:t>
            </w:r>
          </w:p>
          <w:p w:rsidR="00B95EA4" w:rsidRDefault="00B95EA4">
            <w:pPr>
              <w:pStyle w:val="ConsPlusNormal"/>
            </w:pPr>
            <w:r>
              <w:t>таблетки с модифицированным высвобождением,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нонаког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норэпинефрин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норэтистерон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обинутузумаб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окрелизумаб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оксазепам</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оксалиплатин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оксациллин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оксибупрокаин</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окскарбазепин</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октоког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октреотид</w:t>
            </w:r>
          </w:p>
        </w:tc>
        <w:tc>
          <w:tcPr>
            <w:tcW w:w="4422" w:type="dxa"/>
            <w:tcBorders>
              <w:top w:val="nil"/>
              <w:left w:val="nil"/>
              <w:bottom w:val="nil"/>
              <w:right w:val="nil"/>
            </w:tcBorders>
          </w:tcPr>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микросферы для приготовления суспензии для внутримышечного введения;</w:t>
            </w:r>
          </w:p>
          <w:p w:rsidR="00B95EA4" w:rsidRDefault="00B95EA4">
            <w:pPr>
              <w:pStyle w:val="ConsPlusNormal"/>
            </w:pPr>
            <w:r>
              <w:t xml:space="preserve">микросферы для приготовления суспензии для внутримышечного введения </w:t>
            </w:r>
            <w:r>
              <w:lastRenderedPageBreak/>
              <w:t>пролонгированного действия;</w:t>
            </w:r>
          </w:p>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инфузий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оланзапин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олодатерол + тиотропия бромид</w:t>
            </w:r>
          </w:p>
        </w:tc>
        <w:tc>
          <w:tcPr>
            <w:tcW w:w="4422" w:type="dxa"/>
            <w:tcBorders>
              <w:top w:val="nil"/>
              <w:left w:val="nil"/>
              <w:bottom w:val="nil"/>
              <w:right w:val="nil"/>
            </w:tcBorders>
          </w:tcPr>
          <w:p w:rsidR="00B95EA4" w:rsidRDefault="00B95EA4">
            <w:pPr>
              <w:pStyle w:val="ConsPlusNormal"/>
            </w:pPr>
            <w:r>
              <w:t>раствор для ингаляций дозированный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омализумаб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омепразол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ондансетрон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сироп;</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лиофилизированные;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осельтамивир</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офлоксацин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пазопаниб &lt;*&gt;</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паклитаксел</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паливизумаб</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палиперидон</w:t>
            </w:r>
          </w:p>
        </w:tc>
        <w:tc>
          <w:tcPr>
            <w:tcW w:w="4422" w:type="dxa"/>
            <w:tcBorders>
              <w:top w:val="nil"/>
              <w:left w:val="nil"/>
              <w:bottom w:val="nil"/>
              <w:right w:val="nil"/>
            </w:tcBorders>
          </w:tcPr>
          <w:p w:rsidR="00B95EA4" w:rsidRDefault="00B95EA4">
            <w:pPr>
              <w:pStyle w:val="ConsPlusNormal"/>
            </w:pPr>
            <w:r>
              <w:t>суспензия для внутримышечного введения пролонгированного действия;</w:t>
            </w:r>
          </w:p>
          <w:p w:rsidR="00B95EA4" w:rsidRDefault="00B95EA4">
            <w:pPr>
              <w:pStyle w:val="ConsPlusNormal"/>
            </w:pPr>
            <w:r>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панитумумаб</w:t>
            </w:r>
          </w:p>
        </w:tc>
        <w:tc>
          <w:tcPr>
            <w:tcW w:w="4422" w:type="dxa"/>
            <w:tcBorders>
              <w:top w:val="nil"/>
              <w:left w:val="nil"/>
              <w:bottom w:val="nil"/>
              <w:right w:val="nil"/>
            </w:tcBorders>
          </w:tcPr>
          <w:p w:rsidR="00B95EA4" w:rsidRDefault="00B95EA4">
            <w:pPr>
              <w:pStyle w:val="ConsPlusNormal"/>
            </w:pPr>
            <w:r>
              <w:t xml:space="preserve">концентрат для приготовления раствора для </w:t>
            </w:r>
            <w:r>
              <w:lastRenderedPageBreak/>
              <w:t>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панкреатин</w:t>
            </w:r>
          </w:p>
        </w:tc>
        <w:tc>
          <w:tcPr>
            <w:tcW w:w="4422" w:type="dxa"/>
            <w:tcBorders>
              <w:top w:val="nil"/>
              <w:left w:val="nil"/>
              <w:bottom w:val="nil"/>
              <w:right w:val="nil"/>
            </w:tcBorders>
          </w:tcPr>
          <w:p w:rsidR="00B95EA4" w:rsidRDefault="00B95EA4">
            <w:pPr>
              <w:pStyle w:val="ConsPlusNormal"/>
            </w:pPr>
            <w:r>
              <w:t>гранулы кишечнорастворимые;</w:t>
            </w:r>
          </w:p>
          <w:p w:rsidR="00B95EA4" w:rsidRDefault="00B95EA4">
            <w:pPr>
              <w:pStyle w:val="ConsPlusNormal"/>
            </w:pPr>
            <w:r>
              <w:t>капсулы;</w:t>
            </w:r>
          </w:p>
          <w:p w:rsidR="00B95EA4" w:rsidRDefault="00B95EA4">
            <w:pPr>
              <w:pStyle w:val="ConsPlusNormal"/>
            </w:pPr>
            <w:r>
              <w:t>капсулы кишечнорастворимые;</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парацетамол</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раствор для инфузий;</w:t>
            </w:r>
          </w:p>
          <w:p w:rsidR="00B95EA4" w:rsidRDefault="00B95EA4">
            <w:pPr>
              <w:pStyle w:val="ConsPlusNormal"/>
            </w:pPr>
            <w:r>
              <w:t>раствор для приема внутрь;</w:t>
            </w:r>
          </w:p>
          <w:p w:rsidR="00B95EA4" w:rsidRDefault="00B95EA4">
            <w:pPr>
              <w:pStyle w:val="ConsPlusNormal"/>
            </w:pPr>
            <w:r>
              <w:t>раствор для приема внутрь (для детей);</w:t>
            </w:r>
          </w:p>
          <w:p w:rsidR="00B95EA4" w:rsidRDefault="00B95EA4">
            <w:pPr>
              <w:pStyle w:val="ConsPlusNormal"/>
            </w:pPr>
            <w:r>
              <w:t>суппозитории ректальные;</w:t>
            </w:r>
          </w:p>
          <w:p w:rsidR="00B95EA4" w:rsidRDefault="00B95EA4">
            <w:pPr>
              <w:pStyle w:val="ConsPlusNormal"/>
            </w:pPr>
            <w:r>
              <w:t>суппозитории ректальные (для детей);</w:t>
            </w:r>
          </w:p>
          <w:p w:rsidR="00B95EA4" w:rsidRDefault="00B95EA4">
            <w:pPr>
              <w:pStyle w:val="ConsPlusNormal"/>
            </w:pPr>
            <w:r>
              <w:t>суспензия для приема внутрь;</w:t>
            </w:r>
          </w:p>
          <w:p w:rsidR="00B95EA4" w:rsidRDefault="00B95EA4">
            <w:pPr>
              <w:pStyle w:val="ConsPlusNormal"/>
            </w:pPr>
            <w:r>
              <w:t>суспензия для приема внутрь (для детей);</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парикальцитол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парнапарин натрия</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пароксетин</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пасиреотид</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пембролизумаб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пеметрексед</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пеницилламин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перампанел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периндоприл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 в полости рта;</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перициазин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пертузумаб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перфеназин</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пилокарпин</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пимекролимус</w:t>
            </w:r>
          </w:p>
        </w:tc>
        <w:tc>
          <w:tcPr>
            <w:tcW w:w="4422" w:type="dxa"/>
            <w:tcBorders>
              <w:top w:val="nil"/>
              <w:left w:val="nil"/>
              <w:bottom w:val="nil"/>
              <w:right w:val="nil"/>
            </w:tcBorders>
          </w:tcPr>
          <w:p w:rsidR="00B95EA4" w:rsidRDefault="00B95EA4">
            <w:pPr>
              <w:pStyle w:val="ConsPlusNormal"/>
            </w:pPr>
            <w:r>
              <w:t>крем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пипофезин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с модифицированным высвобождением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пиразинамид</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пирантел</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пирацетам</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пирибедил</w:t>
            </w:r>
          </w:p>
        </w:tc>
        <w:tc>
          <w:tcPr>
            <w:tcW w:w="4422" w:type="dxa"/>
            <w:tcBorders>
              <w:top w:val="nil"/>
              <w:left w:val="nil"/>
              <w:bottom w:val="nil"/>
              <w:right w:val="nil"/>
            </w:tcBorders>
          </w:tcPr>
          <w:p w:rsidR="00B95EA4" w:rsidRDefault="00B95EA4">
            <w:pPr>
              <w:pStyle w:val="ConsPlusNormal"/>
            </w:pPr>
            <w:r>
              <w:t>таблетки с контролируемым высвобождением, покрытые оболочкой;</w:t>
            </w:r>
          </w:p>
          <w:p w:rsidR="00B95EA4" w:rsidRDefault="00B95EA4">
            <w:pPr>
              <w:pStyle w:val="ConsPlusNormal"/>
            </w:pPr>
            <w:r>
              <w:t>таблетки с контролируемым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пиридоксин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пиридостигмина бромид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пирфенидон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платифиллин</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повидон-йод</w:t>
            </w:r>
          </w:p>
        </w:tc>
        <w:tc>
          <w:tcPr>
            <w:tcW w:w="4422" w:type="dxa"/>
            <w:tcBorders>
              <w:top w:val="nil"/>
              <w:left w:val="nil"/>
              <w:bottom w:val="nil"/>
              <w:right w:val="nil"/>
            </w:tcBorders>
          </w:tcPr>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позаконазол</w:t>
            </w:r>
          </w:p>
        </w:tc>
        <w:tc>
          <w:tcPr>
            <w:tcW w:w="4422" w:type="dxa"/>
            <w:tcBorders>
              <w:top w:val="nil"/>
              <w:left w:val="nil"/>
              <w:bottom w:val="nil"/>
              <w:right w:val="nil"/>
            </w:tcBorders>
          </w:tcPr>
          <w:p w:rsidR="00B95EA4" w:rsidRDefault="00B95EA4">
            <w:pPr>
              <w:pStyle w:val="ConsPlusNormal"/>
            </w:pPr>
            <w:r>
              <w:t>суспензия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полипептиды коры головного мозга скота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празиквантел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прамипексол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прегабалин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преднизолон</w:t>
            </w:r>
          </w:p>
        </w:tc>
        <w:tc>
          <w:tcPr>
            <w:tcW w:w="4422"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прогестерон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прокаин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прокаинамид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прокарбазин &lt;*&gt;</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пропафенон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пропионилфенилэтоксиэтилпиперидин</w:t>
            </w:r>
          </w:p>
        </w:tc>
        <w:tc>
          <w:tcPr>
            <w:tcW w:w="4422" w:type="dxa"/>
            <w:tcBorders>
              <w:top w:val="nil"/>
              <w:left w:val="nil"/>
              <w:bottom w:val="nil"/>
              <w:right w:val="nil"/>
            </w:tcBorders>
          </w:tcPr>
          <w:p w:rsidR="00B95EA4" w:rsidRDefault="00B95EA4">
            <w:pPr>
              <w:pStyle w:val="ConsPlusNormal"/>
            </w:pPr>
            <w:r>
              <w:t>таблетки защечные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пропранолол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протионамид</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пэгвисомант</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пэгинтерферон альфа-2a</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пэгинтерферон альфа-2b</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пэгинтерферон бета-1а</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ралтегравир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жевательные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ралтитрексид</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ранибизумаб</w:t>
            </w:r>
          </w:p>
        </w:tc>
        <w:tc>
          <w:tcPr>
            <w:tcW w:w="4422" w:type="dxa"/>
            <w:tcBorders>
              <w:top w:val="nil"/>
              <w:left w:val="nil"/>
              <w:bottom w:val="nil"/>
              <w:right w:val="nil"/>
            </w:tcBorders>
          </w:tcPr>
          <w:p w:rsidR="00B95EA4" w:rsidRDefault="00B95EA4">
            <w:pPr>
              <w:pStyle w:val="ConsPlusNormal"/>
            </w:pPr>
            <w:r>
              <w:t>раствор для внутриглазного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ранитидин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регорафениб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репаглинид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ретинол</w:t>
            </w:r>
          </w:p>
        </w:tc>
        <w:tc>
          <w:tcPr>
            <w:tcW w:w="4422" w:type="dxa"/>
            <w:tcBorders>
              <w:top w:val="nil"/>
              <w:left w:val="nil"/>
              <w:bottom w:val="nil"/>
              <w:right w:val="nil"/>
            </w:tcBorders>
          </w:tcPr>
          <w:p w:rsidR="00B95EA4" w:rsidRDefault="00B95EA4">
            <w:pPr>
              <w:pStyle w:val="ConsPlusNormal"/>
            </w:pPr>
            <w:r>
              <w:t>драже;</w:t>
            </w:r>
          </w:p>
          <w:p w:rsidR="00B95EA4" w:rsidRDefault="00B95EA4">
            <w:pPr>
              <w:pStyle w:val="ConsPlusNormal"/>
            </w:pPr>
            <w:r>
              <w:t>капли для приема внутрь и наружного применения;</w:t>
            </w:r>
          </w:p>
          <w:p w:rsidR="00B95EA4" w:rsidRDefault="00B95EA4">
            <w:pPr>
              <w:pStyle w:val="ConsPlusNormal"/>
            </w:pPr>
            <w:r>
              <w:t>капсулы;</w:t>
            </w:r>
          </w:p>
          <w:p w:rsidR="00B95EA4" w:rsidRDefault="00B95EA4">
            <w:pPr>
              <w:pStyle w:val="ConsPlusNormal"/>
            </w:pPr>
            <w:r>
              <w:t>мазь для наружного применения;</w:t>
            </w:r>
          </w:p>
          <w:p w:rsidR="00B95EA4" w:rsidRDefault="00B95EA4">
            <w:pPr>
              <w:pStyle w:val="ConsPlusNormal"/>
            </w:pPr>
            <w:r>
              <w:t>раствор для приема внутрь (масляный);</w:t>
            </w:r>
          </w:p>
          <w:p w:rsidR="00B95EA4" w:rsidRDefault="00B95EA4">
            <w:pPr>
              <w:pStyle w:val="ConsPlusNormal"/>
            </w:pPr>
            <w:r>
              <w:t>раствор для приема внутрь и наружного применения (масляный)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рибавирин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рибоциклиб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ривароксабан &lt;*&gt;</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ривастигмин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трансдермальная терапевтическая система;</w:t>
            </w:r>
          </w:p>
          <w:p w:rsidR="00B95EA4" w:rsidRDefault="00B95EA4">
            <w:pPr>
              <w:pStyle w:val="ConsPlusNormal"/>
            </w:pPr>
            <w:r>
              <w:lastRenderedPageBreak/>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рилпивирин + тенофовир + эмтрицитабин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риоцигуат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рисперидон</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внутримышечного введения пролонгированного действия;</w:t>
            </w:r>
          </w:p>
          <w:p w:rsidR="00B95EA4" w:rsidRDefault="00B95EA4">
            <w:pPr>
              <w:pStyle w:val="ConsPlusNormal"/>
            </w:pPr>
            <w:r>
              <w:t>раствор для приема внутрь;</w:t>
            </w:r>
          </w:p>
          <w:p w:rsidR="00B95EA4" w:rsidRDefault="00B95EA4">
            <w:pPr>
              <w:pStyle w:val="ConsPlusNormal"/>
            </w:pPr>
            <w:r>
              <w:t>таблетки, диспергируемые в полости рта;</w:t>
            </w:r>
          </w:p>
          <w:p w:rsidR="00B95EA4" w:rsidRDefault="00B95EA4">
            <w:pPr>
              <w:pStyle w:val="ConsPlusNormal"/>
            </w:pPr>
            <w:r>
              <w:t>таблетки для рассасывания;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ритонавир</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ритуксимаб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рифабутин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рифамицин</w:t>
            </w:r>
          </w:p>
        </w:tc>
        <w:tc>
          <w:tcPr>
            <w:tcW w:w="4422" w:type="dxa"/>
            <w:tcBorders>
              <w:top w:val="nil"/>
              <w:left w:val="nil"/>
              <w:bottom w:val="nil"/>
              <w:right w:val="nil"/>
            </w:tcBorders>
          </w:tcPr>
          <w:p w:rsidR="00B95EA4" w:rsidRDefault="00B95EA4">
            <w:pPr>
              <w:pStyle w:val="ConsPlusNormal"/>
            </w:pPr>
            <w:r>
              <w:t>капли ушные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рифампицин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рокурония бромид</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ромиплостим</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ропивакаин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руксолитиниб</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саквинавир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саксаглиптин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салициловая кислота</w:t>
            </w:r>
          </w:p>
        </w:tc>
        <w:tc>
          <w:tcPr>
            <w:tcW w:w="4422" w:type="dxa"/>
            <w:tcBorders>
              <w:top w:val="nil"/>
              <w:left w:val="nil"/>
              <w:bottom w:val="nil"/>
              <w:right w:val="nil"/>
            </w:tcBorders>
          </w:tcPr>
          <w:p w:rsidR="00B95EA4" w:rsidRDefault="00B95EA4">
            <w:pPr>
              <w:pStyle w:val="ConsPlusNormal"/>
            </w:pPr>
            <w:r>
              <w:t>мазь для наружного применения;</w:t>
            </w:r>
          </w:p>
          <w:p w:rsidR="00B95EA4" w:rsidRDefault="00B95EA4">
            <w:pPr>
              <w:pStyle w:val="ConsPlusNormal"/>
            </w:pPr>
            <w:r>
              <w:t>раствор для наружного применения (спиртовой)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салметерол + флутиказон</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порошок для ингаляций дозированный;</w:t>
            </w:r>
          </w:p>
          <w:p w:rsidR="00B95EA4" w:rsidRDefault="00B95EA4">
            <w:pPr>
              <w:pStyle w:val="ConsPlusNormal"/>
            </w:pPr>
            <w:r>
              <w:t>капсулы с порошком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сальбутамол</w:t>
            </w:r>
          </w:p>
        </w:tc>
        <w:tc>
          <w:tcPr>
            <w:tcW w:w="4422" w:type="dxa"/>
            <w:tcBorders>
              <w:top w:val="nil"/>
              <w:left w:val="nil"/>
              <w:bottom w:val="nil"/>
              <w:right w:val="nil"/>
            </w:tcBorders>
          </w:tcPr>
          <w:p w:rsidR="00B95EA4" w:rsidRDefault="00B95EA4">
            <w:pPr>
              <w:pStyle w:val="ConsPlusNormal"/>
            </w:pPr>
            <w:r>
              <w:t>аэрозоль для ингаляций дозированный;</w:t>
            </w:r>
          </w:p>
          <w:p w:rsidR="00B95EA4" w:rsidRDefault="00B95EA4">
            <w:pPr>
              <w:pStyle w:val="ConsPlusNormal"/>
            </w:pPr>
            <w:r>
              <w:t>аэрозоль для ингаляций дозированный, активируемый вдохом;</w:t>
            </w:r>
          </w:p>
          <w:p w:rsidR="00B95EA4" w:rsidRDefault="00B95EA4">
            <w:pPr>
              <w:pStyle w:val="ConsPlusNormal"/>
            </w:pPr>
            <w:r>
              <w:t>капсулы для ингаляций;</w:t>
            </w:r>
          </w:p>
          <w:p w:rsidR="00B95EA4" w:rsidRDefault="00B95EA4">
            <w:pPr>
              <w:pStyle w:val="ConsPlusNormal"/>
            </w:pPr>
            <w:r>
              <w:t>капсулы с порошком для ингаляций;</w:t>
            </w:r>
          </w:p>
          <w:p w:rsidR="00B95EA4" w:rsidRDefault="00B95EA4">
            <w:pPr>
              <w:pStyle w:val="ConsPlusNormal"/>
            </w:pPr>
            <w:r>
              <w:t>порошок для ингаляций дозированный;</w:t>
            </w:r>
          </w:p>
          <w:p w:rsidR="00B95EA4" w:rsidRDefault="00B95EA4">
            <w:pPr>
              <w:pStyle w:val="ConsPlusNormal"/>
            </w:pPr>
            <w:r>
              <w:t>раствор для ингаляций;</w:t>
            </w:r>
          </w:p>
          <w:p w:rsidR="00B95EA4" w:rsidRDefault="00B95EA4">
            <w:pPr>
              <w:pStyle w:val="ConsPlusNormal"/>
            </w:pPr>
            <w:r>
              <w:lastRenderedPageBreak/>
              <w:t>таблетки пролонгированного действия,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сапроптерин</w:t>
            </w:r>
          </w:p>
        </w:tc>
        <w:tc>
          <w:tcPr>
            <w:tcW w:w="4422" w:type="dxa"/>
            <w:tcBorders>
              <w:top w:val="nil"/>
              <w:left w:val="nil"/>
              <w:bottom w:val="nil"/>
              <w:right w:val="nil"/>
            </w:tcBorders>
          </w:tcPr>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себелипаза альфа</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севеламер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севофлуран</w:t>
            </w:r>
          </w:p>
        </w:tc>
        <w:tc>
          <w:tcPr>
            <w:tcW w:w="4422" w:type="dxa"/>
            <w:tcBorders>
              <w:top w:val="nil"/>
              <w:left w:val="nil"/>
              <w:bottom w:val="nil"/>
              <w:right w:val="nil"/>
            </w:tcBorders>
          </w:tcPr>
          <w:p w:rsidR="00B95EA4" w:rsidRDefault="00B95EA4">
            <w:pPr>
              <w:pStyle w:val="ConsPlusNormal"/>
            </w:pPr>
            <w:r>
              <w:t>жидкость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секукинумаб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сеннозиды А и В</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сертиндол</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сертралин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симвастатин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симепревир</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симоктоког альфа (фактор свертывания крови VIII человеческий рекомбинантный)</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ситаглиптин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смектит диоктаэдрический</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солифенацин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соматропин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сорафениб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соталол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софосбувир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спарфлоксацин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спиронолактон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ставудин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раствора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стронция ранелат</w:t>
            </w:r>
          </w:p>
        </w:tc>
        <w:tc>
          <w:tcPr>
            <w:tcW w:w="4422" w:type="dxa"/>
            <w:tcBorders>
              <w:top w:val="nil"/>
              <w:left w:val="nil"/>
              <w:bottom w:val="nil"/>
              <w:right w:val="nil"/>
            </w:tcBorders>
          </w:tcPr>
          <w:p w:rsidR="00B95EA4" w:rsidRDefault="00B95EA4">
            <w:pPr>
              <w:pStyle w:val="ConsPlusNormal"/>
            </w:pPr>
            <w:r>
              <w:t xml:space="preserve">порошок для приготовления суспензии для </w:t>
            </w:r>
            <w:r>
              <w:lastRenderedPageBreak/>
              <w:t>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сульпирид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сульфасалазин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p w:rsidR="00B95EA4" w:rsidRDefault="00B95EA4">
            <w:pPr>
              <w:pStyle w:val="ConsPlusNormal"/>
            </w:pPr>
            <w:r>
              <w:t>таблетки кишечнорастворимые,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сунитиниб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такролимус</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мазь для наружного применения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талиглюцераза альфа</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тамоксифен</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тамсулозин</w:t>
            </w:r>
          </w:p>
        </w:tc>
        <w:tc>
          <w:tcPr>
            <w:tcW w:w="4422" w:type="dxa"/>
            <w:tcBorders>
              <w:top w:val="nil"/>
              <w:left w:val="nil"/>
              <w:bottom w:val="nil"/>
              <w:right w:val="nil"/>
            </w:tcBorders>
          </w:tcPr>
          <w:p w:rsidR="00B95EA4" w:rsidRDefault="00B95EA4">
            <w:pPr>
              <w:pStyle w:val="ConsPlusNormal"/>
            </w:pPr>
            <w:r>
              <w:t>капсулы кишечнорастворимые пролонгированного действия;</w:t>
            </w:r>
          </w:p>
          <w:p w:rsidR="00B95EA4" w:rsidRDefault="00B95EA4">
            <w:pPr>
              <w:pStyle w:val="ConsPlusNormal"/>
            </w:pPr>
            <w:r>
              <w:t>капсулы кишечнорастворимые с пролонгированным высвобождением;</w:t>
            </w:r>
          </w:p>
          <w:p w:rsidR="00B95EA4" w:rsidRDefault="00B95EA4">
            <w:pPr>
              <w:pStyle w:val="ConsPlusNormal"/>
            </w:pPr>
            <w:r>
              <w:t>капсулы пролонгированного действия;</w:t>
            </w:r>
          </w:p>
          <w:p w:rsidR="00B95EA4" w:rsidRDefault="00B95EA4">
            <w:pPr>
              <w:pStyle w:val="ConsPlusNormal"/>
            </w:pPr>
            <w:r>
              <w:t>капсулы с модифицированным высвобождением;</w:t>
            </w:r>
          </w:p>
          <w:p w:rsidR="00B95EA4" w:rsidRDefault="00B95EA4">
            <w:pPr>
              <w:pStyle w:val="ConsPlusNormal"/>
            </w:pPr>
            <w:r>
              <w:t>капсулы с пролонгированным высвобождением;</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контролируемым высвобождением, покрытые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тапентадол</w:t>
            </w:r>
          </w:p>
        </w:tc>
        <w:tc>
          <w:tcPr>
            <w:tcW w:w="4422" w:type="dxa"/>
            <w:tcBorders>
              <w:top w:val="nil"/>
              <w:left w:val="nil"/>
              <w:bottom w:val="nil"/>
              <w:right w:val="nil"/>
            </w:tcBorders>
          </w:tcPr>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тафлупрост</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тедизолид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телбивудин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темозоломид</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тенофовир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теризидон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терипаратид &lt;*&gt;</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терифлуномид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тестостерон</w:t>
            </w:r>
          </w:p>
        </w:tc>
        <w:tc>
          <w:tcPr>
            <w:tcW w:w="4422" w:type="dxa"/>
            <w:tcBorders>
              <w:top w:val="nil"/>
              <w:left w:val="nil"/>
              <w:bottom w:val="nil"/>
              <w:right w:val="nil"/>
            </w:tcBorders>
          </w:tcPr>
          <w:p w:rsidR="00B95EA4" w:rsidRDefault="00B95EA4">
            <w:pPr>
              <w:pStyle w:val="ConsPlusNormal"/>
            </w:pPr>
            <w:r>
              <w:t>гель для наружного применения;</w:t>
            </w:r>
          </w:p>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тестостерон (смесь эфиров)</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тетрабеназин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тетрациклин</w:t>
            </w:r>
          </w:p>
        </w:tc>
        <w:tc>
          <w:tcPr>
            <w:tcW w:w="4422" w:type="dxa"/>
            <w:tcBorders>
              <w:top w:val="nil"/>
              <w:left w:val="nil"/>
              <w:bottom w:val="nil"/>
              <w:right w:val="nil"/>
            </w:tcBorders>
          </w:tcPr>
          <w:p w:rsidR="00B95EA4" w:rsidRDefault="00B95EA4">
            <w:pPr>
              <w:pStyle w:val="ConsPlusNormal"/>
            </w:pPr>
            <w:r>
              <w:t>мазь глазная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тиамазол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тиамин</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тизанидин</w:t>
            </w:r>
          </w:p>
        </w:tc>
        <w:tc>
          <w:tcPr>
            <w:tcW w:w="4422" w:type="dxa"/>
            <w:tcBorders>
              <w:top w:val="nil"/>
              <w:left w:val="nil"/>
              <w:bottom w:val="nil"/>
              <w:right w:val="nil"/>
            </w:tcBorders>
          </w:tcPr>
          <w:p w:rsidR="00B95EA4" w:rsidRDefault="00B95EA4">
            <w:pPr>
              <w:pStyle w:val="ConsPlusNormal"/>
            </w:pPr>
            <w:r>
              <w:t>капсулы с модифицированным высвобождением;</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тикагрелор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тилорон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тимолол</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гель глазной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тиоктовая кислота</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внутривенного введения;</w:t>
            </w:r>
          </w:p>
          <w:p w:rsidR="00B95EA4" w:rsidRDefault="00B95EA4">
            <w:pPr>
              <w:pStyle w:val="ConsPlusNormal"/>
            </w:pPr>
            <w:r>
              <w:t>раствор для инфузий;</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тиоридазин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тиотропия бромид</w:t>
            </w:r>
          </w:p>
        </w:tc>
        <w:tc>
          <w:tcPr>
            <w:tcW w:w="4422" w:type="dxa"/>
            <w:tcBorders>
              <w:top w:val="nil"/>
              <w:left w:val="nil"/>
              <w:bottom w:val="nil"/>
              <w:right w:val="nil"/>
            </w:tcBorders>
          </w:tcPr>
          <w:p w:rsidR="00B95EA4" w:rsidRDefault="00B95EA4">
            <w:pPr>
              <w:pStyle w:val="ConsPlusNormal"/>
            </w:pPr>
            <w:r>
              <w:t>капсулы с порошком 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тиоуреидоиминометилпиридиния перхлорат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тобрамицин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капсулы с порошком для ингаляций;</w:t>
            </w:r>
          </w:p>
          <w:p w:rsidR="00B95EA4" w:rsidRDefault="00B95EA4">
            <w:pPr>
              <w:pStyle w:val="ConsPlusNormal"/>
            </w:pPr>
            <w:r>
              <w:t>раствор для ингаляций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топирамат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тофацитиниб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тоцилизумаб</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трамадол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инъекций;</w:t>
            </w:r>
          </w:p>
          <w:p w:rsidR="00B95EA4" w:rsidRDefault="00B95EA4">
            <w:pPr>
              <w:pStyle w:val="ConsPlusNormal"/>
            </w:pPr>
            <w:r>
              <w:t>суппозитории ректальные;</w:t>
            </w:r>
          </w:p>
          <w:p w:rsidR="00B95EA4" w:rsidRDefault="00B95EA4">
            <w:pPr>
              <w:pStyle w:val="ConsPlusNormal"/>
            </w:pPr>
            <w:r>
              <w:t>таблетки;</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таблетки с пролонгированным 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траметиниб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транексамовая кислота</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трастузумаб</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трастузумаб эмтанзин</w:t>
            </w:r>
          </w:p>
        </w:tc>
        <w:tc>
          <w:tcPr>
            <w:tcW w:w="4422" w:type="dxa"/>
            <w:tcBorders>
              <w:top w:val="nil"/>
              <w:left w:val="nil"/>
              <w:bottom w:val="nil"/>
              <w:right w:val="nil"/>
            </w:tcBorders>
          </w:tcPr>
          <w:p w:rsidR="00B95EA4" w:rsidRDefault="00B95EA4">
            <w:pPr>
              <w:pStyle w:val="ConsPlusNormal"/>
            </w:pPr>
            <w:r>
              <w:t>лиофилизат для приготовления концентрата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третиноин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тригексифенидил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тримеперидин</w:t>
            </w:r>
          </w:p>
        </w:tc>
        <w:tc>
          <w:tcPr>
            <w:tcW w:w="4422" w:type="dxa"/>
            <w:tcBorders>
              <w:top w:val="nil"/>
              <w:left w:val="nil"/>
              <w:bottom w:val="nil"/>
              <w:right w:val="nil"/>
            </w:tcBorders>
          </w:tcPr>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трипторелин</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лиофилизат для приготовления суспензии для внутримышечного введения пролонгированного действия;</w:t>
            </w:r>
          </w:p>
          <w:p w:rsidR="00B95EA4" w:rsidRDefault="00B95EA4">
            <w:pPr>
              <w:pStyle w:val="ConsPlusNormal"/>
            </w:pPr>
            <w:r>
              <w:t>лиофилизат для приготовления суспензии для внутримышечного введения с пролонгированным высвобождением;</w:t>
            </w:r>
          </w:p>
          <w:p w:rsidR="00B95EA4" w:rsidRDefault="00B95EA4">
            <w:pPr>
              <w:pStyle w:val="ConsPlusNormal"/>
            </w:pPr>
            <w:r>
              <w:t>лиофилизат для приготовления суспензии для внутримышечного и подкожного введения пролонгированного действия;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трифлуоперазин</w:t>
            </w:r>
          </w:p>
        </w:tc>
        <w:tc>
          <w:tcPr>
            <w:tcW w:w="4422" w:type="dxa"/>
            <w:tcBorders>
              <w:top w:val="nil"/>
              <w:left w:val="nil"/>
              <w:bottom w:val="nil"/>
              <w:right w:val="nil"/>
            </w:tcBorders>
          </w:tcPr>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тропикамид</w:t>
            </w:r>
          </w:p>
        </w:tc>
        <w:tc>
          <w:tcPr>
            <w:tcW w:w="4422" w:type="dxa"/>
            <w:tcBorders>
              <w:top w:val="nil"/>
              <w:left w:val="nil"/>
              <w:bottom w:val="nil"/>
              <w:right w:val="nil"/>
            </w:tcBorders>
          </w:tcPr>
          <w:p w:rsidR="00B95EA4" w:rsidRDefault="00B95EA4">
            <w:pPr>
              <w:pStyle w:val="ConsPlusNormal"/>
            </w:pPr>
            <w:r>
              <w:t>капли глазные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умифеновир</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урапидил</w:t>
            </w:r>
          </w:p>
        </w:tc>
        <w:tc>
          <w:tcPr>
            <w:tcW w:w="4422" w:type="dxa"/>
            <w:tcBorders>
              <w:top w:val="nil"/>
              <w:left w:val="nil"/>
              <w:bottom w:val="nil"/>
              <w:right w:val="nil"/>
            </w:tcBorders>
          </w:tcPr>
          <w:p w:rsidR="00B95EA4" w:rsidRDefault="00B95EA4">
            <w:pPr>
              <w:pStyle w:val="ConsPlusNormal"/>
            </w:pPr>
            <w:r>
              <w:t>капсулы пролонгированного действия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урсодезоксихолевая кислота</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устекинумаб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роста эпидермальный</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свертывания крови IX</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свертывания крови VII</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свертывания крови VIII</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лиофилизат для приготовления раствора для инфузий;</w:t>
            </w:r>
          </w:p>
          <w:p w:rsidR="00B95EA4" w:rsidRDefault="00B95EA4">
            <w:pPr>
              <w:pStyle w:val="ConsPlusNormal"/>
            </w:pPr>
            <w:r>
              <w:t>раствор для инфузий (замороженный)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 свертывания крови VIII + фактор Виллебранда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факторы свертывания крови II, IX и X в комбинации</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факторы свертывания крови II, VII, IX и X в комбинации (протромбиновый комплекс)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фамотидин</w:t>
            </w:r>
          </w:p>
        </w:tc>
        <w:tc>
          <w:tcPr>
            <w:tcW w:w="4422" w:type="dxa"/>
            <w:tcBorders>
              <w:top w:val="nil"/>
              <w:left w:val="nil"/>
              <w:bottom w:val="nil"/>
              <w:right w:val="nil"/>
            </w:tcBorders>
          </w:tcPr>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фенилэфрин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фенитоин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фенобарбитал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(для детей)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феноксиметилпенициллин</w:t>
            </w:r>
          </w:p>
        </w:tc>
        <w:tc>
          <w:tcPr>
            <w:tcW w:w="4422" w:type="dxa"/>
            <w:tcBorders>
              <w:top w:val="nil"/>
              <w:left w:val="nil"/>
              <w:bottom w:val="nil"/>
              <w:right w:val="nil"/>
            </w:tcBorders>
          </w:tcPr>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фенофибрат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пролонгированного действия;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фенспирид</w:t>
            </w:r>
          </w:p>
        </w:tc>
        <w:tc>
          <w:tcPr>
            <w:tcW w:w="4422" w:type="dxa"/>
            <w:tcBorders>
              <w:top w:val="nil"/>
              <w:left w:val="nil"/>
              <w:bottom w:val="nil"/>
              <w:right w:val="nil"/>
            </w:tcBorders>
          </w:tcPr>
          <w:p w:rsidR="00B95EA4" w:rsidRDefault="00B95EA4">
            <w:pPr>
              <w:pStyle w:val="ConsPlusNormal"/>
            </w:pPr>
            <w:r>
              <w:t>сироп;</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p w:rsidR="00B95EA4" w:rsidRDefault="00B95EA4">
            <w:pPr>
              <w:pStyle w:val="ConsPlusNormal"/>
            </w:pPr>
            <w:r>
              <w:t xml:space="preserve">таблетки с пролонгированным </w:t>
            </w:r>
            <w:r>
              <w:lastRenderedPageBreak/>
              <w:t>высвобождением,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фентанил</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трансдермальная терапевтическая система</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фибриноген + тромбин</w:t>
            </w:r>
          </w:p>
        </w:tc>
        <w:tc>
          <w:tcPr>
            <w:tcW w:w="4422" w:type="dxa"/>
            <w:tcBorders>
              <w:top w:val="nil"/>
              <w:left w:val="nil"/>
              <w:bottom w:val="nil"/>
              <w:right w:val="nil"/>
            </w:tcBorders>
          </w:tcPr>
          <w:p w:rsidR="00B95EA4" w:rsidRDefault="00B95EA4">
            <w:pPr>
              <w:pStyle w:val="ConsPlusNormal"/>
            </w:pPr>
            <w:r>
              <w:t>губка</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филграстим</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финастерид</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финголимод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флударабин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внутривенного введения;</w:t>
            </w:r>
          </w:p>
          <w:p w:rsidR="00B95EA4" w:rsidRDefault="00B95EA4">
            <w:pPr>
              <w:pStyle w:val="ConsPlusNormal"/>
            </w:pPr>
            <w:r>
              <w:t>лиофилизат для приготовления раствора для внутривенного введения;</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флудрокортизон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флуконазол</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порошок для приготовления суспензии для приема внутрь;</w:t>
            </w:r>
          </w:p>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флуоксетин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флуоресцеин натрия</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флупентиксол</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флутамид</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флуфеназин</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фолиевая кислота</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фоллитропин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внутримышечного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фоллитропин альфа + лутропин альфа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фонтурацетам</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фосампренавир</w:t>
            </w:r>
          </w:p>
        </w:tc>
        <w:tc>
          <w:tcPr>
            <w:tcW w:w="4422" w:type="dxa"/>
            <w:tcBorders>
              <w:top w:val="nil"/>
              <w:left w:val="nil"/>
              <w:bottom w:val="nil"/>
              <w:right w:val="nil"/>
            </w:tcBorders>
          </w:tcPr>
          <w:p w:rsidR="00B95EA4" w:rsidRDefault="00B95EA4">
            <w:pPr>
              <w:pStyle w:val="ConsPlusNormal"/>
            </w:pPr>
            <w:r>
              <w:t>суспензия для приема внутрь;</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фосфазид</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фосфолипиды + глицирризиновая кислота</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фулвестрант</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фуросемид</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раствор для инъекций;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хлорамбуцил</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хлорамфеникол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хлоргексидин</w:t>
            </w:r>
          </w:p>
        </w:tc>
        <w:tc>
          <w:tcPr>
            <w:tcW w:w="4422" w:type="dxa"/>
            <w:tcBorders>
              <w:top w:val="nil"/>
              <w:left w:val="nil"/>
              <w:bottom w:val="nil"/>
              <w:right w:val="nil"/>
            </w:tcBorders>
          </w:tcPr>
          <w:p w:rsidR="00B95EA4" w:rsidRDefault="00B95EA4">
            <w:pPr>
              <w:pStyle w:val="ConsPlusNormal"/>
            </w:pPr>
            <w:r>
              <w:t>раствор для местного применения;</w:t>
            </w:r>
          </w:p>
          <w:p w:rsidR="00B95EA4" w:rsidRDefault="00B95EA4">
            <w:pPr>
              <w:pStyle w:val="ConsPlusNormal"/>
            </w:pPr>
            <w:r>
              <w:t>раствор для местного и наружного применения;</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(спиртовой);</w:t>
            </w:r>
          </w:p>
          <w:p w:rsidR="00B95EA4" w:rsidRDefault="00B95EA4">
            <w:pPr>
              <w:pStyle w:val="ConsPlusNormal"/>
            </w:pPr>
            <w:r>
              <w:t>спрей для наружного применения (спиртовой);</w:t>
            </w:r>
          </w:p>
          <w:p w:rsidR="00B95EA4" w:rsidRDefault="00B95EA4">
            <w:pPr>
              <w:pStyle w:val="ConsPlusNormal"/>
            </w:pPr>
            <w:r>
              <w:t>суппозитории вагинальные;</w:t>
            </w:r>
          </w:p>
          <w:p w:rsidR="00B95EA4" w:rsidRDefault="00B95EA4">
            <w:pPr>
              <w:pStyle w:val="ConsPlusNormal"/>
            </w:pPr>
            <w:r>
              <w:t>таблетки вагинальные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хлоропирамин</w:t>
            </w:r>
          </w:p>
        </w:tc>
        <w:tc>
          <w:tcPr>
            <w:tcW w:w="4422" w:type="dxa"/>
            <w:tcBorders>
              <w:top w:val="nil"/>
              <w:left w:val="nil"/>
              <w:bottom w:val="nil"/>
              <w:right w:val="nil"/>
            </w:tcBorders>
          </w:tcPr>
          <w:p w:rsidR="00B95EA4" w:rsidRDefault="00B95EA4">
            <w:pPr>
              <w:pStyle w:val="ConsPlusNormal"/>
            </w:pPr>
            <w:r>
              <w:t>раствор для внутривенного и внутримышечного введения;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хлорпромазин</w:t>
            </w:r>
          </w:p>
        </w:tc>
        <w:tc>
          <w:tcPr>
            <w:tcW w:w="4422" w:type="dxa"/>
            <w:tcBorders>
              <w:top w:val="nil"/>
              <w:left w:val="nil"/>
              <w:bottom w:val="nil"/>
              <w:right w:val="nil"/>
            </w:tcBorders>
          </w:tcPr>
          <w:p w:rsidR="00B95EA4" w:rsidRDefault="00B95EA4">
            <w:pPr>
              <w:pStyle w:val="ConsPlusNormal"/>
            </w:pPr>
            <w:r>
              <w:t>драже;</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холина альфосцерат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цепэгинтерферон альфа-2b</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церебролизин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церитиниб</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цертолизумаба пэгол</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цетиризин</w:t>
            </w:r>
          </w:p>
        </w:tc>
        <w:tc>
          <w:tcPr>
            <w:tcW w:w="4422" w:type="dxa"/>
            <w:tcBorders>
              <w:top w:val="nil"/>
              <w:left w:val="nil"/>
              <w:bottom w:val="nil"/>
              <w:right w:val="nil"/>
            </w:tcBorders>
          </w:tcPr>
          <w:p w:rsidR="00B95EA4" w:rsidRDefault="00B95EA4">
            <w:pPr>
              <w:pStyle w:val="ConsPlusNormal"/>
            </w:pPr>
            <w:r>
              <w:t>капли для приема внутрь;</w:t>
            </w:r>
          </w:p>
          <w:p w:rsidR="00B95EA4" w:rsidRDefault="00B95EA4">
            <w:pPr>
              <w:pStyle w:val="ConsPlusNormal"/>
            </w:pPr>
            <w:r>
              <w:t>сироп;</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цетрореликс</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цетуксимаб</w:t>
            </w:r>
          </w:p>
        </w:tc>
        <w:tc>
          <w:tcPr>
            <w:tcW w:w="4422" w:type="dxa"/>
            <w:tcBorders>
              <w:top w:val="nil"/>
              <w:left w:val="nil"/>
              <w:bottom w:val="nil"/>
              <w:right w:val="nil"/>
            </w:tcBorders>
          </w:tcPr>
          <w:p w:rsidR="00B95EA4" w:rsidRDefault="00B95EA4">
            <w:pPr>
              <w:pStyle w:val="ConsPlusNormal"/>
            </w:pPr>
            <w:r>
              <w:t>раствор для инфузий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цефазолин</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цефалексин (сульбактам)</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капсулы;</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цефтазидим</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w:t>
            </w:r>
          </w:p>
          <w:p w:rsidR="00B95EA4" w:rsidRDefault="00B95EA4">
            <w:pPr>
              <w:pStyle w:val="ConsPlusNormal"/>
            </w:pPr>
            <w:r>
              <w:t>и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цефтриаксон</w:t>
            </w:r>
          </w:p>
        </w:tc>
        <w:tc>
          <w:tcPr>
            <w:tcW w:w="4422" w:type="dxa"/>
            <w:tcBorders>
              <w:top w:val="nil"/>
              <w:left w:val="nil"/>
              <w:bottom w:val="nil"/>
              <w:right w:val="nil"/>
            </w:tcBorders>
          </w:tcPr>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цефуроксим</w:t>
            </w:r>
          </w:p>
        </w:tc>
        <w:tc>
          <w:tcPr>
            <w:tcW w:w="4422" w:type="dxa"/>
            <w:tcBorders>
              <w:top w:val="nil"/>
              <w:left w:val="nil"/>
              <w:bottom w:val="nil"/>
              <w:right w:val="nil"/>
            </w:tcBorders>
          </w:tcPr>
          <w:p w:rsidR="00B95EA4" w:rsidRDefault="00B95EA4">
            <w:pPr>
              <w:pStyle w:val="ConsPlusNormal"/>
            </w:pPr>
            <w:r>
              <w:t>гранулы для приготовления суспензии для приема внутрь;</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внутримышечного введения;</w:t>
            </w:r>
          </w:p>
          <w:p w:rsidR="00B95EA4" w:rsidRDefault="00B95EA4">
            <w:pPr>
              <w:pStyle w:val="ConsPlusNormal"/>
            </w:pPr>
            <w:r>
              <w:t>порошок для приготовления раствора для инфузий;</w:t>
            </w:r>
          </w:p>
          <w:p w:rsidR="00B95EA4" w:rsidRDefault="00B95EA4">
            <w:pPr>
              <w:pStyle w:val="ConsPlusNormal"/>
            </w:pPr>
            <w:r>
              <w:t>порошок для приготовления раствора для инъекций;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цианокобаламин</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циклосерин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циклоспорин</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t>капсулы мягкие;</w:t>
            </w:r>
          </w:p>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циклофосфамид</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внутримышечного введения;</w:t>
            </w:r>
          </w:p>
          <w:p w:rsidR="00B95EA4" w:rsidRDefault="00B95EA4">
            <w:pPr>
              <w:pStyle w:val="ConsPlusNormal"/>
            </w:pPr>
            <w:r>
              <w:t>порошок для приготовления раствора для внутривенного введения;</w:t>
            </w:r>
          </w:p>
          <w:p w:rsidR="00B95EA4" w:rsidRDefault="00B95EA4">
            <w:pPr>
              <w:pStyle w:val="ConsPlusNormal"/>
            </w:pPr>
            <w:r>
              <w:t>порошок для приготовления раствора для внутривенного и внутримышечного введения;</w:t>
            </w:r>
          </w:p>
          <w:p w:rsidR="00B95EA4" w:rsidRDefault="00B95EA4">
            <w:pPr>
              <w:pStyle w:val="ConsPlusNormal"/>
            </w:pPr>
            <w:r>
              <w:t>таблетки, покрытые оболочкой;</w:t>
            </w:r>
          </w:p>
          <w:p w:rsidR="00B95EA4" w:rsidRDefault="00B95EA4">
            <w:pPr>
              <w:pStyle w:val="ConsPlusNormal"/>
            </w:pPr>
            <w:r>
              <w:t>таблетки, покрытые сахарной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цинакальцет</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цинка бисвинилимидазола диацетат</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ципротерон</w:t>
            </w:r>
          </w:p>
        </w:tc>
        <w:tc>
          <w:tcPr>
            <w:tcW w:w="4422" w:type="dxa"/>
            <w:tcBorders>
              <w:top w:val="nil"/>
              <w:left w:val="nil"/>
              <w:bottom w:val="nil"/>
              <w:right w:val="nil"/>
            </w:tcBorders>
          </w:tcPr>
          <w:p w:rsidR="00B95EA4" w:rsidRDefault="00B95EA4">
            <w:pPr>
              <w:pStyle w:val="ConsPlusNormal"/>
            </w:pPr>
            <w:r>
              <w:t>раствор для внутримышечного введения (масляный);</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ципрофлоксацин</w:t>
            </w:r>
          </w:p>
        </w:tc>
        <w:tc>
          <w:tcPr>
            <w:tcW w:w="4422" w:type="dxa"/>
            <w:tcBorders>
              <w:top w:val="nil"/>
              <w:left w:val="nil"/>
              <w:bottom w:val="nil"/>
              <w:right w:val="nil"/>
            </w:tcBorders>
          </w:tcPr>
          <w:p w:rsidR="00B95EA4" w:rsidRDefault="00B95EA4">
            <w:pPr>
              <w:pStyle w:val="ConsPlusNormal"/>
            </w:pPr>
            <w:r>
              <w:t>капли глазные;</w:t>
            </w:r>
          </w:p>
          <w:p w:rsidR="00B95EA4" w:rsidRDefault="00B95EA4">
            <w:pPr>
              <w:pStyle w:val="ConsPlusNormal"/>
            </w:pPr>
            <w:r>
              <w:t>капли глазные и ушные;</w:t>
            </w:r>
          </w:p>
          <w:p w:rsidR="00B95EA4" w:rsidRDefault="00B95EA4">
            <w:pPr>
              <w:pStyle w:val="ConsPlusNormal"/>
            </w:pPr>
            <w:r>
              <w:t>капли ушные;</w:t>
            </w:r>
          </w:p>
          <w:p w:rsidR="00B95EA4" w:rsidRDefault="00B95EA4">
            <w:pPr>
              <w:pStyle w:val="ConsPlusNormal"/>
            </w:pPr>
            <w:r>
              <w:t>мазь глазная;</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p w:rsidR="00B95EA4" w:rsidRDefault="00B95EA4">
            <w:pPr>
              <w:pStyle w:val="ConsPlusNormal"/>
            </w:pPr>
            <w:r>
              <w:t>таблетки пролонгированного действия,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цитиколин</w:t>
            </w:r>
          </w:p>
        </w:tc>
        <w:tc>
          <w:tcPr>
            <w:tcW w:w="4422" w:type="dxa"/>
            <w:tcBorders>
              <w:top w:val="nil"/>
              <w:left w:val="nil"/>
              <w:bottom w:val="nil"/>
              <w:right w:val="nil"/>
            </w:tcBorders>
          </w:tcPr>
          <w:p w:rsidR="00B95EA4" w:rsidRDefault="00B95EA4">
            <w:pPr>
              <w:pStyle w:val="ConsPlusNormal"/>
            </w:pPr>
            <w:r>
              <w:t>раствор для приема внутрь</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эверолимус</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диспергируемые</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эволокумаб</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эзомепразол</w:t>
            </w:r>
          </w:p>
        </w:tc>
        <w:tc>
          <w:tcPr>
            <w:tcW w:w="4422" w:type="dxa"/>
            <w:tcBorders>
              <w:top w:val="nil"/>
              <w:left w:val="nil"/>
              <w:bottom w:val="nil"/>
              <w:right w:val="nil"/>
            </w:tcBorders>
          </w:tcPr>
          <w:p w:rsidR="00B95EA4" w:rsidRDefault="00B95EA4">
            <w:pPr>
              <w:pStyle w:val="ConsPlusNormal"/>
            </w:pPr>
            <w:r>
              <w:t>капсулы кишечнорастворимые;</w:t>
            </w:r>
          </w:p>
          <w:p w:rsidR="00B95EA4" w:rsidRDefault="00B95EA4">
            <w:pPr>
              <w:pStyle w:val="ConsPlusNormal"/>
            </w:pPr>
            <w:r>
              <w:t>таблетки кишечнорастворимые, покрытые пленочной оболочкой;</w:t>
            </w:r>
          </w:p>
          <w:p w:rsidR="00B95EA4" w:rsidRDefault="00B95EA4">
            <w:pPr>
              <w:pStyle w:val="ConsPlusNormal"/>
            </w:pPr>
            <w:r>
              <w:t>таблетки, покрытые кишечнорастворимой оболочкой;</w:t>
            </w:r>
          </w:p>
          <w:p w:rsidR="00B95EA4" w:rsidRDefault="00B95EA4">
            <w:pPr>
              <w:pStyle w:val="ConsPlusNormal"/>
            </w:pPr>
            <w:r>
              <w:t>таблетки, покрытые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элсульфавирин</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элтромбопаг</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эмпаглифлозин</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эмпэгфилграстим</w:t>
            </w:r>
          </w:p>
        </w:tc>
        <w:tc>
          <w:tcPr>
            <w:tcW w:w="4422" w:type="dxa"/>
            <w:tcBorders>
              <w:top w:val="nil"/>
              <w:left w:val="nil"/>
              <w:bottom w:val="nil"/>
              <w:right w:val="nil"/>
            </w:tcBorders>
          </w:tcPr>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эналаприл</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энзалутамид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эноксапарин натрия</w:t>
            </w:r>
          </w:p>
        </w:tc>
        <w:tc>
          <w:tcPr>
            <w:tcW w:w="4422" w:type="dxa"/>
            <w:tcBorders>
              <w:top w:val="nil"/>
              <w:left w:val="nil"/>
              <w:bottom w:val="nil"/>
              <w:right w:val="nil"/>
            </w:tcBorders>
          </w:tcPr>
          <w:p w:rsidR="00B95EA4" w:rsidRDefault="00B95EA4">
            <w:pPr>
              <w:pStyle w:val="ConsPlusNormal"/>
            </w:pPr>
            <w:r>
              <w:t>раствор для инъекций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энтекавир</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эпирубицин</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внутрисосудистого и внутрипузырного введения;</w:t>
            </w:r>
          </w:p>
          <w:p w:rsidR="00B95EA4" w:rsidRDefault="00B95EA4">
            <w:pPr>
              <w:pStyle w:val="ConsPlusNormal"/>
            </w:pPr>
            <w:r>
              <w:t>лиофилизат для приготовления раствора для внутрисосудистого и внутрипузырного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эпоэтин альфа</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эпоэтин бета</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и подкожного введения;</w:t>
            </w:r>
          </w:p>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эпоэтин бета (метоксиполиэтилен-гликоль)</w:t>
            </w:r>
          </w:p>
        </w:tc>
        <w:tc>
          <w:tcPr>
            <w:tcW w:w="4422" w:type="dxa"/>
            <w:tcBorders>
              <w:top w:val="nil"/>
              <w:left w:val="nil"/>
              <w:bottom w:val="nil"/>
              <w:right w:val="nil"/>
            </w:tcBorders>
          </w:tcPr>
          <w:p w:rsidR="00B95EA4" w:rsidRDefault="00B95EA4">
            <w:pPr>
              <w:pStyle w:val="ConsPlusNormal"/>
            </w:pPr>
            <w:r>
              <w:t>раствор для внутривенного и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эптаког альфа (активированный)</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эрибулин</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эрлотиниб</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этамбутол</w:t>
            </w:r>
          </w:p>
        </w:tc>
        <w:tc>
          <w:tcPr>
            <w:tcW w:w="4422" w:type="dxa"/>
            <w:tcBorders>
              <w:top w:val="nil"/>
              <w:left w:val="nil"/>
              <w:bottom w:val="nil"/>
              <w:right w:val="nil"/>
            </w:tcBorders>
          </w:tcPr>
          <w:p w:rsidR="00B95EA4" w:rsidRDefault="00B95EA4">
            <w:pPr>
              <w:pStyle w:val="ConsPlusNormal"/>
            </w:pPr>
            <w:r>
              <w:t>таблетки;</w:t>
            </w:r>
          </w:p>
          <w:p w:rsidR="00B95EA4" w:rsidRDefault="00B95EA4">
            <w:pPr>
              <w:pStyle w:val="ConsPlusNormal"/>
            </w:pPr>
            <w:r>
              <w:t>таблетки, покрытые оболочкой;</w:t>
            </w:r>
          </w:p>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этамзилат</w:t>
            </w:r>
          </w:p>
        </w:tc>
        <w:tc>
          <w:tcPr>
            <w:tcW w:w="4422" w:type="dxa"/>
            <w:tcBorders>
              <w:top w:val="nil"/>
              <w:left w:val="nil"/>
              <w:bottom w:val="nil"/>
              <w:right w:val="nil"/>
            </w:tcBorders>
          </w:tcPr>
          <w:p w:rsidR="00B95EA4" w:rsidRDefault="00B95EA4">
            <w:pPr>
              <w:pStyle w:val="ConsPlusNormal"/>
            </w:pPr>
            <w:r>
              <w:t>раствор для инъекций и наружного применения;</w:t>
            </w:r>
          </w:p>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этанерцепт</w:t>
            </w:r>
          </w:p>
        </w:tc>
        <w:tc>
          <w:tcPr>
            <w:tcW w:w="4422" w:type="dxa"/>
            <w:tcBorders>
              <w:top w:val="nil"/>
              <w:left w:val="nil"/>
              <w:bottom w:val="nil"/>
              <w:right w:val="nil"/>
            </w:tcBorders>
          </w:tcPr>
          <w:p w:rsidR="00B95EA4" w:rsidRDefault="00B95EA4">
            <w:pPr>
              <w:pStyle w:val="ConsPlusNormal"/>
            </w:pPr>
            <w:r>
              <w:t>лиофилизат для приготовления раствора для подкожного введения;</w:t>
            </w:r>
          </w:p>
          <w:p w:rsidR="00B95EA4" w:rsidRDefault="00B95EA4">
            <w:pPr>
              <w:pStyle w:val="ConsPlusNormal"/>
            </w:pPr>
            <w:r>
              <w:t>раствор для подкожного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этанол</w:t>
            </w:r>
          </w:p>
        </w:tc>
        <w:tc>
          <w:tcPr>
            <w:tcW w:w="4422" w:type="dxa"/>
            <w:tcBorders>
              <w:top w:val="nil"/>
              <w:left w:val="nil"/>
              <w:bottom w:val="nil"/>
              <w:right w:val="nil"/>
            </w:tcBorders>
          </w:tcPr>
          <w:p w:rsidR="00B95EA4" w:rsidRDefault="00B95EA4">
            <w:pPr>
              <w:pStyle w:val="ConsPlusNormal"/>
            </w:pPr>
            <w:r>
              <w:t>концентрат для приготовления раствора для наружного применения;</w:t>
            </w:r>
          </w:p>
          <w:p w:rsidR="00B95EA4" w:rsidRDefault="00B95EA4">
            <w:pPr>
              <w:pStyle w:val="ConsPlusNormal"/>
            </w:pPr>
            <w:r>
              <w:t>концентрат для приготовления раствора для наружного применения и приготовления лекарственных форм;</w:t>
            </w:r>
          </w:p>
          <w:p w:rsidR="00B95EA4" w:rsidRDefault="00B95EA4">
            <w:pPr>
              <w:pStyle w:val="ConsPlusNormal"/>
            </w:pPr>
            <w:r>
              <w:t>раствор для наружного применения;</w:t>
            </w:r>
          </w:p>
          <w:p w:rsidR="00B95EA4" w:rsidRDefault="00B95EA4">
            <w:pPr>
              <w:pStyle w:val="ConsPlusNormal"/>
            </w:pPr>
            <w:r>
              <w:t>раствор для наружного применения и приготовления лекарственных форм</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этелкальцетид</w:t>
            </w:r>
          </w:p>
        </w:tc>
        <w:tc>
          <w:tcPr>
            <w:tcW w:w="4422" w:type="dxa"/>
            <w:tcBorders>
              <w:top w:val="nil"/>
              <w:left w:val="nil"/>
              <w:bottom w:val="nil"/>
              <w:right w:val="nil"/>
            </w:tcBorders>
          </w:tcPr>
          <w:p w:rsidR="00B95EA4" w:rsidRDefault="00B95EA4">
            <w:pPr>
              <w:pStyle w:val="ConsPlusNormal"/>
            </w:pPr>
            <w:r>
              <w:t>раствор для внутривенного введения</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этилметилгидроксипиридина сукцинат</w:t>
            </w:r>
          </w:p>
        </w:tc>
        <w:tc>
          <w:tcPr>
            <w:tcW w:w="4422" w:type="dxa"/>
            <w:tcBorders>
              <w:top w:val="nil"/>
              <w:left w:val="nil"/>
              <w:bottom w:val="nil"/>
              <w:right w:val="nil"/>
            </w:tcBorders>
          </w:tcPr>
          <w:p w:rsidR="00B95EA4" w:rsidRDefault="00B95EA4">
            <w:pPr>
              <w:pStyle w:val="ConsPlusNormal"/>
            </w:pPr>
            <w:r>
              <w:t>капсулы;</w:t>
            </w:r>
          </w:p>
          <w:p w:rsidR="00B95EA4" w:rsidRDefault="00B95EA4">
            <w:pPr>
              <w:pStyle w:val="ConsPlusNormal"/>
            </w:pPr>
            <w:r>
              <w:lastRenderedPageBreak/>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lastRenderedPageBreak/>
              <w:t>этопозид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этосуксимид</w:t>
            </w:r>
          </w:p>
        </w:tc>
        <w:tc>
          <w:tcPr>
            <w:tcW w:w="4422" w:type="dxa"/>
            <w:tcBorders>
              <w:top w:val="nil"/>
              <w:left w:val="nil"/>
              <w:bottom w:val="nil"/>
              <w:right w:val="nil"/>
            </w:tcBorders>
          </w:tcPr>
          <w:p w:rsidR="00B95EA4" w:rsidRDefault="00B95EA4">
            <w:pPr>
              <w:pStyle w:val="ConsPlusNormal"/>
            </w:pPr>
            <w:r>
              <w:t>капсулы</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этравирин</w:t>
            </w:r>
          </w:p>
        </w:tc>
        <w:tc>
          <w:tcPr>
            <w:tcW w:w="4422" w:type="dxa"/>
            <w:tcBorders>
              <w:top w:val="nil"/>
              <w:left w:val="nil"/>
              <w:bottom w:val="nil"/>
              <w:right w:val="nil"/>
            </w:tcBorders>
          </w:tcPr>
          <w:p w:rsidR="00B95EA4" w:rsidRDefault="00B95EA4">
            <w:pPr>
              <w:pStyle w:val="ConsPlusNormal"/>
            </w:pPr>
            <w:r>
              <w:t>таблетки</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эфавиренз</w:t>
            </w:r>
          </w:p>
        </w:tc>
        <w:tc>
          <w:tcPr>
            <w:tcW w:w="4422" w:type="dxa"/>
            <w:tcBorders>
              <w:top w:val="nil"/>
              <w:left w:val="nil"/>
              <w:bottom w:val="nil"/>
              <w:right w:val="nil"/>
            </w:tcBorders>
          </w:tcPr>
          <w:p w:rsidR="00B95EA4" w:rsidRDefault="00B95EA4">
            <w:pPr>
              <w:pStyle w:val="ConsPlusNormal"/>
            </w:pPr>
            <w:r>
              <w:t>таблетки, покрытые пленочной оболочкой</w:t>
            </w:r>
          </w:p>
        </w:tc>
      </w:tr>
      <w:tr w:rsidR="00B95EA4">
        <w:tblPrEx>
          <w:tblBorders>
            <w:insideH w:val="none" w:sz="0" w:space="0" w:color="auto"/>
            <w:insideV w:val="none" w:sz="0" w:space="0" w:color="auto"/>
          </w:tblBorders>
        </w:tblPrEx>
        <w:tc>
          <w:tcPr>
            <w:tcW w:w="4649" w:type="dxa"/>
            <w:tcBorders>
              <w:top w:val="nil"/>
              <w:left w:val="nil"/>
              <w:bottom w:val="nil"/>
              <w:right w:val="nil"/>
            </w:tcBorders>
          </w:tcPr>
          <w:p w:rsidR="00B95EA4" w:rsidRDefault="00B95EA4">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4422" w:type="dxa"/>
            <w:tcBorders>
              <w:top w:val="nil"/>
              <w:left w:val="nil"/>
              <w:bottom w:val="nil"/>
              <w:right w:val="nil"/>
            </w:tcBorders>
          </w:tcPr>
          <w:p w:rsidR="00B95EA4" w:rsidRDefault="00B95EA4">
            <w:pPr>
              <w:pStyle w:val="ConsPlusNormal"/>
            </w:pPr>
          </w:p>
        </w:tc>
      </w:tr>
    </w:tbl>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B95EA4" w:rsidRDefault="00B95EA4">
      <w:pPr>
        <w:pStyle w:val="ConsPlusNormal"/>
        <w:spacing w:before="220"/>
        <w:ind w:firstLine="540"/>
        <w:jc w:val="both"/>
      </w:pPr>
      <w:r>
        <w:t xml:space="preserve">&lt;**&gt; </w:t>
      </w:r>
      <w:hyperlink r:id="rId33" w:history="1">
        <w:r>
          <w:rPr>
            <w:color w:val="0000FF"/>
          </w:rPr>
          <w:t>Перечень</w:t>
        </w:r>
      </w:hyperlink>
      <w: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 октября 2019 г. N 2406-р.</w:t>
      </w:r>
    </w:p>
    <w:p w:rsidR="00B95EA4" w:rsidRDefault="00B95EA4">
      <w:pPr>
        <w:pStyle w:val="ConsPlusNormal"/>
        <w:spacing w:before="220"/>
        <w:ind w:firstLine="540"/>
        <w:jc w:val="both"/>
      </w:pPr>
      <w:r>
        <w:t xml:space="preserve">&lt;***&gt; </w:t>
      </w:r>
      <w:hyperlink r:id="rId3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 N 3053-р.</w:t>
      </w:r>
    </w:p>
    <w:p w:rsidR="00B95EA4" w:rsidRDefault="00B95EA4">
      <w:pPr>
        <w:pStyle w:val="ConsPlusNormal"/>
        <w:spacing w:before="220"/>
        <w:ind w:firstLine="540"/>
        <w:jc w:val="both"/>
      </w:pPr>
      <w:r>
        <w:t xml:space="preserve">&lt;****&gt; </w:t>
      </w:r>
      <w:hyperlink r:id="rId35"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 мая 2019 г. N 348н.</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7</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6" w:name="P13033"/>
      <w:bookmarkEnd w:id="26"/>
      <w:r>
        <w:t>ЦЕЛЕВЫЕ ЗНАЧЕНИЯ КРИТЕРИЕВ ДОСТУПНОСТИ И КАЧЕСТВА</w:t>
      </w:r>
    </w:p>
    <w:p w:rsidR="00B95EA4" w:rsidRDefault="00B95EA4">
      <w:pPr>
        <w:pStyle w:val="ConsPlusTitle"/>
        <w:jc w:val="center"/>
      </w:pPr>
      <w:r>
        <w:t>МЕДИЦИНСКОЙ ПОМОЩИ, ОКАЗЫВАЕМОЙ В РАМКАХ</w:t>
      </w:r>
    </w:p>
    <w:p w:rsidR="00B95EA4" w:rsidRDefault="00B95EA4">
      <w:pPr>
        <w:pStyle w:val="ConsPlusTitle"/>
        <w:jc w:val="center"/>
      </w:pPr>
      <w:r>
        <w:t>ТЕРРИТОРИАЛЬНОЙ ПРОГРАММЫ</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2494"/>
        <w:gridCol w:w="850"/>
        <w:gridCol w:w="850"/>
        <w:gridCol w:w="850"/>
      </w:tblGrid>
      <w:tr w:rsidR="00B95EA4">
        <w:tc>
          <w:tcPr>
            <w:tcW w:w="737" w:type="dxa"/>
            <w:vMerge w:val="restart"/>
            <w:tcBorders>
              <w:top w:val="single" w:sz="4" w:space="0" w:color="auto"/>
              <w:left w:val="nil"/>
              <w:bottom w:val="single" w:sz="4" w:space="0" w:color="auto"/>
            </w:tcBorders>
          </w:tcPr>
          <w:p w:rsidR="00B95EA4" w:rsidRDefault="00B95EA4">
            <w:pPr>
              <w:pStyle w:val="ConsPlusNormal"/>
              <w:jc w:val="center"/>
            </w:pPr>
            <w:r>
              <w:t>N</w:t>
            </w:r>
          </w:p>
          <w:p w:rsidR="00B95EA4" w:rsidRDefault="00B95EA4">
            <w:pPr>
              <w:pStyle w:val="ConsPlusNormal"/>
              <w:jc w:val="center"/>
            </w:pPr>
            <w:r>
              <w:t>п/п</w:t>
            </w:r>
          </w:p>
        </w:tc>
        <w:tc>
          <w:tcPr>
            <w:tcW w:w="3231" w:type="dxa"/>
            <w:vMerge w:val="restart"/>
            <w:tcBorders>
              <w:top w:val="single" w:sz="4" w:space="0" w:color="auto"/>
              <w:bottom w:val="single" w:sz="4" w:space="0" w:color="auto"/>
            </w:tcBorders>
          </w:tcPr>
          <w:p w:rsidR="00B95EA4" w:rsidRDefault="00B95EA4">
            <w:pPr>
              <w:pStyle w:val="ConsPlusNormal"/>
              <w:jc w:val="center"/>
            </w:pPr>
            <w:r>
              <w:t>Критерии доступности и качества медицинской помощи</w:t>
            </w:r>
          </w:p>
        </w:tc>
        <w:tc>
          <w:tcPr>
            <w:tcW w:w="2494" w:type="dxa"/>
            <w:vMerge w:val="restart"/>
            <w:tcBorders>
              <w:top w:val="single" w:sz="4" w:space="0" w:color="auto"/>
              <w:bottom w:val="single" w:sz="4" w:space="0" w:color="auto"/>
            </w:tcBorders>
          </w:tcPr>
          <w:p w:rsidR="00B95EA4" w:rsidRDefault="00B95EA4">
            <w:pPr>
              <w:pStyle w:val="ConsPlusNormal"/>
              <w:jc w:val="center"/>
            </w:pPr>
            <w:r>
              <w:t>Единица измерения</w:t>
            </w:r>
          </w:p>
        </w:tc>
        <w:tc>
          <w:tcPr>
            <w:tcW w:w="2550" w:type="dxa"/>
            <w:gridSpan w:val="3"/>
            <w:tcBorders>
              <w:top w:val="single" w:sz="4" w:space="0" w:color="auto"/>
              <w:bottom w:val="single" w:sz="4" w:space="0" w:color="auto"/>
              <w:right w:val="nil"/>
            </w:tcBorders>
          </w:tcPr>
          <w:p w:rsidR="00B95EA4" w:rsidRDefault="00B95EA4">
            <w:pPr>
              <w:pStyle w:val="ConsPlusNormal"/>
              <w:jc w:val="center"/>
            </w:pPr>
            <w:r>
              <w:t>Целевое значение</w:t>
            </w:r>
          </w:p>
        </w:tc>
      </w:tr>
      <w:tr w:rsidR="00B95EA4">
        <w:tc>
          <w:tcPr>
            <w:tcW w:w="737" w:type="dxa"/>
            <w:vMerge/>
            <w:tcBorders>
              <w:top w:val="single" w:sz="4" w:space="0" w:color="auto"/>
              <w:left w:val="nil"/>
              <w:bottom w:val="single" w:sz="4" w:space="0" w:color="auto"/>
            </w:tcBorders>
          </w:tcPr>
          <w:p w:rsidR="00B95EA4" w:rsidRDefault="00B95EA4"/>
        </w:tc>
        <w:tc>
          <w:tcPr>
            <w:tcW w:w="3231" w:type="dxa"/>
            <w:vMerge/>
            <w:tcBorders>
              <w:top w:val="single" w:sz="4" w:space="0" w:color="auto"/>
              <w:bottom w:val="single" w:sz="4" w:space="0" w:color="auto"/>
            </w:tcBorders>
          </w:tcPr>
          <w:p w:rsidR="00B95EA4" w:rsidRDefault="00B95EA4"/>
        </w:tc>
        <w:tc>
          <w:tcPr>
            <w:tcW w:w="2494" w:type="dxa"/>
            <w:vMerge/>
            <w:tcBorders>
              <w:top w:val="single" w:sz="4" w:space="0" w:color="auto"/>
              <w:bottom w:val="single" w:sz="4" w:space="0" w:color="auto"/>
            </w:tcBorders>
          </w:tcPr>
          <w:p w:rsidR="00B95EA4" w:rsidRDefault="00B95EA4"/>
        </w:tc>
        <w:tc>
          <w:tcPr>
            <w:tcW w:w="850" w:type="dxa"/>
            <w:tcBorders>
              <w:top w:val="single" w:sz="4" w:space="0" w:color="auto"/>
              <w:bottom w:val="single" w:sz="4" w:space="0" w:color="auto"/>
            </w:tcBorders>
          </w:tcPr>
          <w:p w:rsidR="00B95EA4" w:rsidRDefault="00B95EA4">
            <w:pPr>
              <w:pStyle w:val="ConsPlusNormal"/>
              <w:jc w:val="center"/>
            </w:pPr>
            <w:r>
              <w:t>2020 год</w:t>
            </w:r>
          </w:p>
        </w:tc>
        <w:tc>
          <w:tcPr>
            <w:tcW w:w="850" w:type="dxa"/>
            <w:tcBorders>
              <w:top w:val="single" w:sz="4" w:space="0" w:color="auto"/>
              <w:bottom w:val="single" w:sz="4" w:space="0" w:color="auto"/>
            </w:tcBorders>
          </w:tcPr>
          <w:p w:rsidR="00B95EA4" w:rsidRDefault="00B95EA4">
            <w:pPr>
              <w:pStyle w:val="ConsPlusNormal"/>
              <w:jc w:val="center"/>
            </w:pPr>
            <w:r>
              <w:t>2021 год</w:t>
            </w:r>
          </w:p>
        </w:tc>
        <w:tc>
          <w:tcPr>
            <w:tcW w:w="850" w:type="dxa"/>
            <w:tcBorders>
              <w:top w:val="single" w:sz="4" w:space="0" w:color="auto"/>
              <w:bottom w:val="single" w:sz="4" w:space="0" w:color="auto"/>
              <w:right w:val="nil"/>
            </w:tcBorders>
          </w:tcPr>
          <w:p w:rsidR="00B95EA4" w:rsidRDefault="00B95EA4">
            <w:pPr>
              <w:pStyle w:val="ConsPlusNormal"/>
              <w:jc w:val="center"/>
            </w:pPr>
            <w:r>
              <w:t>2022 год</w:t>
            </w:r>
          </w:p>
        </w:tc>
      </w:tr>
      <w:tr w:rsidR="00B95EA4">
        <w:tc>
          <w:tcPr>
            <w:tcW w:w="737" w:type="dxa"/>
            <w:tcBorders>
              <w:top w:val="single" w:sz="4" w:space="0" w:color="auto"/>
              <w:left w:val="nil"/>
              <w:bottom w:val="single" w:sz="4" w:space="0" w:color="auto"/>
            </w:tcBorders>
          </w:tcPr>
          <w:p w:rsidR="00B95EA4" w:rsidRDefault="00B95EA4">
            <w:pPr>
              <w:pStyle w:val="ConsPlusNormal"/>
              <w:jc w:val="center"/>
            </w:pPr>
            <w:r>
              <w:t>1</w:t>
            </w:r>
          </w:p>
        </w:tc>
        <w:tc>
          <w:tcPr>
            <w:tcW w:w="3231" w:type="dxa"/>
            <w:tcBorders>
              <w:top w:val="single" w:sz="4" w:space="0" w:color="auto"/>
              <w:bottom w:val="single" w:sz="4" w:space="0" w:color="auto"/>
            </w:tcBorders>
          </w:tcPr>
          <w:p w:rsidR="00B95EA4" w:rsidRDefault="00B95EA4">
            <w:pPr>
              <w:pStyle w:val="ConsPlusNormal"/>
              <w:jc w:val="center"/>
            </w:pPr>
            <w:r>
              <w:t>2</w:t>
            </w:r>
          </w:p>
        </w:tc>
        <w:tc>
          <w:tcPr>
            <w:tcW w:w="2494" w:type="dxa"/>
            <w:tcBorders>
              <w:top w:val="single" w:sz="4" w:space="0" w:color="auto"/>
              <w:bottom w:val="single" w:sz="4" w:space="0" w:color="auto"/>
            </w:tcBorders>
          </w:tcPr>
          <w:p w:rsidR="00B95EA4" w:rsidRDefault="00B95EA4">
            <w:pPr>
              <w:pStyle w:val="ConsPlusNormal"/>
              <w:jc w:val="center"/>
            </w:pPr>
            <w:r>
              <w:t>3</w:t>
            </w:r>
          </w:p>
        </w:tc>
        <w:tc>
          <w:tcPr>
            <w:tcW w:w="850" w:type="dxa"/>
            <w:tcBorders>
              <w:top w:val="single" w:sz="4" w:space="0" w:color="auto"/>
              <w:bottom w:val="single" w:sz="4" w:space="0" w:color="auto"/>
            </w:tcBorders>
          </w:tcPr>
          <w:p w:rsidR="00B95EA4" w:rsidRDefault="00B95EA4">
            <w:pPr>
              <w:pStyle w:val="ConsPlusNormal"/>
              <w:jc w:val="center"/>
            </w:pPr>
            <w:r>
              <w:t>4</w:t>
            </w:r>
          </w:p>
        </w:tc>
        <w:tc>
          <w:tcPr>
            <w:tcW w:w="850" w:type="dxa"/>
            <w:tcBorders>
              <w:top w:val="single" w:sz="4" w:space="0" w:color="auto"/>
              <w:bottom w:val="single" w:sz="4" w:space="0" w:color="auto"/>
            </w:tcBorders>
          </w:tcPr>
          <w:p w:rsidR="00B95EA4" w:rsidRDefault="00B95EA4">
            <w:pPr>
              <w:pStyle w:val="ConsPlusNormal"/>
              <w:jc w:val="center"/>
            </w:pPr>
            <w:r>
              <w:t>5</w:t>
            </w:r>
          </w:p>
        </w:tc>
        <w:tc>
          <w:tcPr>
            <w:tcW w:w="850" w:type="dxa"/>
            <w:tcBorders>
              <w:top w:val="single" w:sz="4" w:space="0" w:color="auto"/>
              <w:bottom w:val="single" w:sz="4" w:space="0" w:color="auto"/>
              <w:right w:val="nil"/>
            </w:tcBorders>
          </w:tcPr>
          <w:p w:rsidR="00B95EA4" w:rsidRDefault="00B95EA4">
            <w:pPr>
              <w:pStyle w:val="ConsPlusNormal"/>
              <w:jc w:val="center"/>
            </w:pPr>
            <w:r>
              <w:t>6</w:t>
            </w:r>
          </w:p>
        </w:tc>
      </w:tr>
      <w:tr w:rsidR="00B95EA4">
        <w:tblPrEx>
          <w:tblBorders>
            <w:insideH w:val="none" w:sz="0" w:space="0" w:color="auto"/>
            <w:insideV w:val="none" w:sz="0" w:space="0" w:color="auto"/>
          </w:tblBorders>
        </w:tblPrEx>
        <w:tc>
          <w:tcPr>
            <w:tcW w:w="9012" w:type="dxa"/>
            <w:gridSpan w:val="6"/>
            <w:tcBorders>
              <w:top w:val="single" w:sz="4" w:space="0" w:color="auto"/>
              <w:left w:val="nil"/>
              <w:bottom w:val="nil"/>
              <w:right w:val="nil"/>
            </w:tcBorders>
          </w:tcPr>
          <w:p w:rsidR="00B95EA4" w:rsidRDefault="00B95EA4">
            <w:pPr>
              <w:pStyle w:val="ConsPlusNormal"/>
              <w:jc w:val="center"/>
              <w:outlineLvl w:val="2"/>
            </w:pPr>
            <w:r>
              <w:t>I. Критерии качества медицинской помощи</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1</w:t>
            </w:r>
          </w:p>
        </w:tc>
        <w:tc>
          <w:tcPr>
            <w:tcW w:w="3231" w:type="dxa"/>
            <w:tcBorders>
              <w:top w:val="nil"/>
              <w:left w:val="nil"/>
              <w:bottom w:val="nil"/>
              <w:right w:val="nil"/>
            </w:tcBorders>
          </w:tcPr>
          <w:p w:rsidR="00B95EA4" w:rsidRDefault="00B95EA4">
            <w:pPr>
              <w:pStyle w:val="ConsPlusNormal"/>
            </w:pPr>
            <w:r>
              <w:t>Удовлетворенность населения медицинской помощью, в том числе:</w:t>
            </w:r>
          </w:p>
        </w:tc>
        <w:tc>
          <w:tcPr>
            <w:tcW w:w="2494" w:type="dxa"/>
            <w:tcBorders>
              <w:top w:val="nil"/>
              <w:left w:val="nil"/>
              <w:bottom w:val="nil"/>
              <w:right w:val="nil"/>
            </w:tcBorders>
          </w:tcPr>
          <w:p w:rsidR="00B95EA4" w:rsidRDefault="00B95EA4">
            <w:pPr>
              <w:pStyle w:val="ConsPlusNormal"/>
            </w:pPr>
            <w:r>
              <w:t>проценты от числа опрошенных</w:t>
            </w: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c>
          <w:tcPr>
            <w:tcW w:w="850" w:type="dxa"/>
            <w:tcBorders>
              <w:top w:val="nil"/>
              <w:left w:val="nil"/>
              <w:bottom w:val="nil"/>
              <w:right w:val="nil"/>
            </w:tcBorders>
          </w:tcPr>
          <w:p w:rsidR="00B95EA4" w:rsidRDefault="00B95EA4">
            <w:pPr>
              <w:pStyle w:val="ConsPlusNormal"/>
              <w:jc w:val="center"/>
            </w:pPr>
            <w:r>
              <w:t>70,0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w:t>
            </w:r>
          </w:p>
        </w:tc>
        <w:tc>
          <w:tcPr>
            <w:tcW w:w="3231" w:type="dxa"/>
            <w:tcBorders>
              <w:top w:val="nil"/>
              <w:left w:val="nil"/>
              <w:bottom w:val="nil"/>
              <w:right w:val="nil"/>
            </w:tcBorders>
          </w:tcPr>
          <w:p w:rsidR="00B95EA4" w:rsidRDefault="00B95EA4">
            <w:pPr>
              <w:pStyle w:val="ConsPlusNormal"/>
            </w:pPr>
            <w:r>
              <w:t>Смертность населения в трудоспособном возрасте</w:t>
            </w:r>
          </w:p>
        </w:tc>
        <w:tc>
          <w:tcPr>
            <w:tcW w:w="2494" w:type="dxa"/>
            <w:tcBorders>
              <w:top w:val="nil"/>
              <w:left w:val="nil"/>
              <w:bottom w:val="nil"/>
              <w:right w:val="nil"/>
            </w:tcBorders>
          </w:tcPr>
          <w:p w:rsidR="00B95EA4" w:rsidRDefault="00B95EA4">
            <w:pPr>
              <w:pStyle w:val="ConsPlusNormal"/>
            </w:pPr>
            <w:r>
              <w:t>число умерших в трудоспособном возрасте на 100 тыс. человек населения</w:t>
            </w:r>
          </w:p>
        </w:tc>
        <w:tc>
          <w:tcPr>
            <w:tcW w:w="850" w:type="dxa"/>
            <w:tcBorders>
              <w:top w:val="nil"/>
              <w:left w:val="nil"/>
              <w:bottom w:val="nil"/>
              <w:right w:val="nil"/>
            </w:tcBorders>
          </w:tcPr>
          <w:p w:rsidR="00B95EA4" w:rsidRDefault="00B95EA4">
            <w:pPr>
              <w:pStyle w:val="ConsPlusNormal"/>
              <w:jc w:val="center"/>
            </w:pPr>
            <w:r>
              <w:t>419,0</w:t>
            </w:r>
          </w:p>
        </w:tc>
        <w:tc>
          <w:tcPr>
            <w:tcW w:w="850" w:type="dxa"/>
            <w:tcBorders>
              <w:top w:val="nil"/>
              <w:left w:val="nil"/>
              <w:bottom w:val="nil"/>
              <w:right w:val="nil"/>
            </w:tcBorders>
          </w:tcPr>
          <w:p w:rsidR="00B95EA4" w:rsidRDefault="00B95EA4">
            <w:pPr>
              <w:pStyle w:val="ConsPlusNormal"/>
              <w:jc w:val="center"/>
            </w:pPr>
            <w:r>
              <w:t>401,0</w:t>
            </w:r>
          </w:p>
        </w:tc>
        <w:tc>
          <w:tcPr>
            <w:tcW w:w="850" w:type="dxa"/>
            <w:tcBorders>
              <w:top w:val="nil"/>
              <w:left w:val="nil"/>
              <w:bottom w:val="nil"/>
              <w:right w:val="nil"/>
            </w:tcBorders>
          </w:tcPr>
          <w:p w:rsidR="00B95EA4" w:rsidRDefault="00B95EA4">
            <w:pPr>
              <w:pStyle w:val="ConsPlusNormal"/>
              <w:jc w:val="center"/>
            </w:pPr>
            <w:r>
              <w:t>383,0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w:t>
            </w:r>
          </w:p>
        </w:tc>
        <w:tc>
          <w:tcPr>
            <w:tcW w:w="3231" w:type="dxa"/>
            <w:tcBorders>
              <w:top w:val="nil"/>
              <w:left w:val="nil"/>
              <w:bottom w:val="nil"/>
              <w:right w:val="nil"/>
            </w:tcBorders>
          </w:tcPr>
          <w:p w:rsidR="00B95EA4" w:rsidRDefault="00B95EA4">
            <w:pPr>
              <w:pStyle w:val="ConsPlusNormal"/>
            </w:pPr>
            <w:r>
              <w:t>Доля умерших в трудоспособном возрасте на дому в общем количестве умерших в трудоспособном возрасте</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38,0</w:t>
            </w:r>
          </w:p>
        </w:tc>
        <w:tc>
          <w:tcPr>
            <w:tcW w:w="850" w:type="dxa"/>
            <w:tcBorders>
              <w:top w:val="nil"/>
              <w:left w:val="nil"/>
              <w:bottom w:val="nil"/>
              <w:right w:val="nil"/>
            </w:tcBorders>
          </w:tcPr>
          <w:p w:rsidR="00B95EA4" w:rsidRDefault="00B95EA4">
            <w:pPr>
              <w:pStyle w:val="ConsPlusNormal"/>
              <w:jc w:val="center"/>
            </w:pPr>
            <w:r>
              <w:t>37,5</w:t>
            </w:r>
          </w:p>
        </w:tc>
        <w:tc>
          <w:tcPr>
            <w:tcW w:w="850" w:type="dxa"/>
            <w:tcBorders>
              <w:top w:val="nil"/>
              <w:left w:val="nil"/>
              <w:bottom w:val="nil"/>
              <w:right w:val="nil"/>
            </w:tcBorders>
          </w:tcPr>
          <w:p w:rsidR="00B95EA4" w:rsidRDefault="00B95EA4">
            <w:pPr>
              <w:pStyle w:val="ConsPlusNormal"/>
              <w:jc w:val="center"/>
            </w:pPr>
            <w:r>
              <w:t>37,0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w:t>
            </w:r>
          </w:p>
        </w:tc>
        <w:tc>
          <w:tcPr>
            <w:tcW w:w="3231" w:type="dxa"/>
            <w:tcBorders>
              <w:top w:val="nil"/>
              <w:left w:val="nil"/>
              <w:bottom w:val="nil"/>
              <w:right w:val="nil"/>
            </w:tcBorders>
          </w:tcPr>
          <w:p w:rsidR="00B95EA4" w:rsidRDefault="00B95EA4">
            <w:pPr>
              <w:pStyle w:val="ConsPlusNormal"/>
            </w:pPr>
            <w:r>
              <w:t>Материнская смертность</w:t>
            </w:r>
          </w:p>
        </w:tc>
        <w:tc>
          <w:tcPr>
            <w:tcW w:w="2494" w:type="dxa"/>
            <w:tcBorders>
              <w:top w:val="nil"/>
              <w:left w:val="nil"/>
              <w:bottom w:val="nil"/>
              <w:right w:val="nil"/>
            </w:tcBorders>
          </w:tcPr>
          <w:p w:rsidR="00B95EA4" w:rsidRDefault="00B95EA4">
            <w:pPr>
              <w:pStyle w:val="ConsPlusNormal"/>
            </w:pPr>
            <w:r>
              <w:t>на 100 тыс. человек, родившихся живыми</w:t>
            </w:r>
          </w:p>
        </w:tc>
        <w:tc>
          <w:tcPr>
            <w:tcW w:w="850" w:type="dxa"/>
            <w:tcBorders>
              <w:top w:val="nil"/>
              <w:left w:val="nil"/>
              <w:bottom w:val="nil"/>
              <w:right w:val="nil"/>
            </w:tcBorders>
          </w:tcPr>
          <w:p w:rsidR="00B95EA4" w:rsidRDefault="00B95EA4">
            <w:pPr>
              <w:pStyle w:val="ConsPlusNormal"/>
              <w:jc w:val="center"/>
            </w:pPr>
            <w:r>
              <w:t>4,0</w:t>
            </w:r>
          </w:p>
        </w:tc>
        <w:tc>
          <w:tcPr>
            <w:tcW w:w="850" w:type="dxa"/>
            <w:tcBorders>
              <w:top w:val="nil"/>
              <w:left w:val="nil"/>
              <w:bottom w:val="nil"/>
              <w:right w:val="nil"/>
            </w:tcBorders>
          </w:tcPr>
          <w:p w:rsidR="00B95EA4" w:rsidRDefault="00B95EA4">
            <w:pPr>
              <w:pStyle w:val="ConsPlusNormal"/>
              <w:jc w:val="center"/>
            </w:pPr>
            <w:r>
              <w:t>4,0</w:t>
            </w:r>
          </w:p>
        </w:tc>
        <w:tc>
          <w:tcPr>
            <w:tcW w:w="850" w:type="dxa"/>
            <w:tcBorders>
              <w:top w:val="nil"/>
              <w:left w:val="nil"/>
              <w:bottom w:val="nil"/>
              <w:right w:val="nil"/>
            </w:tcBorders>
          </w:tcPr>
          <w:p w:rsidR="00B95EA4" w:rsidRDefault="00B95EA4">
            <w:pPr>
              <w:pStyle w:val="ConsPlusNormal"/>
              <w:jc w:val="center"/>
            </w:pPr>
            <w:r>
              <w:t>4,0</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5</w:t>
            </w:r>
          </w:p>
        </w:tc>
        <w:tc>
          <w:tcPr>
            <w:tcW w:w="3231" w:type="dxa"/>
            <w:tcBorders>
              <w:top w:val="nil"/>
              <w:left w:val="nil"/>
              <w:bottom w:val="nil"/>
              <w:right w:val="nil"/>
            </w:tcBorders>
          </w:tcPr>
          <w:p w:rsidR="00B95EA4" w:rsidRDefault="00B95EA4">
            <w:pPr>
              <w:pStyle w:val="ConsPlusNormal"/>
            </w:pPr>
            <w:r>
              <w:t>Младенческая смертность, в том числе:</w:t>
            </w:r>
          </w:p>
        </w:tc>
        <w:tc>
          <w:tcPr>
            <w:tcW w:w="2494" w:type="dxa"/>
            <w:tcBorders>
              <w:top w:val="nil"/>
              <w:left w:val="nil"/>
              <w:bottom w:val="nil"/>
              <w:right w:val="nil"/>
            </w:tcBorders>
          </w:tcPr>
          <w:p w:rsidR="00B95EA4" w:rsidRDefault="00B95EA4">
            <w:pPr>
              <w:pStyle w:val="ConsPlusNormal"/>
            </w:pPr>
            <w:r>
              <w:t>на 1000 человек, родившихся живыми</w:t>
            </w:r>
          </w:p>
        </w:tc>
        <w:tc>
          <w:tcPr>
            <w:tcW w:w="850" w:type="dxa"/>
            <w:tcBorders>
              <w:top w:val="nil"/>
              <w:left w:val="nil"/>
              <w:bottom w:val="nil"/>
              <w:right w:val="nil"/>
            </w:tcBorders>
          </w:tcPr>
          <w:p w:rsidR="00B95EA4" w:rsidRDefault="00B95EA4">
            <w:pPr>
              <w:pStyle w:val="ConsPlusNormal"/>
              <w:jc w:val="center"/>
            </w:pPr>
            <w:r>
              <w:t>4,1</w:t>
            </w:r>
          </w:p>
        </w:tc>
        <w:tc>
          <w:tcPr>
            <w:tcW w:w="850" w:type="dxa"/>
            <w:tcBorders>
              <w:top w:val="nil"/>
              <w:left w:val="nil"/>
              <w:bottom w:val="nil"/>
              <w:right w:val="nil"/>
            </w:tcBorders>
          </w:tcPr>
          <w:p w:rsidR="00B95EA4" w:rsidRDefault="00B95EA4">
            <w:pPr>
              <w:pStyle w:val="ConsPlusNormal"/>
              <w:jc w:val="center"/>
            </w:pPr>
            <w:r>
              <w:t>4,0</w:t>
            </w:r>
          </w:p>
        </w:tc>
        <w:tc>
          <w:tcPr>
            <w:tcW w:w="850" w:type="dxa"/>
            <w:tcBorders>
              <w:top w:val="nil"/>
              <w:left w:val="nil"/>
              <w:bottom w:val="nil"/>
              <w:right w:val="nil"/>
            </w:tcBorders>
          </w:tcPr>
          <w:p w:rsidR="00B95EA4" w:rsidRDefault="00B95EA4">
            <w:pPr>
              <w:pStyle w:val="ConsPlusNormal"/>
              <w:jc w:val="center"/>
            </w:pPr>
            <w:r>
              <w:t>3,9</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городской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3,2</w:t>
            </w:r>
          </w:p>
        </w:tc>
        <w:tc>
          <w:tcPr>
            <w:tcW w:w="850" w:type="dxa"/>
            <w:tcBorders>
              <w:top w:val="nil"/>
              <w:left w:val="nil"/>
              <w:bottom w:val="nil"/>
              <w:right w:val="nil"/>
            </w:tcBorders>
          </w:tcPr>
          <w:p w:rsidR="00B95EA4" w:rsidRDefault="00B95EA4">
            <w:pPr>
              <w:pStyle w:val="ConsPlusNormal"/>
              <w:jc w:val="center"/>
            </w:pPr>
            <w:r>
              <w:t>3,1</w:t>
            </w:r>
          </w:p>
        </w:tc>
        <w:tc>
          <w:tcPr>
            <w:tcW w:w="850" w:type="dxa"/>
            <w:tcBorders>
              <w:top w:val="nil"/>
              <w:left w:val="nil"/>
              <w:bottom w:val="nil"/>
              <w:right w:val="nil"/>
            </w:tcBorders>
          </w:tcPr>
          <w:p w:rsidR="00B95EA4" w:rsidRDefault="00B95EA4">
            <w:pPr>
              <w:pStyle w:val="ConsPlusNormal"/>
              <w:jc w:val="center"/>
            </w:pPr>
            <w:r>
              <w:t>3,0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сельской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5,2</w:t>
            </w:r>
          </w:p>
        </w:tc>
        <w:tc>
          <w:tcPr>
            <w:tcW w:w="850" w:type="dxa"/>
            <w:tcBorders>
              <w:top w:val="nil"/>
              <w:left w:val="nil"/>
              <w:bottom w:val="nil"/>
              <w:right w:val="nil"/>
            </w:tcBorders>
          </w:tcPr>
          <w:p w:rsidR="00B95EA4" w:rsidRDefault="00B95EA4">
            <w:pPr>
              <w:pStyle w:val="ConsPlusNormal"/>
              <w:jc w:val="center"/>
            </w:pPr>
            <w:r>
              <w:t>5,1</w:t>
            </w:r>
          </w:p>
        </w:tc>
        <w:tc>
          <w:tcPr>
            <w:tcW w:w="850" w:type="dxa"/>
            <w:tcBorders>
              <w:top w:val="nil"/>
              <w:left w:val="nil"/>
              <w:bottom w:val="nil"/>
              <w:right w:val="nil"/>
            </w:tcBorders>
          </w:tcPr>
          <w:p w:rsidR="00B95EA4" w:rsidRDefault="00B95EA4">
            <w:pPr>
              <w:pStyle w:val="ConsPlusNormal"/>
              <w:jc w:val="center"/>
            </w:pPr>
            <w:r>
              <w:t>5,0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w:t>
            </w:r>
          </w:p>
        </w:tc>
        <w:tc>
          <w:tcPr>
            <w:tcW w:w="3231" w:type="dxa"/>
            <w:tcBorders>
              <w:top w:val="nil"/>
              <w:left w:val="nil"/>
              <w:bottom w:val="nil"/>
              <w:right w:val="nil"/>
            </w:tcBorders>
          </w:tcPr>
          <w:p w:rsidR="00B95EA4" w:rsidRDefault="00B95EA4">
            <w:pPr>
              <w:pStyle w:val="ConsPlusNormal"/>
            </w:pPr>
            <w:r>
              <w:t>Доля умерших в возрасте до 1 года на дому в общем количестве умерших в возрасте до 1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16,0</w:t>
            </w:r>
          </w:p>
        </w:tc>
        <w:tc>
          <w:tcPr>
            <w:tcW w:w="850" w:type="dxa"/>
            <w:tcBorders>
              <w:top w:val="nil"/>
              <w:left w:val="nil"/>
              <w:bottom w:val="nil"/>
              <w:right w:val="nil"/>
            </w:tcBorders>
          </w:tcPr>
          <w:p w:rsidR="00B95EA4" w:rsidRDefault="00B95EA4">
            <w:pPr>
              <w:pStyle w:val="ConsPlusNormal"/>
              <w:jc w:val="center"/>
            </w:pPr>
            <w:r>
              <w:t>15,0</w:t>
            </w:r>
          </w:p>
        </w:tc>
        <w:tc>
          <w:tcPr>
            <w:tcW w:w="850" w:type="dxa"/>
            <w:tcBorders>
              <w:top w:val="nil"/>
              <w:left w:val="nil"/>
              <w:bottom w:val="nil"/>
              <w:right w:val="nil"/>
            </w:tcBorders>
          </w:tcPr>
          <w:p w:rsidR="00B95EA4" w:rsidRDefault="00B95EA4">
            <w:pPr>
              <w:pStyle w:val="ConsPlusNormal"/>
              <w:jc w:val="center"/>
            </w:pPr>
            <w:r>
              <w:t>15,0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w:t>
            </w:r>
          </w:p>
        </w:tc>
        <w:tc>
          <w:tcPr>
            <w:tcW w:w="3231" w:type="dxa"/>
            <w:tcBorders>
              <w:top w:val="nil"/>
              <w:left w:val="nil"/>
              <w:bottom w:val="nil"/>
              <w:right w:val="nil"/>
            </w:tcBorders>
          </w:tcPr>
          <w:p w:rsidR="00B95EA4" w:rsidRDefault="00B95EA4">
            <w:pPr>
              <w:pStyle w:val="ConsPlusNormal"/>
            </w:pPr>
            <w:r>
              <w:t>Смертность детей в возрасте от 0 до 4 лет</w:t>
            </w:r>
          </w:p>
        </w:tc>
        <w:tc>
          <w:tcPr>
            <w:tcW w:w="2494" w:type="dxa"/>
            <w:tcBorders>
              <w:top w:val="nil"/>
              <w:left w:val="nil"/>
              <w:bottom w:val="nil"/>
              <w:right w:val="nil"/>
            </w:tcBorders>
          </w:tcPr>
          <w:p w:rsidR="00B95EA4" w:rsidRDefault="00B95EA4">
            <w:pPr>
              <w:pStyle w:val="ConsPlusNormal"/>
            </w:pPr>
            <w:r>
              <w:t>на 1000 родившихся живыми</w:t>
            </w:r>
          </w:p>
        </w:tc>
        <w:tc>
          <w:tcPr>
            <w:tcW w:w="850" w:type="dxa"/>
            <w:tcBorders>
              <w:top w:val="nil"/>
              <w:left w:val="nil"/>
              <w:bottom w:val="nil"/>
              <w:right w:val="nil"/>
            </w:tcBorders>
          </w:tcPr>
          <w:p w:rsidR="00B95EA4" w:rsidRDefault="00B95EA4">
            <w:pPr>
              <w:pStyle w:val="ConsPlusNormal"/>
              <w:jc w:val="center"/>
            </w:pPr>
            <w:r>
              <w:t>5,3</w:t>
            </w:r>
          </w:p>
        </w:tc>
        <w:tc>
          <w:tcPr>
            <w:tcW w:w="850" w:type="dxa"/>
            <w:tcBorders>
              <w:top w:val="nil"/>
              <w:left w:val="nil"/>
              <w:bottom w:val="nil"/>
              <w:right w:val="nil"/>
            </w:tcBorders>
          </w:tcPr>
          <w:p w:rsidR="00B95EA4" w:rsidRDefault="00B95EA4">
            <w:pPr>
              <w:pStyle w:val="ConsPlusNormal"/>
              <w:jc w:val="center"/>
            </w:pPr>
            <w:r>
              <w:t>5,2</w:t>
            </w:r>
          </w:p>
        </w:tc>
        <w:tc>
          <w:tcPr>
            <w:tcW w:w="850" w:type="dxa"/>
            <w:tcBorders>
              <w:top w:val="nil"/>
              <w:left w:val="nil"/>
              <w:bottom w:val="nil"/>
              <w:right w:val="nil"/>
            </w:tcBorders>
          </w:tcPr>
          <w:p w:rsidR="00B95EA4" w:rsidRDefault="00B95EA4">
            <w:pPr>
              <w:pStyle w:val="ConsPlusNormal"/>
              <w:jc w:val="center"/>
            </w:pPr>
            <w:r>
              <w:t>5,2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w:t>
            </w:r>
          </w:p>
        </w:tc>
        <w:tc>
          <w:tcPr>
            <w:tcW w:w="3231" w:type="dxa"/>
            <w:tcBorders>
              <w:top w:val="nil"/>
              <w:left w:val="nil"/>
              <w:bottom w:val="nil"/>
              <w:right w:val="nil"/>
            </w:tcBorders>
          </w:tcPr>
          <w:p w:rsidR="00B95EA4" w:rsidRDefault="00B95EA4">
            <w:pPr>
              <w:pStyle w:val="ConsPlusNormal"/>
            </w:pPr>
            <w:r>
              <w:t>Смертность населения, в том числе:</w:t>
            </w:r>
          </w:p>
        </w:tc>
        <w:tc>
          <w:tcPr>
            <w:tcW w:w="2494" w:type="dxa"/>
            <w:tcBorders>
              <w:top w:val="nil"/>
              <w:left w:val="nil"/>
              <w:bottom w:val="nil"/>
              <w:right w:val="nil"/>
            </w:tcBorders>
          </w:tcPr>
          <w:p w:rsidR="00B95EA4" w:rsidRDefault="00B95EA4">
            <w:pPr>
              <w:pStyle w:val="ConsPlusNormal"/>
            </w:pPr>
            <w:r>
              <w:t>число умерших на 1000 человек населения</w:t>
            </w:r>
          </w:p>
        </w:tc>
        <w:tc>
          <w:tcPr>
            <w:tcW w:w="850" w:type="dxa"/>
            <w:tcBorders>
              <w:top w:val="nil"/>
              <w:left w:val="nil"/>
              <w:bottom w:val="nil"/>
              <w:right w:val="nil"/>
            </w:tcBorders>
          </w:tcPr>
          <w:p w:rsidR="00B95EA4" w:rsidRDefault="00B95EA4">
            <w:pPr>
              <w:pStyle w:val="ConsPlusNormal"/>
              <w:jc w:val="center"/>
            </w:pPr>
            <w:r>
              <w:t>12,3</w:t>
            </w:r>
          </w:p>
        </w:tc>
        <w:tc>
          <w:tcPr>
            <w:tcW w:w="850" w:type="dxa"/>
            <w:tcBorders>
              <w:top w:val="nil"/>
              <w:left w:val="nil"/>
              <w:bottom w:val="nil"/>
              <w:right w:val="nil"/>
            </w:tcBorders>
          </w:tcPr>
          <w:p w:rsidR="00B95EA4" w:rsidRDefault="00B95EA4">
            <w:pPr>
              <w:pStyle w:val="ConsPlusNormal"/>
              <w:jc w:val="center"/>
            </w:pPr>
            <w:r>
              <w:t>12,3</w:t>
            </w:r>
          </w:p>
        </w:tc>
        <w:tc>
          <w:tcPr>
            <w:tcW w:w="850" w:type="dxa"/>
            <w:tcBorders>
              <w:top w:val="nil"/>
              <w:left w:val="nil"/>
              <w:bottom w:val="nil"/>
              <w:right w:val="nil"/>
            </w:tcBorders>
          </w:tcPr>
          <w:p w:rsidR="00B95EA4" w:rsidRDefault="00B95EA4">
            <w:pPr>
              <w:pStyle w:val="ConsPlusNormal"/>
              <w:jc w:val="center"/>
            </w:pPr>
            <w:r>
              <w:t>12,3</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pPr>
          </w:p>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12,1</w:t>
            </w:r>
          </w:p>
        </w:tc>
        <w:tc>
          <w:tcPr>
            <w:tcW w:w="850" w:type="dxa"/>
            <w:tcBorders>
              <w:top w:val="nil"/>
              <w:left w:val="nil"/>
              <w:bottom w:val="nil"/>
              <w:right w:val="nil"/>
            </w:tcBorders>
          </w:tcPr>
          <w:p w:rsidR="00B95EA4" w:rsidRDefault="00B95EA4">
            <w:pPr>
              <w:pStyle w:val="ConsPlusNormal"/>
              <w:jc w:val="center"/>
            </w:pPr>
            <w:r>
              <w:t>12,1</w:t>
            </w:r>
          </w:p>
        </w:tc>
        <w:tc>
          <w:tcPr>
            <w:tcW w:w="850" w:type="dxa"/>
            <w:tcBorders>
              <w:top w:val="nil"/>
              <w:left w:val="nil"/>
              <w:bottom w:val="nil"/>
              <w:right w:val="nil"/>
            </w:tcBorders>
          </w:tcPr>
          <w:p w:rsidR="00B95EA4" w:rsidRDefault="00B95EA4">
            <w:pPr>
              <w:pStyle w:val="ConsPlusNormal"/>
              <w:jc w:val="center"/>
            </w:pPr>
            <w:r>
              <w:t>12,1</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pPr>
          </w:p>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13,8</w:t>
            </w:r>
          </w:p>
        </w:tc>
        <w:tc>
          <w:tcPr>
            <w:tcW w:w="850" w:type="dxa"/>
            <w:tcBorders>
              <w:top w:val="nil"/>
              <w:left w:val="nil"/>
              <w:bottom w:val="nil"/>
              <w:right w:val="nil"/>
            </w:tcBorders>
          </w:tcPr>
          <w:p w:rsidR="00B95EA4" w:rsidRDefault="00B95EA4">
            <w:pPr>
              <w:pStyle w:val="ConsPlusNormal"/>
              <w:jc w:val="center"/>
            </w:pPr>
            <w:r>
              <w:t>13,8</w:t>
            </w:r>
          </w:p>
        </w:tc>
        <w:tc>
          <w:tcPr>
            <w:tcW w:w="850" w:type="dxa"/>
            <w:tcBorders>
              <w:top w:val="nil"/>
              <w:left w:val="nil"/>
              <w:bottom w:val="nil"/>
              <w:right w:val="nil"/>
            </w:tcBorders>
          </w:tcPr>
          <w:p w:rsidR="00B95EA4" w:rsidRDefault="00B95EA4">
            <w:pPr>
              <w:pStyle w:val="ConsPlusNormal"/>
              <w:jc w:val="center"/>
            </w:pPr>
            <w:r>
              <w:t>13,8</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w:t>
            </w:r>
          </w:p>
        </w:tc>
        <w:tc>
          <w:tcPr>
            <w:tcW w:w="3231" w:type="dxa"/>
            <w:tcBorders>
              <w:top w:val="nil"/>
              <w:left w:val="nil"/>
              <w:bottom w:val="nil"/>
              <w:right w:val="nil"/>
            </w:tcBorders>
          </w:tcPr>
          <w:p w:rsidR="00B95EA4" w:rsidRDefault="00B95EA4">
            <w:pPr>
              <w:pStyle w:val="ConsPlusNormal"/>
            </w:pPr>
            <w:r>
              <w:t xml:space="preserve">Доля умерших в возрасте от 0 до 4 лет на дому в общем количестве умерших в возрасте </w:t>
            </w:r>
            <w:r>
              <w:lastRenderedPageBreak/>
              <w:t>от 0 до 4 лет</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14,0</w:t>
            </w:r>
          </w:p>
        </w:tc>
        <w:tc>
          <w:tcPr>
            <w:tcW w:w="850" w:type="dxa"/>
            <w:tcBorders>
              <w:top w:val="nil"/>
              <w:left w:val="nil"/>
              <w:bottom w:val="nil"/>
              <w:right w:val="nil"/>
            </w:tcBorders>
          </w:tcPr>
          <w:p w:rsidR="00B95EA4" w:rsidRDefault="00B95EA4">
            <w:pPr>
              <w:pStyle w:val="ConsPlusNormal"/>
              <w:jc w:val="center"/>
            </w:pPr>
            <w:r>
              <w:t>13,0</w:t>
            </w:r>
          </w:p>
        </w:tc>
        <w:tc>
          <w:tcPr>
            <w:tcW w:w="850" w:type="dxa"/>
            <w:tcBorders>
              <w:top w:val="nil"/>
              <w:left w:val="nil"/>
              <w:bottom w:val="nil"/>
              <w:right w:val="nil"/>
            </w:tcBorders>
          </w:tcPr>
          <w:p w:rsidR="00B95EA4" w:rsidRDefault="00B95EA4">
            <w:pPr>
              <w:pStyle w:val="ConsPlusNormal"/>
              <w:jc w:val="center"/>
            </w:pPr>
            <w:r>
              <w:t>13,0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10</w:t>
            </w:r>
          </w:p>
        </w:tc>
        <w:tc>
          <w:tcPr>
            <w:tcW w:w="3231" w:type="dxa"/>
            <w:tcBorders>
              <w:top w:val="nil"/>
              <w:left w:val="nil"/>
              <w:bottom w:val="nil"/>
              <w:right w:val="nil"/>
            </w:tcBorders>
          </w:tcPr>
          <w:p w:rsidR="00B95EA4" w:rsidRDefault="00B95EA4">
            <w:pPr>
              <w:pStyle w:val="ConsPlusNormal"/>
            </w:pPr>
            <w:r>
              <w:t>Смертность детей в возрасте от 0 до 17 лет</w:t>
            </w:r>
          </w:p>
        </w:tc>
        <w:tc>
          <w:tcPr>
            <w:tcW w:w="2494" w:type="dxa"/>
            <w:tcBorders>
              <w:top w:val="nil"/>
              <w:left w:val="nil"/>
              <w:bottom w:val="nil"/>
              <w:right w:val="nil"/>
            </w:tcBorders>
          </w:tcPr>
          <w:p w:rsidR="00B95EA4" w:rsidRDefault="00B95EA4">
            <w:pPr>
              <w:pStyle w:val="ConsPlusNormal"/>
            </w:pPr>
            <w:r>
              <w:t>на 100 тыс. человек населения соответствующего возраста</w:t>
            </w:r>
          </w:p>
        </w:tc>
        <w:tc>
          <w:tcPr>
            <w:tcW w:w="850" w:type="dxa"/>
            <w:tcBorders>
              <w:top w:val="nil"/>
              <w:left w:val="nil"/>
              <w:bottom w:val="nil"/>
              <w:right w:val="nil"/>
            </w:tcBorders>
          </w:tcPr>
          <w:p w:rsidR="00B95EA4" w:rsidRDefault="00B95EA4">
            <w:pPr>
              <w:pStyle w:val="ConsPlusNormal"/>
              <w:jc w:val="center"/>
            </w:pPr>
            <w:r>
              <w:t>50,9</w:t>
            </w:r>
          </w:p>
        </w:tc>
        <w:tc>
          <w:tcPr>
            <w:tcW w:w="850" w:type="dxa"/>
            <w:tcBorders>
              <w:top w:val="nil"/>
              <w:left w:val="nil"/>
              <w:bottom w:val="nil"/>
              <w:right w:val="nil"/>
            </w:tcBorders>
          </w:tcPr>
          <w:p w:rsidR="00B95EA4" w:rsidRDefault="00B95EA4">
            <w:pPr>
              <w:pStyle w:val="ConsPlusNormal"/>
              <w:jc w:val="center"/>
            </w:pPr>
            <w:r>
              <w:t>50,8</w:t>
            </w:r>
          </w:p>
        </w:tc>
        <w:tc>
          <w:tcPr>
            <w:tcW w:w="850" w:type="dxa"/>
            <w:tcBorders>
              <w:top w:val="nil"/>
              <w:left w:val="nil"/>
              <w:bottom w:val="nil"/>
              <w:right w:val="nil"/>
            </w:tcBorders>
          </w:tcPr>
          <w:p w:rsidR="00B95EA4" w:rsidRDefault="00B95EA4">
            <w:pPr>
              <w:pStyle w:val="ConsPlusNormal"/>
              <w:jc w:val="center"/>
            </w:pPr>
            <w:r>
              <w:t>50,8</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w:t>
            </w:r>
          </w:p>
        </w:tc>
        <w:tc>
          <w:tcPr>
            <w:tcW w:w="3231" w:type="dxa"/>
            <w:tcBorders>
              <w:top w:val="nil"/>
              <w:left w:val="nil"/>
              <w:bottom w:val="nil"/>
              <w:right w:val="nil"/>
            </w:tcBorders>
          </w:tcPr>
          <w:p w:rsidR="00B95EA4" w:rsidRDefault="00B95EA4">
            <w:pPr>
              <w:pStyle w:val="ConsPlusNormal"/>
            </w:pPr>
            <w:r>
              <w:t>Доля умерших в возрасте от 0 до 17 лет на дому в общем количестве умерших в возрасте от 0 до 17 лет</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18,5</w:t>
            </w:r>
          </w:p>
        </w:tc>
        <w:tc>
          <w:tcPr>
            <w:tcW w:w="850" w:type="dxa"/>
            <w:tcBorders>
              <w:top w:val="nil"/>
              <w:left w:val="nil"/>
              <w:bottom w:val="nil"/>
              <w:right w:val="nil"/>
            </w:tcBorders>
          </w:tcPr>
          <w:p w:rsidR="00B95EA4" w:rsidRDefault="00B95EA4">
            <w:pPr>
              <w:pStyle w:val="ConsPlusNormal"/>
              <w:jc w:val="center"/>
            </w:pPr>
            <w:r>
              <w:t>18,0</w:t>
            </w:r>
          </w:p>
        </w:tc>
        <w:tc>
          <w:tcPr>
            <w:tcW w:w="850" w:type="dxa"/>
            <w:tcBorders>
              <w:top w:val="nil"/>
              <w:left w:val="nil"/>
              <w:bottom w:val="nil"/>
              <w:right w:val="nil"/>
            </w:tcBorders>
          </w:tcPr>
          <w:p w:rsidR="00B95EA4" w:rsidRDefault="00B95EA4">
            <w:pPr>
              <w:pStyle w:val="ConsPlusNormal"/>
              <w:jc w:val="center"/>
            </w:pPr>
            <w:r>
              <w:t>18,0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w:t>
            </w:r>
          </w:p>
        </w:tc>
        <w:tc>
          <w:tcPr>
            <w:tcW w:w="3231" w:type="dxa"/>
            <w:tcBorders>
              <w:top w:val="nil"/>
              <w:left w:val="nil"/>
              <w:bottom w:val="nil"/>
              <w:right w:val="nil"/>
            </w:tcBorders>
          </w:tcPr>
          <w:p w:rsidR="00B95EA4" w:rsidRDefault="00B95EA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6,4</w:t>
            </w:r>
          </w:p>
        </w:tc>
        <w:tc>
          <w:tcPr>
            <w:tcW w:w="850" w:type="dxa"/>
            <w:tcBorders>
              <w:top w:val="nil"/>
              <w:left w:val="nil"/>
              <w:bottom w:val="nil"/>
              <w:right w:val="nil"/>
            </w:tcBorders>
          </w:tcPr>
          <w:p w:rsidR="00B95EA4" w:rsidRDefault="00B95EA4">
            <w:pPr>
              <w:pStyle w:val="ConsPlusNormal"/>
              <w:jc w:val="center"/>
            </w:pPr>
            <w:r>
              <w:t>6,4</w:t>
            </w:r>
          </w:p>
        </w:tc>
        <w:tc>
          <w:tcPr>
            <w:tcW w:w="850" w:type="dxa"/>
            <w:tcBorders>
              <w:top w:val="nil"/>
              <w:left w:val="nil"/>
              <w:bottom w:val="nil"/>
              <w:right w:val="nil"/>
            </w:tcBorders>
          </w:tcPr>
          <w:p w:rsidR="00B95EA4" w:rsidRDefault="00B95EA4">
            <w:pPr>
              <w:pStyle w:val="ConsPlusNormal"/>
              <w:jc w:val="center"/>
            </w:pPr>
            <w:r>
              <w:t>6,4</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w:t>
            </w:r>
          </w:p>
        </w:tc>
        <w:tc>
          <w:tcPr>
            <w:tcW w:w="3231" w:type="dxa"/>
            <w:tcBorders>
              <w:top w:val="nil"/>
              <w:left w:val="nil"/>
              <w:bottom w:val="nil"/>
              <w:right w:val="nil"/>
            </w:tcBorders>
          </w:tcPr>
          <w:p w:rsidR="00B95EA4" w:rsidRDefault="00B95EA4">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6,1</w:t>
            </w:r>
          </w:p>
        </w:tc>
        <w:tc>
          <w:tcPr>
            <w:tcW w:w="850" w:type="dxa"/>
            <w:tcBorders>
              <w:top w:val="nil"/>
              <w:left w:val="nil"/>
              <w:bottom w:val="nil"/>
              <w:right w:val="nil"/>
            </w:tcBorders>
          </w:tcPr>
          <w:p w:rsidR="00B95EA4" w:rsidRDefault="00B95EA4">
            <w:pPr>
              <w:pStyle w:val="ConsPlusNormal"/>
              <w:jc w:val="center"/>
            </w:pPr>
            <w:r>
              <w:t>6,1</w:t>
            </w:r>
          </w:p>
        </w:tc>
        <w:tc>
          <w:tcPr>
            <w:tcW w:w="850" w:type="dxa"/>
            <w:tcBorders>
              <w:top w:val="nil"/>
              <w:left w:val="nil"/>
              <w:bottom w:val="nil"/>
              <w:right w:val="nil"/>
            </w:tcBorders>
          </w:tcPr>
          <w:p w:rsidR="00B95EA4" w:rsidRDefault="00B95EA4">
            <w:pPr>
              <w:pStyle w:val="ConsPlusNormal"/>
              <w:jc w:val="center"/>
            </w:pPr>
            <w:r>
              <w:t>6,1</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w:t>
            </w:r>
          </w:p>
        </w:tc>
        <w:tc>
          <w:tcPr>
            <w:tcW w:w="3231" w:type="dxa"/>
            <w:tcBorders>
              <w:top w:val="nil"/>
              <w:left w:val="nil"/>
              <w:bottom w:val="nil"/>
              <w:right w:val="nil"/>
            </w:tcBorders>
          </w:tcPr>
          <w:p w:rsidR="00B95EA4" w:rsidRDefault="00B95EA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14,2</w:t>
            </w:r>
          </w:p>
        </w:tc>
        <w:tc>
          <w:tcPr>
            <w:tcW w:w="850" w:type="dxa"/>
            <w:tcBorders>
              <w:top w:val="nil"/>
              <w:left w:val="nil"/>
              <w:bottom w:val="nil"/>
              <w:right w:val="nil"/>
            </w:tcBorders>
          </w:tcPr>
          <w:p w:rsidR="00B95EA4" w:rsidRDefault="00B95EA4">
            <w:pPr>
              <w:pStyle w:val="ConsPlusNormal"/>
              <w:jc w:val="center"/>
            </w:pPr>
            <w:r>
              <w:t>14,5</w:t>
            </w:r>
          </w:p>
        </w:tc>
        <w:tc>
          <w:tcPr>
            <w:tcW w:w="850" w:type="dxa"/>
            <w:tcBorders>
              <w:top w:val="nil"/>
              <w:left w:val="nil"/>
              <w:bottom w:val="nil"/>
              <w:right w:val="nil"/>
            </w:tcBorders>
          </w:tcPr>
          <w:p w:rsidR="00B95EA4" w:rsidRDefault="00B95EA4">
            <w:pPr>
              <w:pStyle w:val="ConsPlusNormal"/>
              <w:jc w:val="center"/>
            </w:pPr>
            <w:r>
              <w:t>14,8</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w:t>
            </w:r>
          </w:p>
        </w:tc>
        <w:tc>
          <w:tcPr>
            <w:tcW w:w="3231" w:type="dxa"/>
            <w:tcBorders>
              <w:top w:val="nil"/>
              <w:left w:val="nil"/>
              <w:bottom w:val="nil"/>
              <w:right w:val="nil"/>
            </w:tcBorders>
          </w:tcPr>
          <w:p w:rsidR="00B95EA4" w:rsidRDefault="00B95EA4">
            <w:pPr>
              <w:pStyle w:val="ConsPlusNormal"/>
            </w:pPr>
            <w:r>
              <w:t xml:space="preserve">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w:t>
            </w:r>
            <w:r>
              <w:lastRenderedPageBreak/>
              <w:t>наблюдением</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55,8</w:t>
            </w:r>
          </w:p>
        </w:tc>
        <w:tc>
          <w:tcPr>
            <w:tcW w:w="850" w:type="dxa"/>
            <w:tcBorders>
              <w:top w:val="nil"/>
              <w:left w:val="nil"/>
              <w:bottom w:val="nil"/>
              <w:right w:val="nil"/>
            </w:tcBorders>
          </w:tcPr>
          <w:p w:rsidR="00B95EA4" w:rsidRDefault="00B95EA4">
            <w:pPr>
              <w:pStyle w:val="ConsPlusNormal"/>
              <w:jc w:val="center"/>
            </w:pPr>
            <w:r>
              <w:t>56,1</w:t>
            </w:r>
          </w:p>
        </w:tc>
        <w:tc>
          <w:tcPr>
            <w:tcW w:w="850" w:type="dxa"/>
            <w:tcBorders>
              <w:top w:val="nil"/>
              <w:left w:val="nil"/>
              <w:bottom w:val="nil"/>
              <w:right w:val="nil"/>
            </w:tcBorders>
          </w:tcPr>
          <w:p w:rsidR="00B95EA4" w:rsidRDefault="00B95EA4">
            <w:pPr>
              <w:pStyle w:val="ConsPlusNormal"/>
              <w:jc w:val="center"/>
            </w:pPr>
            <w:r>
              <w:t>56,7</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16</w:t>
            </w:r>
          </w:p>
        </w:tc>
        <w:tc>
          <w:tcPr>
            <w:tcW w:w="3231" w:type="dxa"/>
            <w:tcBorders>
              <w:top w:val="nil"/>
              <w:left w:val="nil"/>
              <w:bottom w:val="nil"/>
              <w:right w:val="nil"/>
            </w:tcBorders>
          </w:tcPr>
          <w:p w:rsidR="00B95EA4" w:rsidRDefault="00B95EA4">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59,0</w:t>
            </w:r>
          </w:p>
        </w:tc>
        <w:tc>
          <w:tcPr>
            <w:tcW w:w="850" w:type="dxa"/>
            <w:tcBorders>
              <w:top w:val="nil"/>
              <w:left w:val="nil"/>
              <w:bottom w:val="nil"/>
              <w:right w:val="nil"/>
            </w:tcBorders>
          </w:tcPr>
          <w:p w:rsidR="00B95EA4" w:rsidRDefault="00B95EA4">
            <w:pPr>
              <w:pStyle w:val="ConsPlusNormal"/>
              <w:jc w:val="center"/>
            </w:pPr>
            <w:r>
              <w:t>60,1</w:t>
            </w:r>
          </w:p>
        </w:tc>
        <w:tc>
          <w:tcPr>
            <w:tcW w:w="850" w:type="dxa"/>
            <w:tcBorders>
              <w:top w:val="nil"/>
              <w:left w:val="nil"/>
              <w:bottom w:val="nil"/>
              <w:right w:val="nil"/>
            </w:tcBorders>
          </w:tcPr>
          <w:p w:rsidR="00B95EA4" w:rsidRDefault="00B95EA4">
            <w:pPr>
              <w:pStyle w:val="ConsPlusNormal"/>
              <w:jc w:val="center"/>
            </w:pPr>
            <w:r>
              <w:t>61,2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w:t>
            </w:r>
          </w:p>
        </w:tc>
        <w:tc>
          <w:tcPr>
            <w:tcW w:w="3231" w:type="dxa"/>
            <w:tcBorders>
              <w:top w:val="nil"/>
              <w:left w:val="nil"/>
              <w:bottom w:val="nil"/>
              <w:right w:val="nil"/>
            </w:tcBorders>
          </w:tcPr>
          <w:p w:rsidR="00B95EA4" w:rsidRDefault="00B95EA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w:t>
            </w:r>
          </w:p>
        </w:tc>
        <w:tc>
          <w:tcPr>
            <w:tcW w:w="3231" w:type="dxa"/>
            <w:tcBorders>
              <w:top w:val="nil"/>
              <w:left w:val="nil"/>
              <w:bottom w:val="nil"/>
              <w:right w:val="nil"/>
            </w:tcBorders>
          </w:tcPr>
          <w:p w:rsidR="00B95EA4" w:rsidRDefault="00B95EA4">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26,0</w:t>
            </w:r>
          </w:p>
        </w:tc>
        <w:tc>
          <w:tcPr>
            <w:tcW w:w="850" w:type="dxa"/>
            <w:tcBorders>
              <w:top w:val="nil"/>
              <w:left w:val="nil"/>
              <w:bottom w:val="nil"/>
              <w:right w:val="nil"/>
            </w:tcBorders>
          </w:tcPr>
          <w:p w:rsidR="00B95EA4" w:rsidRDefault="00B95EA4">
            <w:pPr>
              <w:pStyle w:val="ConsPlusNormal"/>
              <w:jc w:val="center"/>
            </w:pPr>
            <w:r>
              <w:t>26,1</w:t>
            </w:r>
          </w:p>
        </w:tc>
        <w:tc>
          <w:tcPr>
            <w:tcW w:w="850" w:type="dxa"/>
            <w:tcBorders>
              <w:top w:val="nil"/>
              <w:left w:val="nil"/>
              <w:bottom w:val="nil"/>
              <w:right w:val="nil"/>
            </w:tcBorders>
          </w:tcPr>
          <w:p w:rsidR="00B95EA4" w:rsidRDefault="00B95EA4">
            <w:pPr>
              <w:pStyle w:val="ConsPlusNormal"/>
              <w:jc w:val="center"/>
            </w:pPr>
            <w:r>
              <w:t>26,3</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19</w:t>
            </w:r>
          </w:p>
        </w:tc>
        <w:tc>
          <w:tcPr>
            <w:tcW w:w="3231" w:type="dxa"/>
            <w:tcBorders>
              <w:top w:val="nil"/>
              <w:left w:val="nil"/>
              <w:bottom w:val="nil"/>
              <w:right w:val="nil"/>
            </w:tcBorders>
          </w:tcPr>
          <w:p w:rsidR="00B95EA4" w:rsidRDefault="00B95EA4">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50,0</w:t>
            </w:r>
          </w:p>
        </w:tc>
        <w:tc>
          <w:tcPr>
            <w:tcW w:w="850" w:type="dxa"/>
            <w:tcBorders>
              <w:top w:val="nil"/>
              <w:left w:val="nil"/>
              <w:bottom w:val="nil"/>
              <w:right w:val="nil"/>
            </w:tcBorders>
          </w:tcPr>
          <w:p w:rsidR="00B95EA4" w:rsidRDefault="00B95EA4">
            <w:pPr>
              <w:pStyle w:val="ConsPlusNormal"/>
              <w:jc w:val="center"/>
            </w:pPr>
            <w:r>
              <w:t>55,0</w:t>
            </w:r>
          </w:p>
        </w:tc>
        <w:tc>
          <w:tcPr>
            <w:tcW w:w="850" w:type="dxa"/>
            <w:tcBorders>
              <w:top w:val="nil"/>
              <w:left w:val="nil"/>
              <w:bottom w:val="nil"/>
              <w:right w:val="nil"/>
            </w:tcBorders>
          </w:tcPr>
          <w:p w:rsidR="00B95EA4" w:rsidRDefault="00B95EA4">
            <w:pPr>
              <w:pStyle w:val="ConsPlusNormal"/>
              <w:jc w:val="center"/>
            </w:pPr>
            <w:r>
              <w:t>60,0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20</w:t>
            </w:r>
          </w:p>
        </w:tc>
        <w:tc>
          <w:tcPr>
            <w:tcW w:w="3231" w:type="dxa"/>
            <w:tcBorders>
              <w:top w:val="nil"/>
              <w:left w:val="nil"/>
              <w:bottom w:val="nil"/>
              <w:right w:val="nil"/>
            </w:tcBorders>
          </w:tcPr>
          <w:p w:rsidR="00B95EA4" w:rsidRDefault="00B95EA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1,9</w:t>
            </w:r>
          </w:p>
        </w:tc>
        <w:tc>
          <w:tcPr>
            <w:tcW w:w="850" w:type="dxa"/>
            <w:tcBorders>
              <w:top w:val="nil"/>
              <w:left w:val="nil"/>
              <w:bottom w:val="nil"/>
              <w:right w:val="nil"/>
            </w:tcBorders>
          </w:tcPr>
          <w:p w:rsidR="00B95EA4" w:rsidRDefault="00B95EA4">
            <w:pPr>
              <w:pStyle w:val="ConsPlusNormal"/>
              <w:jc w:val="center"/>
            </w:pPr>
            <w:r>
              <w:t>1,8</w:t>
            </w:r>
          </w:p>
        </w:tc>
        <w:tc>
          <w:tcPr>
            <w:tcW w:w="850" w:type="dxa"/>
            <w:tcBorders>
              <w:top w:val="nil"/>
              <w:left w:val="nil"/>
              <w:bottom w:val="nil"/>
              <w:right w:val="nil"/>
            </w:tcBorders>
          </w:tcPr>
          <w:p w:rsidR="00B95EA4" w:rsidRDefault="00B95EA4">
            <w:pPr>
              <w:pStyle w:val="ConsPlusNormal"/>
              <w:jc w:val="center"/>
            </w:pPr>
            <w:r>
              <w:t>1,8</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21</w:t>
            </w:r>
          </w:p>
        </w:tc>
        <w:tc>
          <w:tcPr>
            <w:tcW w:w="3231" w:type="dxa"/>
            <w:tcBorders>
              <w:top w:val="nil"/>
              <w:left w:val="nil"/>
              <w:bottom w:val="nil"/>
              <w:right w:val="nil"/>
            </w:tcBorders>
          </w:tcPr>
          <w:p w:rsidR="00B95EA4" w:rsidRDefault="00B95EA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43,0</w:t>
            </w:r>
          </w:p>
        </w:tc>
        <w:tc>
          <w:tcPr>
            <w:tcW w:w="850" w:type="dxa"/>
            <w:tcBorders>
              <w:top w:val="nil"/>
              <w:left w:val="nil"/>
              <w:bottom w:val="nil"/>
              <w:right w:val="nil"/>
            </w:tcBorders>
          </w:tcPr>
          <w:p w:rsidR="00B95EA4" w:rsidRDefault="00B95EA4">
            <w:pPr>
              <w:pStyle w:val="ConsPlusNormal"/>
              <w:jc w:val="center"/>
            </w:pPr>
            <w:r>
              <w:t>44,0</w:t>
            </w:r>
          </w:p>
        </w:tc>
        <w:tc>
          <w:tcPr>
            <w:tcW w:w="850" w:type="dxa"/>
            <w:tcBorders>
              <w:top w:val="nil"/>
              <w:left w:val="nil"/>
              <w:bottom w:val="nil"/>
              <w:right w:val="nil"/>
            </w:tcBorders>
          </w:tcPr>
          <w:p w:rsidR="00B95EA4" w:rsidRDefault="00B95EA4">
            <w:pPr>
              <w:pStyle w:val="ConsPlusNormal"/>
              <w:jc w:val="center"/>
            </w:pPr>
            <w:r>
              <w:t>44,5</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22</w:t>
            </w:r>
          </w:p>
        </w:tc>
        <w:tc>
          <w:tcPr>
            <w:tcW w:w="3231" w:type="dxa"/>
            <w:tcBorders>
              <w:top w:val="nil"/>
              <w:left w:val="nil"/>
              <w:bottom w:val="nil"/>
              <w:right w:val="nil"/>
            </w:tcBorders>
          </w:tcPr>
          <w:p w:rsidR="00B95EA4" w:rsidRDefault="00B95EA4">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w:t>
            </w:r>
            <w:r>
              <w:lastRenderedPageBreak/>
              <w:t>инфарктом миокарда, имеющих показания к его проведению</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41,0</w:t>
            </w:r>
          </w:p>
        </w:tc>
        <w:tc>
          <w:tcPr>
            <w:tcW w:w="850" w:type="dxa"/>
            <w:tcBorders>
              <w:top w:val="nil"/>
              <w:left w:val="nil"/>
              <w:bottom w:val="nil"/>
              <w:right w:val="nil"/>
            </w:tcBorders>
          </w:tcPr>
          <w:p w:rsidR="00B95EA4" w:rsidRDefault="00B95EA4">
            <w:pPr>
              <w:pStyle w:val="ConsPlusNormal"/>
              <w:jc w:val="center"/>
            </w:pPr>
            <w:r>
              <w:t>42,0</w:t>
            </w:r>
          </w:p>
        </w:tc>
        <w:tc>
          <w:tcPr>
            <w:tcW w:w="850" w:type="dxa"/>
            <w:tcBorders>
              <w:top w:val="nil"/>
              <w:left w:val="nil"/>
              <w:bottom w:val="nil"/>
              <w:right w:val="nil"/>
            </w:tcBorders>
          </w:tcPr>
          <w:p w:rsidR="00B95EA4" w:rsidRDefault="00B95EA4">
            <w:pPr>
              <w:pStyle w:val="ConsPlusNormal"/>
              <w:jc w:val="center"/>
            </w:pPr>
            <w:r>
              <w:t>43,0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23</w:t>
            </w:r>
          </w:p>
        </w:tc>
        <w:tc>
          <w:tcPr>
            <w:tcW w:w="3231" w:type="dxa"/>
            <w:tcBorders>
              <w:top w:val="nil"/>
              <w:left w:val="nil"/>
              <w:bottom w:val="nil"/>
              <w:right w:val="nil"/>
            </w:tcBorders>
          </w:tcPr>
          <w:p w:rsidR="00B95EA4" w:rsidRDefault="00B95EA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22,0</w:t>
            </w:r>
          </w:p>
        </w:tc>
        <w:tc>
          <w:tcPr>
            <w:tcW w:w="850" w:type="dxa"/>
            <w:tcBorders>
              <w:top w:val="nil"/>
              <w:left w:val="nil"/>
              <w:bottom w:val="nil"/>
              <w:right w:val="nil"/>
            </w:tcBorders>
          </w:tcPr>
          <w:p w:rsidR="00B95EA4" w:rsidRDefault="00B95EA4">
            <w:pPr>
              <w:pStyle w:val="ConsPlusNormal"/>
              <w:jc w:val="center"/>
            </w:pPr>
            <w:r>
              <w:t>24,0</w:t>
            </w:r>
          </w:p>
        </w:tc>
        <w:tc>
          <w:tcPr>
            <w:tcW w:w="850" w:type="dxa"/>
            <w:tcBorders>
              <w:top w:val="nil"/>
              <w:left w:val="nil"/>
              <w:bottom w:val="nil"/>
              <w:right w:val="nil"/>
            </w:tcBorders>
          </w:tcPr>
          <w:p w:rsidR="00B95EA4" w:rsidRDefault="00B95EA4">
            <w:pPr>
              <w:pStyle w:val="ConsPlusNormal"/>
              <w:jc w:val="center"/>
            </w:pPr>
            <w:r>
              <w:t>24,0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24</w:t>
            </w:r>
          </w:p>
        </w:tc>
        <w:tc>
          <w:tcPr>
            <w:tcW w:w="3231" w:type="dxa"/>
            <w:tcBorders>
              <w:top w:val="nil"/>
              <w:left w:val="nil"/>
              <w:bottom w:val="nil"/>
              <w:right w:val="nil"/>
            </w:tcBorders>
          </w:tcPr>
          <w:p w:rsidR="00B95EA4" w:rsidRDefault="00B95EA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40,0</w:t>
            </w:r>
          </w:p>
        </w:tc>
        <w:tc>
          <w:tcPr>
            <w:tcW w:w="850" w:type="dxa"/>
            <w:tcBorders>
              <w:top w:val="nil"/>
              <w:left w:val="nil"/>
              <w:bottom w:val="nil"/>
              <w:right w:val="nil"/>
            </w:tcBorders>
          </w:tcPr>
          <w:p w:rsidR="00B95EA4" w:rsidRDefault="00B95EA4">
            <w:pPr>
              <w:pStyle w:val="ConsPlusNormal"/>
              <w:jc w:val="center"/>
            </w:pPr>
            <w:r>
              <w:t>40,0</w:t>
            </w:r>
          </w:p>
        </w:tc>
        <w:tc>
          <w:tcPr>
            <w:tcW w:w="850" w:type="dxa"/>
            <w:tcBorders>
              <w:top w:val="nil"/>
              <w:left w:val="nil"/>
              <w:bottom w:val="nil"/>
              <w:right w:val="nil"/>
            </w:tcBorders>
          </w:tcPr>
          <w:p w:rsidR="00B95EA4" w:rsidRDefault="00B95EA4">
            <w:pPr>
              <w:pStyle w:val="ConsPlusNormal"/>
              <w:jc w:val="center"/>
            </w:pPr>
            <w:r>
              <w:t>40,0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25</w:t>
            </w:r>
          </w:p>
        </w:tc>
        <w:tc>
          <w:tcPr>
            <w:tcW w:w="3231" w:type="dxa"/>
            <w:tcBorders>
              <w:top w:val="nil"/>
              <w:left w:val="nil"/>
              <w:bottom w:val="nil"/>
              <w:right w:val="nil"/>
            </w:tcBorders>
          </w:tcPr>
          <w:p w:rsidR="00B95EA4" w:rsidRDefault="00B95EA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48,0</w:t>
            </w:r>
          </w:p>
        </w:tc>
        <w:tc>
          <w:tcPr>
            <w:tcW w:w="850" w:type="dxa"/>
            <w:tcBorders>
              <w:top w:val="nil"/>
              <w:left w:val="nil"/>
              <w:bottom w:val="nil"/>
              <w:right w:val="nil"/>
            </w:tcBorders>
          </w:tcPr>
          <w:p w:rsidR="00B95EA4" w:rsidRDefault="00B95EA4">
            <w:pPr>
              <w:pStyle w:val="ConsPlusNormal"/>
              <w:jc w:val="center"/>
            </w:pPr>
            <w:r>
              <w:t>50,0</w:t>
            </w:r>
          </w:p>
        </w:tc>
        <w:tc>
          <w:tcPr>
            <w:tcW w:w="850" w:type="dxa"/>
            <w:tcBorders>
              <w:top w:val="nil"/>
              <w:left w:val="nil"/>
              <w:bottom w:val="nil"/>
              <w:right w:val="nil"/>
            </w:tcBorders>
          </w:tcPr>
          <w:p w:rsidR="00B95EA4" w:rsidRDefault="00B95EA4">
            <w:pPr>
              <w:pStyle w:val="ConsPlusNormal"/>
              <w:jc w:val="center"/>
            </w:pPr>
            <w:r>
              <w:t>50,0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26</w:t>
            </w:r>
          </w:p>
        </w:tc>
        <w:tc>
          <w:tcPr>
            <w:tcW w:w="3231" w:type="dxa"/>
            <w:tcBorders>
              <w:top w:val="nil"/>
              <w:left w:val="nil"/>
              <w:bottom w:val="nil"/>
              <w:right w:val="nil"/>
            </w:tcBorders>
          </w:tcPr>
          <w:p w:rsidR="00B95EA4" w:rsidRDefault="00B95EA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6,5</w:t>
            </w:r>
          </w:p>
        </w:tc>
        <w:tc>
          <w:tcPr>
            <w:tcW w:w="850" w:type="dxa"/>
            <w:tcBorders>
              <w:top w:val="nil"/>
              <w:left w:val="nil"/>
              <w:bottom w:val="nil"/>
              <w:right w:val="nil"/>
            </w:tcBorders>
          </w:tcPr>
          <w:p w:rsidR="00B95EA4" w:rsidRDefault="00B95EA4">
            <w:pPr>
              <w:pStyle w:val="ConsPlusNormal"/>
              <w:jc w:val="center"/>
            </w:pPr>
            <w:r>
              <w:t>6,6</w:t>
            </w:r>
          </w:p>
        </w:tc>
        <w:tc>
          <w:tcPr>
            <w:tcW w:w="850" w:type="dxa"/>
            <w:tcBorders>
              <w:top w:val="nil"/>
              <w:left w:val="nil"/>
              <w:bottom w:val="nil"/>
              <w:right w:val="nil"/>
            </w:tcBorders>
          </w:tcPr>
          <w:p w:rsidR="00B95EA4" w:rsidRDefault="00B95EA4">
            <w:pPr>
              <w:pStyle w:val="ConsPlusNormal"/>
              <w:jc w:val="center"/>
            </w:pPr>
            <w:r>
              <w:t>6,7</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27</w:t>
            </w:r>
          </w:p>
        </w:tc>
        <w:tc>
          <w:tcPr>
            <w:tcW w:w="3231" w:type="dxa"/>
            <w:tcBorders>
              <w:top w:val="nil"/>
              <w:left w:val="nil"/>
              <w:bottom w:val="nil"/>
              <w:right w:val="nil"/>
            </w:tcBorders>
          </w:tcPr>
          <w:p w:rsidR="00B95EA4" w:rsidRDefault="00B95EA4">
            <w:pPr>
              <w:pStyle w:val="ConsPlusNormal"/>
            </w:pPr>
            <w:r>
              <w:t xml:space="preserve">Доля пациентов с острым ишемическим инсультом, которым проведена тромболитическая терапия, в </w:t>
            </w:r>
            <w:r>
              <w:lastRenderedPageBreak/>
              <w:t>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4,4</w:t>
            </w:r>
          </w:p>
        </w:tc>
        <w:tc>
          <w:tcPr>
            <w:tcW w:w="850" w:type="dxa"/>
            <w:tcBorders>
              <w:top w:val="nil"/>
              <w:left w:val="nil"/>
              <w:bottom w:val="nil"/>
              <w:right w:val="nil"/>
            </w:tcBorders>
          </w:tcPr>
          <w:p w:rsidR="00B95EA4" w:rsidRDefault="00B95EA4">
            <w:pPr>
              <w:pStyle w:val="ConsPlusNormal"/>
              <w:jc w:val="center"/>
            </w:pPr>
            <w:r>
              <w:t>4,5</w:t>
            </w:r>
          </w:p>
        </w:tc>
        <w:tc>
          <w:tcPr>
            <w:tcW w:w="850" w:type="dxa"/>
            <w:tcBorders>
              <w:top w:val="nil"/>
              <w:left w:val="nil"/>
              <w:bottom w:val="nil"/>
              <w:right w:val="nil"/>
            </w:tcBorders>
          </w:tcPr>
          <w:p w:rsidR="00B95EA4" w:rsidRDefault="00B95EA4">
            <w:pPr>
              <w:pStyle w:val="ConsPlusNormal"/>
              <w:jc w:val="center"/>
            </w:pPr>
            <w:r>
              <w:t>4,6</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28</w:t>
            </w:r>
          </w:p>
        </w:tc>
        <w:tc>
          <w:tcPr>
            <w:tcW w:w="3231" w:type="dxa"/>
            <w:tcBorders>
              <w:top w:val="nil"/>
              <w:left w:val="nil"/>
              <w:bottom w:val="nil"/>
              <w:right w:val="nil"/>
            </w:tcBorders>
          </w:tcPr>
          <w:p w:rsidR="00B95EA4" w:rsidRDefault="00B95EA4">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29</w:t>
            </w:r>
          </w:p>
        </w:tc>
        <w:tc>
          <w:tcPr>
            <w:tcW w:w="3231" w:type="dxa"/>
            <w:tcBorders>
              <w:top w:val="nil"/>
              <w:left w:val="nil"/>
              <w:bottom w:val="nil"/>
              <w:right w:val="nil"/>
            </w:tcBorders>
          </w:tcPr>
          <w:p w:rsidR="00B95EA4" w:rsidRDefault="00B95EA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c>
          <w:tcPr>
            <w:tcW w:w="850" w:type="dxa"/>
            <w:tcBorders>
              <w:top w:val="nil"/>
              <w:left w:val="nil"/>
              <w:bottom w:val="nil"/>
              <w:right w:val="nil"/>
            </w:tcBorders>
          </w:tcPr>
          <w:p w:rsidR="00B95EA4" w:rsidRDefault="00B95EA4">
            <w:pPr>
              <w:pStyle w:val="ConsPlusNormal"/>
              <w:jc w:val="center"/>
            </w:pPr>
            <w:r>
              <w:t>100,0</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30</w:t>
            </w:r>
          </w:p>
        </w:tc>
        <w:tc>
          <w:tcPr>
            <w:tcW w:w="3231" w:type="dxa"/>
            <w:vMerge w:val="restart"/>
            <w:tcBorders>
              <w:top w:val="nil"/>
              <w:left w:val="nil"/>
              <w:bottom w:val="nil"/>
              <w:right w:val="nil"/>
            </w:tcBorders>
          </w:tcPr>
          <w:p w:rsidR="00B95EA4" w:rsidRDefault="00B95EA4">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94" w:type="dxa"/>
            <w:vMerge w:val="restart"/>
            <w:tcBorders>
              <w:top w:val="nil"/>
              <w:left w:val="nil"/>
              <w:bottom w:val="nil"/>
              <w:right w:val="nil"/>
            </w:tcBorders>
          </w:tcPr>
          <w:p w:rsidR="00B95EA4" w:rsidRDefault="00B95EA4">
            <w:pPr>
              <w:pStyle w:val="ConsPlusNormal"/>
            </w:pPr>
            <w:r>
              <w:t>единицы</w:t>
            </w:r>
          </w:p>
        </w:tc>
        <w:tc>
          <w:tcPr>
            <w:tcW w:w="850" w:type="dxa"/>
            <w:tcBorders>
              <w:top w:val="nil"/>
              <w:left w:val="nil"/>
              <w:bottom w:val="nil"/>
              <w:right w:val="nil"/>
            </w:tcBorders>
          </w:tcPr>
          <w:p w:rsidR="00B95EA4" w:rsidRDefault="00B95EA4">
            <w:pPr>
              <w:pStyle w:val="ConsPlusNormal"/>
              <w:jc w:val="center"/>
            </w:pPr>
            <w:r>
              <w:t>190</w:t>
            </w:r>
          </w:p>
        </w:tc>
        <w:tc>
          <w:tcPr>
            <w:tcW w:w="850" w:type="dxa"/>
            <w:tcBorders>
              <w:top w:val="nil"/>
              <w:left w:val="nil"/>
              <w:bottom w:val="nil"/>
              <w:right w:val="nil"/>
            </w:tcBorders>
          </w:tcPr>
          <w:p w:rsidR="00B95EA4" w:rsidRDefault="00B95EA4">
            <w:pPr>
              <w:pStyle w:val="ConsPlusNormal"/>
              <w:jc w:val="center"/>
            </w:pPr>
            <w:r>
              <w:t>180</w:t>
            </w:r>
          </w:p>
        </w:tc>
        <w:tc>
          <w:tcPr>
            <w:tcW w:w="850" w:type="dxa"/>
            <w:tcBorders>
              <w:top w:val="nil"/>
              <w:left w:val="nil"/>
              <w:bottom w:val="nil"/>
              <w:right w:val="nil"/>
            </w:tcBorders>
          </w:tcPr>
          <w:p w:rsidR="00B95EA4" w:rsidRDefault="00B95EA4">
            <w:pPr>
              <w:pStyle w:val="ConsPlusNormal"/>
              <w:jc w:val="center"/>
            </w:pPr>
            <w:r>
              <w:t>180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vMerge/>
            <w:tcBorders>
              <w:top w:val="nil"/>
              <w:left w:val="nil"/>
              <w:bottom w:val="nil"/>
              <w:right w:val="nil"/>
            </w:tcBorders>
          </w:tcPr>
          <w:p w:rsidR="00B95EA4" w:rsidRDefault="00B95EA4"/>
        </w:tc>
        <w:tc>
          <w:tcPr>
            <w:tcW w:w="2494" w:type="dxa"/>
            <w:vMerge/>
            <w:tcBorders>
              <w:top w:val="nil"/>
              <w:left w:val="nil"/>
              <w:bottom w:val="nil"/>
              <w:right w:val="nil"/>
            </w:tcBorders>
          </w:tcPr>
          <w:p w:rsidR="00B95EA4" w:rsidRDefault="00B95EA4"/>
        </w:tc>
        <w:tc>
          <w:tcPr>
            <w:tcW w:w="850" w:type="dxa"/>
            <w:tcBorders>
              <w:top w:val="nil"/>
              <w:left w:val="nil"/>
              <w:bottom w:val="nil"/>
              <w:right w:val="nil"/>
            </w:tcBorders>
          </w:tcPr>
          <w:p w:rsidR="00B95EA4" w:rsidRDefault="00B95EA4">
            <w:pPr>
              <w:pStyle w:val="ConsPlusNormal"/>
              <w:jc w:val="center"/>
            </w:pPr>
            <w:r>
              <w:t>7</w:t>
            </w:r>
          </w:p>
        </w:tc>
        <w:tc>
          <w:tcPr>
            <w:tcW w:w="850" w:type="dxa"/>
            <w:tcBorders>
              <w:top w:val="nil"/>
              <w:left w:val="nil"/>
              <w:bottom w:val="nil"/>
              <w:right w:val="nil"/>
            </w:tcBorders>
          </w:tcPr>
          <w:p w:rsidR="00B95EA4" w:rsidRDefault="00B95EA4">
            <w:pPr>
              <w:pStyle w:val="ConsPlusNormal"/>
              <w:jc w:val="center"/>
            </w:pPr>
            <w:r>
              <w:t>7</w:t>
            </w:r>
          </w:p>
        </w:tc>
        <w:tc>
          <w:tcPr>
            <w:tcW w:w="850" w:type="dxa"/>
            <w:tcBorders>
              <w:top w:val="nil"/>
              <w:left w:val="nil"/>
              <w:bottom w:val="nil"/>
              <w:right w:val="nil"/>
            </w:tcBorders>
          </w:tcPr>
          <w:p w:rsidR="00B95EA4" w:rsidRDefault="00B95EA4">
            <w:pPr>
              <w:pStyle w:val="ConsPlusNormal"/>
              <w:jc w:val="center"/>
            </w:pPr>
            <w:r>
              <w:t>7</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pPr>
          </w:p>
        </w:tc>
        <w:tc>
          <w:tcPr>
            <w:tcW w:w="8275" w:type="dxa"/>
            <w:gridSpan w:val="5"/>
            <w:tcBorders>
              <w:top w:val="nil"/>
              <w:left w:val="nil"/>
              <w:bottom w:val="nil"/>
              <w:right w:val="nil"/>
            </w:tcBorders>
          </w:tcPr>
          <w:p w:rsidR="00B95EA4" w:rsidRDefault="00B95EA4">
            <w:pPr>
              <w:pStyle w:val="ConsPlusNormal"/>
              <w:jc w:val="center"/>
              <w:outlineLvl w:val="2"/>
            </w:pPr>
            <w:r>
              <w:t>II. Критерии доступности медицинской помощи</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1</w:t>
            </w:r>
          </w:p>
        </w:tc>
        <w:tc>
          <w:tcPr>
            <w:tcW w:w="3231" w:type="dxa"/>
            <w:tcBorders>
              <w:top w:val="nil"/>
              <w:left w:val="nil"/>
              <w:bottom w:val="nil"/>
              <w:right w:val="nil"/>
            </w:tcBorders>
          </w:tcPr>
          <w:p w:rsidR="00B95EA4" w:rsidRDefault="00B95EA4">
            <w:pPr>
              <w:pStyle w:val="ConsPlusNormal"/>
            </w:pPr>
            <w:r>
              <w:t>Обеспеченность населения врачами, всего, в том числе:</w:t>
            </w:r>
          </w:p>
        </w:tc>
        <w:tc>
          <w:tcPr>
            <w:tcW w:w="2494" w:type="dxa"/>
            <w:tcBorders>
              <w:top w:val="nil"/>
              <w:left w:val="nil"/>
              <w:bottom w:val="nil"/>
              <w:right w:val="nil"/>
            </w:tcBorders>
          </w:tcPr>
          <w:p w:rsidR="00B95EA4" w:rsidRDefault="00B95EA4">
            <w:pPr>
              <w:pStyle w:val="ConsPlusNormal"/>
            </w:pPr>
            <w:r>
              <w:t>на 10 тыс. человек населения</w:t>
            </w:r>
          </w:p>
        </w:tc>
        <w:tc>
          <w:tcPr>
            <w:tcW w:w="850" w:type="dxa"/>
            <w:tcBorders>
              <w:top w:val="nil"/>
              <w:left w:val="nil"/>
              <w:bottom w:val="nil"/>
              <w:right w:val="nil"/>
            </w:tcBorders>
          </w:tcPr>
          <w:p w:rsidR="00B95EA4" w:rsidRDefault="00B95EA4">
            <w:pPr>
              <w:pStyle w:val="ConsPlusNormal"/>
              <w:jc w:val="center"/>
            </w:pPr>
            <w:r>
              <w:t>38,0</w:t>
            </w:r>
          </w:p>
        </w:tc>
        <w:tc>
          <w:tcPr>
            <w:tcW w:w="850" w:type="dxa"/>
            <w:tcBorders>
              <w:top w:val="nil"/>
              <w:left w:val="nil"/>
              <w:bottom w:val="nil"/>
              <w:right w:val="nil"/>
            </w:tcBorders>
          </w:tcPr>
          <w:p w:rsidR="00B95EA4" w:rsidRDefault="00B95EA4">
            <w:pPr>
              <w:pStyle w:val="ConsPlusNormal"/>
              <w:jc w:val="center"/>
            </w:pPr>
            <w:r>
              <w:t>39,0</w:t>
            </w:r>
          </w:p>
        </w:tc>
        <w:tc>
          <w:tcPr>
            <w:tcW w:w="850" w:type="dxa"/>
            <w:tcBorders>
              <w:top w:val="nil"/>
              <w:left w:val="nil"/>
              <w:bottom w:val="nil"/>
              <w:right w:val="nil"/>
            </w:tcBorders>
          </w:tcPr>
          <w:p w:rsidR="00B95EA4" w:rsidRDefault="00B95EA4">
            <w:pPr>
              <w:pStyle w:val="ConsPlusNormal"/>
              <w:jc w:val="center"/>
            </w:pPr>
            <w:r>
              <w:t>40,0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46,3</w:t>
            </w:r>
          </w:p>
        </w:tc>
        <w:tc>
          <w:tcPr>
            <w:tcW w:w="850" w:type="dxa"/>
            <w:tcBorders>
              <w:top w:val="nil"/>
              <w:left w:val="nil"/>
              <w:bottom w:val="nil"/>
              <w:right w:val="nil"/>
            </w:tcBorders>
          </w:tcPr>
          <w:p w:rsidR="00B95EA4" w:rsidRDefault="00B95EA4">
            <w:pPr>
              <w:pStyle w:val="ConsPlusNormal"/>
              <w:jc w:val="center"/>
            </w:pPr>
            <w:r>
              <w:t>47,4</w:t>
            </w:r>
          </w:p>
        </w:tc>
        <w:tc>
          <w:tcPr>
            <w:tcW w:w="850" w:type="dxa"/>
            <w:tcBorders>
              <w:top w:val="nil"/>
              <w:left w:val="nil"/>
              <w:bottom w:val="nil"/>
              <w:right w:val="nil"/>
            </w:tcBorders>
          </w:tcPr>
          <w:p w:rsidR="00B95EA4" w:rsidRDefault="00B95EA4">
            <w:pPr>
              <w:pStyle w:val="ConsPlusNormal"/>
              <w:jc w:val="center"/>
            </w:pPr>
            <w:r>
              <w:t>47,5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9,7</w:t>
            </w:r>
          </w:p>
        </w:tc>
        <w:tc>
          <w:tcPr>
            <w:tcW w:w="850" w:type="dxa"/>
            <w:tcBorders>
              <w:top w:val="nil"/>
              <w:left w:val="nil"/>
              <w:bottom w:val="nil"/>
              <w:right w:val="nil"/>
            </w:tcBorders>
          </w:tcPr>
          <w:p w:rsidR="00B95EA4" w:rsidRDefault="00B95EA4">
            <w:pPr>
              <w:pStyle w:val="ConsPlusNormal"/>
              <w:jc w:val="center"/>
            </w:pPr>
            <w:r>
              <w:t>10,0</w:t>
            </w:r>
          </w:p>
        </w:tc>
        <w:tc>
          <w:tcPr>
            <w:tcW w:w="850" w:type="dxa"/>
            <w:tcBorders>
              <w:top w:val="nil"/>
              <w:left w:val="nil"/>
              <w:bottom w:val="nil"/>
              <w:right w:val="nil"/>
            </w:tcBorders>
          </w:tcPr>
          <w:p w:rsidR="00B95EA4" w:rsidRDefault="00B95EA4">
            <w:pPr>
              <w:pStyle w:val="ConsPlusNormal"/>
              <w:jc w:val="center"/>
            </w:pPr>
            <w:r>
              <w:t>10,3</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из них:</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оказывающими медицинскую помощь в амбулаторных условиях, в том числе:</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21,4</w:t>
            </w:r>
          </w:p>
        </w:tc>
        <w:tc>
          <w:tcPr>
            <w:tcW w:w="850" w:type="dxa"/>
            <w:tcBorders>
              <w:top w:val="nil"/>
              <w:left w:val="nil"/>
              <w:bottom w:val="nil"/>
              <w:right w:val="nil"/>
            </w:tcBorders>
          </w:tcPr>
          <w:p w:rsidR="00B95EA4" w:rsidRDefault="00B95EA4">
            <w:pPr>
              <w:pStyle w:val="ConsPlusNormal"/>
              <w:jc w:val="center"/>
            </w:pPr>
            <w:r>
              <w:t>21,9</w:t>
            </w:r>
          </w:p>
        </w:tc>
        <w:tc>
          <w:tcPr>
            <w:tcW w:w="850" w:type="dxa"/>
            <w:tcBorders>
              <w:top w:val="nil"/>
              <w:left w:val="nil"/>
              <w:bottom w:val="nil"/>
              <w:right w:val="nil"/>
            </w:tcBorders>
          </w:tcPr>
          <w:p w:rsidR="00B95EA4" w:rsidRDefault="00B95EA4">
            <w:pPr>
              <w:pStyle w:val="ConsPlusNormal"/>
              <w:jc w:val="center"/>
            </w:pPr>
            <w:r>
              <w:t>22,5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25,6</w:t>
            </w:r>
          </w:p>
        </w:tc>
        <w:tc>
          <w:tcPr>
            <w:tcW w:w="850" w:type="dxa"/>
            <w:tcBorders>
              <w:top w:val="nil"/>
              <w:left w:val="nil"/>
              <w:bottom w:val="nil"/>
              <w:right w:val="nil"/>
            </w:tcBorders>
          </w:tcPr>
          <w:p w:rsidR="00B95EA4" w:rsidRDefault="00B95EA4">
            <w:pPr>
              <w:pStyle w:val="ConsPlusNormal"/>
              <w:jc w:val="center"/>
            </w:pPr>
            <w:r>
              <w:t>26,1</w:t>
            </w:r>
          </w:p>
        </w:tc>
        <w:tc>
          <w:tcPr>
            <w:tcW w:w="850" w:type="dxa"/>
            <w:tcBorders>
              <w:top w:val="nil"/>
              <w:left w:val="nil"/>
              <w:bottom w:val="nil"/>
              <w:right w:val="nil"/>
            </w:tcBorders>
          </w:tcPr>
          <w:p w:rsidR="00B95EA4" w:rsidRDefault="00B95EA4">
            <w:pPr>
              <w:pStyle w:val="ConsPlusNormal"/>
              <w:jc w:val="center"/>
            </w:pPr>
            <w:r>
              <w:t>26,6</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7,3</w:t>
            </w:r>
          </w:p>
        </w:tc>
        <w:tc>
          <w:tcPr>
            <w:tcW w:w="850" w:type="dxa"/>
            <w:tcBorders>
              <w:top w:val="nil"/>
              <w:left w:val="nil"/>
              <w:bottom w:val="nil"/>
              <w:right w:val="nil"/>
            </w:tcBorders>
          </w:tcPr>
          <w:p w:rsidR="00B95EA4" w:rsidRDefault="00B95EA4">
            <w:pPr>
              <w:pStyle w:val="ConsPlusNormal"/>
              <w:jc w:val="center"/>
            </w:pPr>
            <w:r>
              <w:t>7,5</w:t>
            </w:r>
          </w:p>
        </w:tc>
        <w:tc>
          <w:tcPr>
            <w:tcW w:w="850" w:type="dxa"/>
            <w:tcBorders>
              <w:top w:val="nil"/>
              <w:left w:val="nil"/>
              <w:bottom w:val="nil"/>
              <w:right w:val="nil"/>
            </w:tcBorders>
          </w:tcPr>
          <w:p w:rsidR="00B95EA4" w:rsidRDefault="00B95EA4">
            <w:pPr>
              <w:pStyle w:val="ConsPlusNormal"/>
              <w:jc w:val="center"/>
            </w:pPr>
            <w:r>
              <w:t>7,7</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стационарных условиях, в том числе:</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14,1</w:t>
            </w:r>
          </w:p>
        </w:tc>
        <w:tc>
          <w:tcPr>
            <w:tcW w:w="850" w:type="dxa"/>
            <w:tcBorders>
              <w:top w:val="nil"/>
              <w:left w:val="nil"/>
              <w:bottom w:val="nil"/>
              <w:right w:val="nil"/>
            </w:tcBorders>
          </w:tcPr>
          <w:p w:rsidR="00B95EA4" w:rsidRDefault="00B95EA4">
            <w:pPr>
              <w:pStyle w:val="ConsPlusNormal"/>
              <w:jc w:val="center"/>
            </w:pPr>
            <w:r>
              <w:t>14,5</w:t>
            </w:r>
          </w:p>
        </w:tc>
        <w:tc>
          <w:tcPr>
            <w:tcW w:w="850" w:type="dxa"/>
            <w:tcBorders>
              <w:top w:val="nil"/>
              <w:left w:val="nil"/>
              <w:bottom w:val="nil"/>
              <w:right w:val="nil"/>
            </w:tcBorders>
          </w:tcPr>
          <w:p w:rsidR="00B95EA4" w:rsidRDefault="00B95EA4">
            <w:pPr>
              <w:pStyle w:val="ConsPlusNormal"/>
              <w:jc w:val="center"/>
            </w:pPr>
            <w:r>
              <w:t>14,9</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17,6</w:t>
            </w:r>
          </w:p>
        </w:tc>
        <w:tc>
          <w:tcPr>
            <w:tcW w:w="850" w:type="dxa"/>
            <w:tcBorders>
              <w:top w:val="nil"/>
              <w:left w:val="nil"/>
              <w:bottom w:val="nil"/>
              <w:right w:val="nil"/>
            </w:tcBorders>
          </w:tcPr>
          <w:p w:rsidR="00B95EA4" w:rsidRDefault="00B95EA4">
            <w:pPr>
              <w:pStyle w:val="ConsPlusNormal"/>
              <w:jc w:val="center"/>
            </w:pPr>
            <w:r>
              <w:t>18,0</w:t>
            </w:r>
          </w:p>
        </w:tc>
        <w:tc>
          <w:tcPr>
            <w:tcW w:w="850" w:type="dxa"/>
            <w:tcBorders>
              <w:top w:val="nil"/>
              <w:left w:val="nil"/>
              <w:bottom w:val="nil"/>
              <w:right w:val="nil"/>
            </w:tcBorders>
          </w:tcPr>
          <w:p w:rsidR="00B95EA4" w:rsidRDefault="00B95EA4">
            <w:pPr>
              <w:pStyle w:val="ConsPlusNormal"/>
              <w:jc w:val="center"/>
            </w:pPr>
            <w:r>
              <w:t>18,5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2,3</w:t>
            </w:r>
          </w:p>
        </w:tc>
        <w:tc>
          <w:tcPr>
            <w:tcW w:w="850" w:type="dxa"/>
            <w:tcBorders>
              <w:top w:val="nil"/>
              <w:left w:val="nil"/>
              <w:bottom w:val="nil"/>
              <w:right w:val="nil"/>
            </w:tcBorders>
          </w:tcPr>
          <w:p w:rsidR="00B95EA4" w:rsidRDefault="00B95EA4">
            <w:pPr>
              <w:pStyle w:val="ConsPlusNormal"/>
              <w:jc w:val="center"/>
            </w:pPr>
            <w:r>
              <w:t>2,4</w:t>
            </w:r>
          </w:p>
        </w:tc>
        <w:tc>
          <w:tcPr>
            <w:tcW w:w="850" w:type="dxa"/>
            <w:tcBorders>
              <w:top w:val="nil"/>
              <w:left w:val="nil"/>
              <w:bottom w:val="nil"/>
              <w:right w:val="nil"/>
            </w:tcBorders>
          </w:tcPr>
          <w:p w:rsidR="00B95EA4" w:rsidRDefault="00B95EA4">
            <w:pPr>
              <w:pStyle w:val="ConsPlusNormal"/>
              <w:jc w:val="center"/>
            </w:pPr>
            <w:r>
              <w:t>2,5</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2</w:t>
            </w:r>
          </w:p>
        </w:tc>
        <w:tc>
          <w:tcPr>
            <w:tcW w:w="3231" w:type="dxa"/>
            <w:tcBorders>
              <w:top w:val="nil"/>
              <w:left w:val="nil"/>
              <w:bottom w:val="nil"/>
              <w:right w:val="nil"/>
            </w:tcBorders>
          </w:tcPr>
          <w:p w:rsidR="00B95EA4" w:rsidRDefault="00B95EA4">
            <w:pPr>
              <w:pStyle w:val="ConsPlusNormal"/>
            </w:pPr>
            <w:r>
              <w:t xml:space="preserve">Обеспеченность населения </w:t>
            </w:r>
            <w:r>
              <w:lastRenderedPageBreak/>
              <w:t>средним медицинским персоналом, всего</w:t>
            </w:r>
          </w:p>
          <w:p w:rsidR="00B95EA4" w:rsidRDefault="00B95EA4">
            <w:pPr>
              <w:pStyle w:val="ConsPlusNormal"/>
            </w:pPr>
            <w:r>
              <w:t>в том числе:</w:t>
            </w:r>
          </w:p>
        </w:tc>
        <w:tc>
          <w:tcPr>
            <w:tcW w:w="2494" w:type="dxa"/>
            <w:tcBorders>
              <w:top w:val="nil"/>
              <w:left w:val="nil"/>
              <w:bottom w:val="nil"/>
              <w:right w:val="nil"/>
            </w:tcBorders>
          </w:tcPr>
          <w:p w:rsidR="00B95EA4" w:rsidRDefault="00B95EA4">
            <w:pPr>
              <w:pStyle w:val="ConsPlusNormal"/>
            </w:pPr>
            <w:r>
              <w:lastRenderedPageBreak/>
              <w:t xml:space="preserve">на 10 тыс. человек </w:t>
            </w:r>
            <w:r>
              <w:lastRenderedPageBreak/>
              <w:t>населения</w:t>
            </w:r>
          </w:p>
        </w:tc>
        <w:tc>
          <w:tcPr>
            <w:tcW w:w="850" w:type="dxa"/>
            <w:tcBorders>
              <w:top w:val="nil"/>
              <w:left w:val="nil"/>
              <w:bottom w:val="nil"/>
              <w:right w:val="nil"/>
            </w:tcBorders>
          </w:tcPr>
          <w:p w:rsidR="00B95EA4" w:rsidRDefault="00B95EA4">
            <w:pPr>
              <w:pStyle w:val="ConsPlusNormal"/>
              <w:jc w:val="center"/>
            </w:pPr>
            <w:r>
              <w:lastRenderedPageBreak/>
              <w:t>89,4</w:t>
            </w:r>
          </w:p>
        </w:tc>
        <w:tc>
          <w:tcPr>
            <w:tcW w:w="850" w:type="dxa"/>
            <w:tcBorders>
              <w:top w:val="nil"/>
              <w:left w:val="nil"/>
              <w:bottom w:val="nil"/>
              <w:right w:val="nil"/>
            </w:tcBorders>
          </w:tcPr>
          <w:p w:rsidR="00B95EA4" w:rsidRDefault="00B95EA4">
            <w:pPr>
              <w:pStyle w:val="ConsPlusNormal"/>
              <w:jc w:val="center"/>
            </w:pPr>
            <w:r>
              <w:t>90,1</w:t>
            </w:r>
          </w:p>
        </w:tc>
        <w:tc>
          <w:tcPr>
            <w:tcW w:w="850" w:type="dxa"/>
            <w:tcBorders>
              <w:top w:val="nil"/>
              <w:left w:val="nil"/>
              <w:bottom w:val="nil"/>
              <w:right w:val="nil"/>
            </w:tcBorders>
          </w:tcPr>
          <w:p w:rsidR="00B95EA4" w:rsidRDefault="00B95EA4">
            <w:pPr>
              <w:pStyle w:val="ConsPlusNormal"/>
              <w:jc w:val="center"/>
            </w:pPr>
            <w:r>
              <w:t>91,2</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100,4</w:t>
            </w:r>
          </w:p>
        </w:tc>
        <w:tc>
          <w:tcPr>
            <w:tcW w:w="850" w:type="dxa"/>
            <w:tcBorders>
              <w:top w:val="nil"/>
              <w:left w:val="nil"/>
              <w:bottom w:val="nil"/>
              <w:right w:val="nil"/>
            </w:tcBorders>
          </w:tcPr>
          <w:p w:rsidR="00B95EA4" w:rsidRDefault="00B95EA4">
            <w:pPr>
              <w:pStyle w:val="ConsPlusNormal"/>
              <w:jc w:val="center"/>
            </w:pPr>
            <w:r>
              <w:t>101,0</w:t>
            </w:r>
          </w:p>
        </w:tc>
        <w:tc>
          <w:tcPr>
            <w:tcW w:w="850" w:type="dxa"/>
            <w:tcBorders>
              <w:top w:val="nil"/>
              <w:left w:val="nil"/>
              <w:bottom w:val="nil"/>
              <w:right w:val="nil"/>
            </w:tcBorders>
          </w:tcPr>
          <w:p w:rsidR="00B95EA4" w:rsidRDefault="00B95EA4">
            <w:pPr>
              <w:pStyle w:val="ConsPlusNormal"/>
              <w:jc w:val="center"/>
            </w:pPr>
            <w:r>
              <w:t>102,4</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52,0</w:t>
            </w:r>
          </w:p>
        </w:tc>
        <w:tc>
          <w:tcPr>
            <w:tcW w:w="850" w:type="dxa"/>
            <w:tcBorders>
              <w:top w:val="nil"/>
              <w:left w:val="nil"/>
              <w:bottom w:val="nil"/>
              <w:right w:val="nil"/>
            </w:tcBorders>
          </w:tcPr>
          <w:p w:rsidR="00B95EA4" w:rsidRDefault="00B95EA4">
            <w:pPr>
              <w:pStyle w:val="ConsPlusNormal"/>
              <w:jc w:val="center"/>
            </w:pPr>
            <w:r>
              <w:t>52,8</w:t>
            </w:r>
          </w:p>
        </w:tc>
        <w:tc>
          <w:tcPr>
            <w:tcW w:w="850" w:type="dxa"/>
            <w:tcBorders>
              <w:top w:val="nil"/>
              <w:left w:val="nil"/>
              <w:bottom w:val="nil"/>
              <w:right w:val="nil"/>
            </w:tcBorders>
          </w:tcPr>
          <w:p w:rsidR="00B95EA4" w:rsidRDefault="00B95EA4">
            <w:pPr>
              <w:pStyle w:val="ConsPlusNormal"/>
              <w:jc w:val="center"/>
            </w:pPr>
            <w:r>
              <w:t>53,8</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из них:</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оказывающими медицинскую помощь в амбулаторных условиях, в том числе:</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38,2</w:t>
            </w:r>
          </w:p>
        </w:tc>
        <w:tc>
          <w:tcPr>
            <w:tcW w:w="850" w:type="dxa"/>
            <w:tcBorders>
              <w:top w:val="nil"/>
              <w:left w:val="nil"/>
              <w:bottom w:val="nil"/>
              <w:right w:val="nil"/>
            </w:tcBorders>
          </w:tcPr>
          <w:p w:rsidR="00B95EA4" w:rsidRDefault="00B95EA4">
            <w:pPr>
              <w:pStyle w:val="ConsPlusNormal"/>
              <w:jc w:val="center"/>
            </w:pPr>
            <w:r>
              <w:t>38,5</w:t>
            </w:r>
          </w:p>
        </w:tc>
        <w:tc>
          <w:tcPr>
            <w:tcW w:w="850" w:type="dxa"/>
            <w:tcBorders>
              <w:top w:val="nil"/>
              <w:left w:val="nil"/>
              <w:bottom w:val="nil"/>
              <w:right w:val="nil"/>
            </w:tcBorders>
          </w:tcPr>
          <w:p w:rsidR="00B95EA4" w:rsidRDefault="00B95EA4">
            <w:pPr>
              <w:pStyle w:val="ConsPlusNormal"/>
              <w:jc w:val="center"/>
            </w:pPr>
            <w:r>
              <w:t>38,8</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40,3</w:t>
            </w:r>
          </w:p>
        </w:tc>
        <w:tc>
          <w:tcPr>
            <w:tcW w:w="850" w:type="dxa"/>
            <w:tcBorders>
              <w:top w:val="nil"/>
              <w:left w:val="nil"/>
              <w:bottom w:val="nil"/>
              <w:right w:val="nil"/>
            </w:tcBorders>
          </w:tcPr>
          <w:p w:rsidR="00B95EA4" w:rsidRDefault="00B95EA4">
            <w:pPr>
              <w:pStyle w:val="ConsPlusNormal"/>
              <w:jc w:val="center"/>
            </w:pPr>
            <w:r>
              <w:t>40,5</w:t>
            </w:r>
          </w:p>
        </w:tc>
        <w:tc>
          <w:tcPr>
            <w:tcW w:w="850" w:type="dxa"/>
            <w:tcBorders>
              <w:top w:val="nil"/>
              <w:left w:val="nil"/>
              <w:bottom w:val="nil"/>
              <w:right w:val="nil"/>
            </w:tcBorders>
          </w:tcPr>
          <w:p w:rsidR="00B95EA4" w:rsidRDefault="00B95EA4">
            <w:pPr>
              <w:pStyle w:val="ConsPlusNormal"/>
              <w:jc w:val="center"/>
            </w:pPr>
            <w:r>
              <w:t>40,8</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31,3</w:t>
            </w:r>
          </w:p>
        </w:tc>
        <w:tc>
          <w:tcPr>
            <w:tcW w:w="850" w:type="dxa"/>
            <w:tcBorders>
              <w:top w:val="nil"/>
              <w:left w:val="nil"/>
              <w:bottom w:val="nil"/>
              <w:right w:val="nil"/>
            </w:tcBorders>
          </w:tcPr>
          <w:p w:rsidR="00B95EA4" w:rsidRDefault="00B95EA4">
            <w:pPr>
              <w:pStyle w:val="ConsPlusNormal"/>
              <w:jc w:val="center"/>
            </w:pPr>
            <w:r>
              <w:t>31,7</w:t>
            </w:r>
          </w:p>
        </w:tc>
        <w:tc>
          <w:tcPr>
            <w:tcW w:w="850" w:type="dxa"/>
            <w:tcBorders>
              <w:top w:val="nil"/>
              <w:left w:val="nil"/>
              <w:bottom w:val="nil"/>
              <w:right w:val="nil"/>
            </w:tcBorders>
          </w:tcPr>
          <w:p w:rsidR="00B95EA4" w:rsidRDefault="00B95EA4">
            <w:pPr>
              <w:pStyle w:val="ConsPlusNormal"/>
              <w:jc w:val="center"/>
            </w:pPr>
            <w:r>
              <w:t>32,2</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стационарных условиях, в том числе:</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41,6</w:t>
            </w:r>
          </w:p>
        </w:tc>
        <w:tc>
          <w:tcPr>
            <w:tcW w:w="850" w:type="dxa"/>
            <w:tcBorders>
              <w:top w:val="nil"/>
              <w:left w:val="nil"/>
              <w:bottom w:val="nil"/>
              <w:right w:val="nil"/>
            </w:tcBorders>
          </w:tcPr>
          <w:p w:rsidR="00B95EA4" w:rsidRDefault="00B95EA4">
            <w:pPr>
              <w:pStyle w:val="ConsPlusNormal"/>
              <w:jc w:val="center"/>
            </w:pPr>
            <w:r>
              <w:t>41,9</w:t>
            </w:r>
          </w:p>
        </w:tc>
        <w:tc>
          <w:tcPr>
            <w:tcW w:w="850" w:type="dxa"/>
            <w:tcBorders>
              <w:top w:val="nil"/>
              <w:left w:val="nil"/>
              <w:bottom w:val="nil"/>
              <w:right w:val="nil"/>
            </w:tcBorders>
          </w:tcPr>
          <w:p w:rsidR="00B95EA4" w:rsidRDefault="00B95EA4">
            <w:pPr>
              <w:pStyle w:val="ConsPlusNormal"/>
              <w:jc w:val="center"/>
            </w:pPr>
            <w:r>
              <w:t>42,2</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48,9</w:t>
            </w:r>
          </w:p>
        </w:tc>
        <w:tc>
          <w:tcPr>
            <w:tcW w:w="850" w:type="dxa"/>
            <w:tcBorders>
              <w:top w:val="nil"/>
              <w:left w:val="nil"/>
              <w:bottom w:val="nil"/>
              <w:right w:val="nil"/>
            </w:tcBorders>
          </w:tcPr>
          <w:p w:rsidR="00B95EA4" w:rsidRDefault="00B95EA4">
            <w:pPr>
              <w:pStyle w:val="ConsPlusNormal"/>
              <w:jc w:val="center"/>
            </w:pPr>
            <w:r>
              <w:t>49,2</w:t>
            </w:r>
          </w:p>
        </w:tc>
        <w:tc>
          <w:tcPr>
            <w:tcW w:w="850" w:type="dxa"/>
            <w:tcBorders>
              <w:top w:val="nil"/>
              <w:left w:val="nil"/>
              <w:bottom w:val="nil"/>
              <w:right w:val="nil"/>
            </w:tcBorders>
          </w:tcPr>
          <w:p w:rsidR="00B95EA4" w:rsidRDefault="00B95EA4">
            <w:pPr>
              <w:pStyle w:val="ConsPlusNormal"/>
              <w:jc w:val="center"/>
            </w:pPr>
            <w:r>
              <w:t>49,5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сельского населения</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16,7</w:t>
            </w:r>
          </w:p>
        </w:tc>
        <w:tc>
          <w:tcPr>
            <w:tcW w:w="850" w:type="dxa"/>
            <w:tcBorders>
              <w:top w:val="nil"/>
              <w:left w:val="nil"/>
              <w:bottom w:val="nil"/>
              <w:right w:val="nil"/>
            </w:tcBorders>
          </w:tcPr>
          <w:p w:rsidR="00B95EA4" w:rsidRDefault="00B95EA4">
            <w:pPr>
              <w:pStyle w:val="ConsPlusNormal"/>
              <w:jc w:val="center"/>
            </w:pPr>
            <w:r>
              <w:t>17,0</w:t>
            </w:r>
          </w:p>
        </w:tc>
        <w:tc>
          <w:tcPr>
            <w:tcW w:w="850" w:type="dxa"/>
            <w:tcBorders>
              <w:top w:val="nil"/>
              <w:left w:val="nil"/>
              <w:bottom w:val="nil"/>
              <w:right w:val="nil"/>
            </w:tcBorders>
          </w:tcPr>
          <w:p w:rsidR="00B95EA4" w:rsidRDefault="00B95EA4">
            <w:pPr>
              <w:pStyle w:val="ConsPlusNormal"/>
              <w:jc w:val="center"/>
            </w:pPr>
            <w:r>
              <w:t>17,2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w:t>
            </w:r>
          </w:p>
        </w:tc>
        <w:tc>
          <w:tcPr>
            <w:tcW w:w="3231" w:type="dxa"/>
            <w:tcBorders>
              <w:top w:val="nil"/>
              <w:left w:val="nil"/>
              <w:bottom w:val="nil"/>
              <w:right w:val="nil"/>
            </w:tcBorders>
          </w:tcPr>
          <w:p w:rsidR="00B95EA4" w:rsidRDefault="00B95EA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9,4</w:t>
            </w:r>
          </w:p>
        </w:tc>
        <w:tc>
          <w:tcPr>
            <w:tcW w:w="850" w:type="dxa"/>
            <w:tcBorders>
              <w:top w:val="nil"/>
              <w:left w:val="nil"/>
              <w:bottom w:val="nil"/>
              <w:right w:val="nil"/>
            </w:tcBorders>
          </w:tcPr>
          <w:p w:rsidR="00B95EA4" w:rsidRDefault="00B95EA4">
            <w:pPr>
              <w:pStyle w:val="ConsPlusNormal"/>
              <w:jc w:val="center"/>
            </w:pPr>
            <w:r>
              <w:t>9,3</w:t>
            </w:r>
          </w:p>
        </w:tc>
        <w:tc>
          <w:tcPr>
            <w:tcW w:w="850" w:type="dxa"/>
            <w:tcBorders>
              <w:top w:val="nil"/>
              <w:left w:val="nil"/>
              <w:bottom w:val="nil"/>
              <w:right w:val="nil"/>
            </w:tcBorders>
          </w:tcPr>
          <w:p w:rsidR="00B95EA4" w:rsidRDefault="00B95EA4">
            <w:pPr>
              <w:pStyle w:val="ConsPlusNormal"/>
              <w:jc w:val="center"/>
            </w:pPr>
            <w:r>
              <w:t>9,2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w:t>
            </w:r>
          </w:p>
        </w:tc>
        <w:tc>
          <w:tcPr>
            <w:tcW w:w="3231" w:type="dxa"/>
            <w:tcBorders>
              <w:top w:val="nil"/>
              <w:left w:val="nil"/>
              <w:bottom w:val="nil"/>
              <w:right w:val="nil"/>
            </w:tcBorders>
          </w:tcPr>
          <w:p w:rsidR="00B95EA4" w:rsidRDefault="00B95EA4">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2,4</w:t>
            </w:r>
          </w:p>
        </w:tc>
        <w:tc>
          <w:tcPr>
            <w:tcW w:w="850" w:type="dxa"/>
            <w:tcBorders>
              <w:top w:val="nil"/>
              <w:left w:val="nil"/>
              <w:bottom w:val="nil"/>
              <w:right w:val="nil"/>
            </w:tcBorders>
          </w:tcPr>
          <w:p w:rsidR="00B95EA4" w:rsidRDefault="00B95EA4">
            <w:pPr>
              <w:pStyle w:val="ConsPlusNormal"/>
              <w:jc w:val="center"/>
            </w:pPr>
            <w:r>
              <w:t>2,4</w:t>
            </w:r>
          </w:p>
        </w:tc>
        <w:tc>
          <w:tcPr>
            <w:tcW w:w="850" w:type="dxa"/>
            <w:tcBorders>
              <w:top w:val="nil"/>
              <w:left w:val="nil"/>
              <w:bottom w:val="nil"/>
              <w:right w:val="nil"/>
            </w:tcBorders>
          </w:tcPr>
          <w:p w:rsidR="00B95EA4" w:rsidRDefault="00B95EA4">
            <w:pPr>
              <w:pStyle w:val="ConsPlusNormal"/>
              <w:jc w:val="center"/>
            </w:pPr>
            <w:r>
              <w:t>2,4</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w:t>
            </w:r>
          </w:p>
        </w:tc>
        <w:tc>
          <w:tcPr>
            <w:tcW w:w="3231" w:type="dxa"/>
            <w:tcBorders>
              <w:top w:val="nil"/>
              <w:left w:val="nil"/>
              <w:bottom w:val="nil"/>
              <w:right w:val="nil"/>
            </w:tcBorders>
          </w:tcPr>
          <w:p w:rsidR="00B95EA4" w:rsidRDefault="00B95EA4">
            <w:pPr>
              <w:pStyle w:val="ConsPlusNormal"/>
            </w:pPr>
            <w:r>
              <w:t>Доля охвата диспансеризацией взрослого населения, подлежащего диспансеризации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28,2</w:t>
            </w:r>
          </w:p>
        </w:tc>
        <w:tc>
          <w:tcPr>
            <w:tcW w:w="850" w:type="dxa"/>
            <w:tcBorders>
              <w:top w:val="nil"/>
              <w:left w:val="nil"/>
              <w:bottom w:val="nil"/>
              <w:right w:val="nil"/>
            </w:tcBorders>
          </w:tcPr>
          <w:p w:rsidR="00B95EA4" w:rsidRDefault="00B95EA4">
            <w:pPr>
              <w:pStyle w:val="ConsPlusNormal"/>
              <w:jc w:val="center"/>
            </w:pPr>
            <w:r>
              <w:t>29,6</w:t>
            </w:r>
          </w:p>
        </w:tc>
        <w:tc>
          <w:tcPr>
            <w:tcW w:w="850" w:type="dxa"/>
            <w:tcBorders>
              <w:top w:val="nil"/>
              <w:left w:val="nil"/>
              <w:bottom w:val="nil"/>
              <w:right w:val="nil"/>
            </w:tcBorders>
          </w:tcPr>
          <w:p w:rsidR="00B95EA4" w:rsidRDefault="00B95EA4">
            <w:pPr>
              <w:pStyle w:val="ConsPlusNormal"/>
              <w:jc w:val="center"/>
            </w:pPr>
            <w:r>
              <w:t>40,9</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6</w:t>
            </w:r>
          </w:p>
        </w:tc>
        <w:tc>
          <w:tcPr>
            <w:tcW w:w="3231" w:type="dxa"/>
            <w:tcBorders>
              <w:top w:val="nil"/>
              <w:left w:val="nil"/>
              <w:bottom w:val="nil"/>
              <w:right w:val="nil"/>
            </w:tcBorders>
          </w:tcPr>
          <w:p w:rsidR="00B95EA4" w:rsidRDefault="00B95EA4">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4,6</w:t>
            </w:r>
          </w:p>
        </w:tc>
        <w:tc>
          <w:tcPr>
            <w:tcW w:w="850" w:type="dxa"/>
            <w:tcBorders>
              <w:top w:val="nil"/>
              <w:left w:val="nil"/>
              <w:bottom w:val="nil"/>
              <w:right w:val="nil"/>
            </w:tcBorders>
          </w:tcPr>
          <w:p w:rsidR="00B95EA4" w:rsidRDefault="00B95EA4">
            <w:pPr>
              <w:pStyle w:val="ConsPlusNormal"/>
              <w:jc w:val="center"/>
            </w:pPr>
            <w:r>
              <w:t>7,5</w:t>
            </w:r>
          </w:p>
        </w:tc>
        <w:tc>
          <w:tcPr>
            <w:tcW w:w="850" w:type="dxa"/>
            <w:tcBorders>
              <w:top w:val="nil"/>
              <w:left w:val="nil"/>
              <w:bottom w:val="nil"/>
              <w:right w:val="nil"/>
            </w:tcBorders>
          </w:tcPr>
          <w:p w:rsidR="00B95EA4" w:rsidRDefault="00B95EA4">
            <w:pPr>
              <w:pStyle w:val="ConsPlusNormal"/>
              <w:jc w:val="center"/>
            </w:pPr>
            <w:r>
              <w:t>10,6</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городских жителей</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4,7</w:t>
            </w:r>
          </w:p>
        </w:tc>
        <w:tc>
          <w:tcPr>
            <w:tcW w:w="850" w:type="dxa"/>
            <w:tcBorders>
              <w:top w:val="nil"/>
              <w:left w:val="nil"/>
              <w:bottom w:val="nil"/>
              <w:right w:val="nil"/>
            </w:tcBorders>
          </w:tcPr>
          <w:p w:rsidR="00B95EA4" w:rsidRDefault="00B95EA4">
            <w:pPr>
              <w:pStyle w:val="ConsPlusNormal"/>
              <w:jc w:val="center"/>
            </w:pPr>
            <w:r>
              <w:t>7,6</w:t>
            </w:r>
          </w:p>
        </w:tc>
        <w:tc>
          <w:tcPr>
            <w:tcW w:w="850" w:type="dxa"/>
            <w:tcBorders>
              <w:top w:val="nil"/>
              <w:left w:val="nil"/>
              <w:bottom w:val="nil"/>
              <w:right w:val="nil"/>
            </w:tcBorders>
          </w:tcPr>
          <w:p w:rsidR="00B95EA4" w:rsidRDefault="00B95EA4">
            <w:pPr>
              <w:pStyle w:val="ConsPlusNormal"/>
              <w:jc w:val="center"/>
            </w:pPr>
            <w:r>
              <w:t>10,7</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сельских жителей</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4,5</w:t>
            </w:r>
          </w:p>
        </w:tc>
        <w:tc>
          <w:tcPr>
            <w:tcW w:w="850" w:type="dxa"/>
            <w:tcBorders>
              <w:top w:val="nil"/>
              <w:left w:val="nil"/>
              <w:bottom w:val="nil"/>
              <w:right w:val="nil"/>
            </w:tcBorders>
          </w:tcPr>
          <w:p w:rsidR="00B95EA4" w:rsidRDefault="00B95EA4">
            <w:pPr>
              <w:pStyle w:val="ConsPlusNormal"/>
              <w:jc w:val="center"/>
            </w:pPr>
            <w:r>
              <w:t>7,4</w:t>
            </w:r>
          </w:p>
        </w:tc>
        <w:tc>
          <w:tcPr>
            <w:tcW w:w="850" w:type="dxa"/>
            <w:tcBorders>
              <w:top w:val="nil"/>
              <w:left w:val="nil"/>
              <w:bottom w:val="nil"/>
              <w:right w:val="nil"/>
            </w:tcBorders>
          </w:tcPr>
          <w:p w:rsidR="00B95EA4" w:rsidRDefault="00B95EA4">
            <w:pPr>
              <w:pStyle w:val="ConsPlusNormal"/>
              <w:jc w:val="center"/>
            </w:pPr>
            <w:r>
              <w:t>10,5</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7</w:t>
            </w:r>
          </w:p>
        </w:tc>
        <w:tc>
          <w:tcPr>
            <w:tcW w:w="3231" w:type="dxa"/>
            <w:tcBorders>
              <w:top w:val="nil"/>
              <w:left w:val="nil"/>
              <w:bottom w:val="nil"/>
              <w:right w:val="nil"/>
            </w:tcBorders>
          </w:tcPr>
          <w:p w:rsidR="00B95EA4" w:rsidRDefault="00B95EA4">
            <w:pPr>
              <w:pStyle w:val="ConsPlusNormal"/>
            </w:pPr>
            <w:r>
              <w:t xml:space="preserve">Доля охвата профилактическими медицинскими осмотрами детей, подлежащих </w:t>
            </w:r>
            <w:r>
              <w:lastRenderedPageBreak/>
              <w:t>профилактическим медицинским осмотрам, в том числе:</w:t>
            </w:r>
          </w:p>
        </w:tc>
        <w:tc>
          <w:tcPr>
            <w:tcW w:w="2494" w:type="dxa"/>
            <w:tcBorders>
              <w:top w:val="nil"/>
              <w:left w:val="nil"/>
              <w:bottom w:val="nil"/>
              <w:right w:val="nil"/>
            </w:tcBorders>
          </w:tcPr>
          <w:p w:rsidR="00B95EA4" w:rsidRDefault="00B95EA4">
            <w:pPr>
              <w:pStyle w:val="ConsPlusNormal"/>
            </w:pPr>
            <w:r>
              <w:lastRenderedPageBreak/>
              <w:t>проценты</w:t>
            </w:r>
          </w:p>
        </w:tc>
        <w:tc>
          <w:tcPr>
            <w:tcW w:w="850" w:type="dxa"/>
            <w:tcBorders>
              <w:top w:val="nil"/>
              <w:left w:val="nil"/>
              <w:bottom w:val="nil"/>
              <w:right w:val="nil"/>
            </w:tcBorders>
          </w:tcPr>
          <w:p w:rsidR="00B95EA4" w:rsidRDefault="00B95EA4">
            <w:pPr>
              <w:pStyle w:val="ConsPlusNormal"/>
              <w:jc w:val="center"/>
            </w:pPr>
            <w:r>
              <w:t>95,0</w:t>
            </w:r>
          </w:p>
        </w:tc>
        <w:tc>
          <w:tcPr>
            <w:tcW w:w="850" w:type="dxa"/>
            <w:tcBorders>
              <w:top w:val="nil"/>
              <w:left w:val="nil"/>
              <w:bottom w:val="nil"/>
              <w:right w:val="nil"/>
            </w:tcBorders>
          </w:tcPr>
          <w:p w:rsidR="00B95EA4" w:rsidRDefault="00B95EA4">
            <w:pPr>
              <w:pStyle w:val="ConsPlusNormal"/>
              <w:jc w:val="center"/>
            </w:pPr>
            <w:r>
              <w:t>95,0</w:t>
            </w:r>
          </w:p>
        </w:tc>
        <w:tc>
          <w:tcPr>
            <w:tcW w:w="850" w:type="dxa"/>
            <w:tcBorders>
              <w:top w:val="nil"/>
              <w:left w:val="nil"/>
              <w:bottom w:val="nil"/>
              <w:right w:val="nil"/>
            </w:tcBorders>
          </w:tcPr>
          <w:p w:rsidR="00B95EA4" w:rsidRDefault="00B95EA4">
            <w:pPr>
              <w:pStyle w:val="ConsPlusNormal"/>
              <w:jc w:val="center"/>
            </w:pPr>
            <w:r>
              <w:t>95,0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городских жителей</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95,5</w:t>
            </w:r>
          </w:p>
        </w:tc>
        <w:tc>
          <w:tcPr>
            <w:tcW w:w="850" w:type="dxa"/>
            <w:tcBorders>
              <w:top w:val="nil"/>
              <w:left w:val="nil"/>
              <w:bottom w:val="nil"/>
              <w:right w:val="nil"/>
            </w:tcBorders>
          </w:tcPr>
          <w:p w:rsidR="00B95EA4" w:rsidRDefault="00B95EA4">
            <w:pPr>
              <w:pStyle w:val="ConsPlusNormal"/>
              <w:jc w:val="center"/>
            </w:pPr>
            <w:r>
              <w:t>95,5</w:t>
            </w:r>
          </w:p>
        </w:tc>
        <w:tc>
          <w:tcPr>
            <w:tcW w:w="850" w:type="dxa"/>
            <w:tcBorders>
              <w:top w:val="nil"/>
              <w:left w:val="nil"/>
              <w:bottom w:val="nil"/>
              <w:right w:val="nil"/>
            </w:tcBorders>
          </w:tcPr>
          <w:p w:rsidR="00B95EA4" w:rsidRDefault="00B95EA4">
            <w:pPr>
              <w:pStyle w:val="ConsPlusNormal"/>
              <w:jc w:val="center"/>
            </w:pPr>
            <w:r>
              <w:t>95,5</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сельских жителей</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94,5</w:t>
            </w:r>
          </w:p>
        </w:tc>
        <w:tc>
          <w:tcPr>
            <w:tcW w:w="850" w:type="dxa"/>
            <w:tcBorders>
              <w:top w:val="nil"/>
              <w:left w:val="nil"/>
              <w:bottom w:val="nil"/>
              <w:right w:val="nil"/>
            </w:tcBorders>
          </w:tcPr>
          <w:p w:rsidR="00B95EA4" w:rsidRDefault="00B95EA4">
            <w:pPr>
              <w:pStyle w:val="ConsPlusNormal"/>
              <w:jc w:val="center"/>
            </w:pPr>
            <w:r>
              <w:t>94,5</w:t>
            </w:r>
          </w:p>
        </w:tc>
        <w:tc>
          <w:tcPr>
            <w:tcW w:w="850" w:type="dxa"/>
            <w:tcBorders>
              <w:top w:val="nil"/>
              <w:left w:val="nil"/>
              <w:bottom w:val="nil"/>
              <w:right w:val="nil"/>
            </w:tcBorders>
          </w:tcPr>
          <w:p w:rsidR="00B95EA4" w:rsidRDefault="00B95EA4">
            <w:pPr>
              <w:pStyle w:val="ConsPlusNormal"/>
              <w:jc w:val="center"/>
            </w:pPr>
            <w:r>
              <w:t>94,5</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w:t>
            </w:r>
          </w:p>
        </w:tc>
        <w:tc>
          <w:tcPr>
            <w:tcW w:w="3231" w:type="dxa"/>
            <w:tcBorders>
              <w:top w:val="nil"/>
              <w:left w:val="nil"/>
              <w:bottom w:val="nil"/>
              <w:right w:val="nil"/>
            </w:tcBorders>
          </w:tcPr>
          <w:p w:rsidR="00B95EA4" w:rsidRDefault="00B95EA4">
            <w:pPr>
              <w:pStyle w:val="ConsPlusNormal"/>
            </w:pPr>
            <w:r>
              <w:t>Доля записей к врачу, совершенных гражданами без очного обращения в регистратуру медицинской организации</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25,0</w:t>
            </w:r>
          </w:p>
        </w:tc>
        <w:tc>
          <w:tcPr>
            <w:tcW w:w="850" w:type="dxa"/>
            <w:tcBorders>
              <w:top w:val="nil"/>
              <w:left w:val="nil"/>
              <w:bottom w:val="nil"/>
              <w:right w:val="nil"/>
            </w:tcBorders>
          </w:tcPr>
          <w:p w:rsidR="00B95EA4" w:rsidRDefault="00B95EA4">
            <w:pPr>
              <w:pStyle w:val="ConsPlusNormal"/>
              <w:jc w:val="center"/>
            </w:pPr>
            <w:r>
              <w:t>32,0</w:t>
            </w:r>
          </w:p>
        </w:tc>
        <w:tc>
          <w:tcPr>
            <w:tcW w:w="850" w:type="dxa"/>
            <w:tcBorders>
              <w:top w:val="nil"/>
              <w:left w:val="nil"/>
              <w:bottom w:val="nil"/>
              <w:right w:val="nil"/>
            </w:tcBorders>
          </w:tcPr>
          <w:p w:rsidR="00B95EA4" w:rsidRDefault="00B95EA4">
            <w:pPr>
              <w:pStyle w:val="ConsPlusNormal"/>
              <w:jc w:val="center"/>
            </w:pPr>
            <w:r>
              <w:t>38,0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w:t>
            </w:r>
          </w:p>
        </w:tc>
        <w:tc>
          <w:tcPr>
            <w:tcW w:w="3231" w:type="dxa"/>
            <w:tcBorders>
              <w:top w:val="nil"/>
              <w:left w:val="nil"/>
              <w:bottom w:val="nil"/>
              <w:right w:val="nil"/>
            </w:tcBorders>
          </w:tcPr>
          <w:p w:rsidR="00B95EA4" w:rsidRDefault="00B95EA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3,5</w:t>
            </w:r>
          </w:p>
        </w:tc>
        <w:tc>
          <w:tcPr>
            <w:tcW w:w="850" w:type="dxa"/>
            <w:tcBorders>
              <w:top w:val="nil"/>
              <w:left w:val="nil"/>
              <w:bottom w:val="nil"/>
              <w:right w:val="nil"/>
            </w:tcBorders>
          </w:tcPr>
          <w:p w:rsidR="00B95EA4" w:rsidRDefault="00B95EA4">
            <w:pPr>
              <w:pStyle w:val="ConsPlusNormal"/>
              <w:jc w:val="center"/>
            </w:pPr>
            <w:r>
              <w:t>3,5</w:t>
            </w:r>
          </w:p>
        </w:tc>
        <w:tc>
          <w:tcPr>
            <w:tcW w:w="850" w:type="dxa"/>
            <w:tcBorders>
              <w:top w:val="nil"/>
              <w:left w:val="nil"/>
              <w:bottom w:val="nil"/>
              <w:right w:val="nil"/>
            </w:tcBorders>
          </w:tcPr>
          <w:p w:rsidR="00B95EA4" w:rsidRDefault="00B95EA4">
            <w:pPr>
              <w:pStyle w:val="ConsPlusNormal"/>
              <w:jc w:val="center"/>
            </w:pPr>
            <w:r>
              <w:t>3,5</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w:t>
            </w:r>
          </w:p>
        </w:tc>
        <w:tc>
          <w:tcPr>
            <w:tcW w:w="3231" w:type="dxa"/>
            <w:tcBorders>
              <w:top w:val="nil"/>
              <w:left w:val="nil"/>
              <w:bottom w:val="nil"/>
              <w:right w:val="nil"/>
            </w:tcBorders>
          </w:tcPr>
          <w:p w:rsidR="00B95EA4" w:rsidRDefault="00B95EA4">
            <w:pPr>
              <w:pStyle w:val="ConsPlusNormal"/>
            </w:pPr>
            <w:r>
              <w:t>Число лиц, проживающих в сельской местности, которым оказана скорая медицинская помощь</w:t>
            </w:r>
          </w:p>
        </w:tc>
        <w:tc>
          <w:tcPr>
            <w:tcW w:w="2494" w:type="dxa"/>
            <w:tcBorders>
              <w:top w:val="nil"/>
              <w:left w:val="nil"/>
              <w:bottom w:val="nil"/>
              <w:right w:val="nil"/>
            </w:tcBorders>
          </w:tcPr>
          <w:p w:rsidR="00B95EA4" w:rsidRDefault="00B95EA4">
            <w:pPr>
              <w:pStyle w:val="ConsPlusNormal"/>
            </w:pPr>
            <w:r>
              <w:t>случаев на 1000 человек сельского населения</w:t>
            </w:r>
          </w:p>
        </w:tc>
        <w:tc>
          <w:tcPr>
            <w:tcW w:w="850" w:type="dxa"/>
            <w:tcBorders>
              <w:top w:val="nil"/>
              <w:left w:val="nil"/>
              <w:bottom w:val="nil"/>
              <w:right w:val="nil"/>
            </w:tcBorders>
          </w:tcPr>
          <w:p w:rsidR="00B95EA4" w:rsidRDefault="00B95EA4">
            <w:pPr>
              <w:pStyle w:val="ConsPlusNormal"/>
              <w:jc w:val="center"/>
            </w:pPr>
            <w:r>
              <w:t>195,0</w:t>
            </w:r>
          </w:p>
        </w:tc>
        <w:tc>
          <w:tcPr>
            <w:tcW w:w="850" w:type="dxa"/>
            <w:tcBorders>
              <w:top w:val="nil"/>
              <w:left w:val="nil"/>
              <w:bottom w:val="nil"/>
              <w:right w:val="nil"/>
            </w:tcBorders>
          </w:tcPr>
          <w:p w:rsidR="00B95EA4" w:rsidRDefault="00B95EA4">
            <w:pPr>
              <w:pStyle w:val="ConsPlusNormal"/>
              <w:jc w:val="center"/>
            </w:pPr>
            <w:r>
              <w:t>200,0</w:t>
            </w:r>
          </w:p>
        </w:tc>
        <w:tc>
          <w:tcPr>
            <w:tcW w:w="850" w:type="dxa"/>
            <w:tcBorders>
              <w:top w:val="nil"/>
              <w:left w:val="nil"/>
              <w:bottom w:val="nil"/>
              <w:right w:val="nil"/>
            </w:tcBorders>
          </w:tcPr>
          <w:p w:rsidR="00B95EA4" w:rsidRDefault="00B95EA4">
            <w:pPr>
              <w:pStyle w:val="ConsPlusNormal"/>
              <w:jc w:val="center"/>
            </w:pPr>
            <w:r>
              <w:t>200,0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w:t>
            </w:r>
          </w:p>
        </w:tc>
        <w:tc>
          <w:tcPr>
            <w:tcW w:w="3231" w:type="dxa"/>
            <w:tcBorders>
              <w:top w:val="nil"/>
              <w:left w:val="nil"/>
              <w:bottom w:val="nil"/>
              <w:right w:val="nil"/>
            </w:tcBorders>
          </w:tcPr>
          <w:p w:rsidR="00B95EA4" w:rsidRDefault="00B95EA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65,3</w:t>
            </w:r>
          </w:p>
        </w:tc>
        <w:tc>
          <w:tcPr>
            <w:tcW w:w="850" w:type="dxa"/>
            <w:tcBorders>
              <w:top w:val="nil"/>
              <w:left w:val="nil"/>
              <w:bottom w:val="nil"/>
              <w:right w:val="nil"/>
            </w:tcBorders>
          </w:tcPr>
          <w:p w:rsidR="00B95EA4" w:rsidRDefault="00B95EA4">
            <w:pPr>
              <w:pStyle w:val="ConsPlusNormal"/>
              <w:jc w:val="center"/>
            </w:pPr>
            <w:r>
              <w:t>65,2</w:t>
            </w:r>
          </w:p>
        </w:tc>
        <w:tc>
          <w:tcPr>
            <w:tcW w:w="850" w:type="dxa"/>
            <w:tcBorders>
              <w:top w:val="nil"/>
              <w:left w:val="nil"/>
              <w:bottom w:val="nil"/>
              <w:right w:val="nil"/>
            </w:tcBorders>
          </w:tcPr>
          <w:p w:rsidR="00B95EA4" w:rsidRDefault="00B95EA4">
            <w:pPr>
              <w:pStyle w:val="ConsPlusNormal"/>
              <w:jc w:val="center"/>
            </w:pPr>
            <w:r>
              <w:t>65,2</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w:t>
            </w:r>
          </w:p>
        </w:tc>
        <w:tc>
          <w:tcPr>
            <w:tcW w:w="3231" w:type="dxa"/>
            <w:tcBorders>
              <w:top w:val="nil"/>
              <w:left w:val="nil"/>
              <w:bottom w:val="nil"/>
              <w:right w:val="nil"/>
            </w:tcBorders>
          </w:tcPr>
          <w:p w:rsidR="00B95EA4" w:rsidRDefault="00B95EA4">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1,5</w:t>
            </w:r>
          </w:p>
        </w:tc>
        <w:tc>
          <w:tcPr>
            <w:tcW w:w="850" w:type="dxa"/>
            <w:tcBorders>
              <w:top w:val="nil"/>
              <w:left w:val="nil"/>
              <w:bottom w:val="nil"/>
              <w:right w:val="nil"/>
            </w:tcBorders>
          </w:tcPr>
          <w:p w:rsidR="00B95EA4" w:rsidRDefault="00B95EA4">
            <w:pPr>
              <w:pStyle w:val="ConsPlusNormal"/>
              <w:jc w:val="center"/>
            </w:pPr>
            <w:r>
              <w:t>1,5</w:t>
            </w:r>
          </w:p>
        </w:tc>
        <w:tc>
          <w:tcPr>
            <w:tcW w:w="850" w:type="dxa"/>
            <w:tcBorders>
              <w:top w:val="nil"/>
              <w:left w:val="nil"/>
              <w:bottom w:val="nil"/>
              <w:right w:val="nil"/>
            </w:tcBorders>
          </w:tcPr>
          <w:p w:rsidR="00B95EA4" w:rsidRDefault="00B95EA4">
            <w:pPr>
              <w:pStyle w:val="ConsPlusNormal"/>
              <w:jc w:val="center"/>
            </w:pPr>
            <w:r>
              <w:t>1,5</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w:t>
            </w:r>
          </w:p>
        </w:tc>
        <w:tc>
          <w:tcPr>
            <w:tcW w:w="3231" w:type="dxa"/>
            <w:tcBorders>
              <w:top w:val="nil"/>
              <w:left w:val="nil"/>
              <w:bottom w:val="nil"/>
              <w:right w:val="nil"/>
            </w:tcBorders>
          </w:tcPr>
          <w:p w:rsidR="00B95EA4" w:rsidRDefault="00B95EA4">
            <w:pPr>
              <w:pStyle w:val="ConsPlusNormal"/>
            </w:pPr>
            <w:r>
              <w:t xml:space="preserve">Число пациентов, получивших </w:t>
            </w:r>
            <w:r>
              <w:lastRenderedPageBreak/>
              <w:t>паллиативную медицинскую помощь по месту жительства, в том числе на дому</w:t>
            </w:r>
          </w:p>
        </w:tc>
        <w:tc>
          <w:tcPr>
            <w:tcW w:w="2494" w:type="dxa"/>
            <w:tcBorders>
              <w:top w:val="nil"/>
              <w:left w:val="nil"/>
              <w:bottom w:val="nil"/>
              <w:right w:val="nil"/>
            </w:tcBorders>
          </w:tcPr>
          <w:p w:rsidR="00B95EA4" w:rsidRDefault="00B95EA4">
            <w:pPr>
              <w:pStyle w:val="ConsPlusNormal"/>
            </w:pPr>
            <w:r>
              <w:lastRenderedPageBreak/>
              <w:t>человек</w:t>
            </w:r>
          </w:p>
        </w:tc>
        <w:tc>
          <w:tcPr>
            <w:tcW w:w="850" w:type="dxa"/>
            <w:tcBorders>
              <w:top w:val="nil"/>
              <w:left w:val="nil"/>
              <w:bottom w:val="nil"/>
              <w:right w:val="nil"/>
            </w:tcBorders>
          </w:tcPr>
          <w:p w:rsidR="00B95EA4" w:rsidRDefault="00B95EA4">
            <w:pPr>
              <w:pStyle w:val="ConsPlusNormal"/>
              <w:jc w:val="center"/>
            </w:pPr>
            <w:r>
              <w:t>5500</w:t>
            </w:r>
          </w:p>
        </w:tc>
        <w:tc>
          <w:tcPr>
            <w:tcW w:w="850" w:type="dxa"/>
            <w:tcBorders>
              <w:top w:val="nil"/>
              <w:left w:val="nil"/>
              <w:bottom w:val="nil"/>
              <w:right w:val="nil"/>
            </w:tcBorders>
          </w:tcPr>
          <w:p w:rsidR="00B95EA4" w:rsidRDefault="00B95EA4">
            <w:pPr>
              <w:pStyle w:val="ConsPlusNormal"/>
              <w:jc w:val="center"/>
            </w:pPr>
            <w:r>
              <w:t>5600</w:t>
            </w:r>
          </w:p>
        </w:tc>
        <w:tc>
          <w:tcPr>
            <w:tcW w:w="850" w:type="dxa"/>
            <w:tcBorders>
              <w:top w:val="nil"/>
              <w:left w:val="nil"/>
              <w:bottom w:val="nil"/>
              <w:right w:val="nil"/>
            </w:tcBorders>
          </w:tcPr>
          <w:p w:rsidR="00B95EA4" w:rsidRDefault="00B95EA4">
            <w:pPr>
              <w:pStyle w:val="ConsPlusNormal"/>
              <w:jc w:val="center"/>
            </w:pPr>
            <w:r>
              <w:t>5800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14</w:t>
            </w:r>
          </w:p>
        </w:tc>
        <w:tc>
          <w:tcPr>
            <w:tcW w:w="3231" w:type="dxa"/>
            <w:tcBorders>
              <w:top w:val="nil"/>
              <w:left w:val="nil"/>
              <w:bottom w:val="nil"/>
              <w:right w:val="nil"/>
            </w:tcBorders>
          </w:tcPr>
          <w:p w:rsidR="00B95EA4" w:rsidRDefault="00B95EA4">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94" w:type="dxa"/>
            <w:tcBorders>
              <w:top w:val="nil"/>
              <w:left w:val="nil"/>
              <w:bottom w:val="nil"/>
              <w:right w:val="nil"/>
            </w:tcBorders>
          </w:tcPr>
          <w:p w:rsidR="00B95EA4" w:rsidRDefault="00B95EA4">
            <w:pPr>
              <w:pStyle w:val="ConsPlusNormal"/>
            </w:pPr>
            <w:r>
              <w:t>человек</w:t>
            </w:r>
          </w:p>
        </w:tc>
        <w:tc>
          <w:tcPr>
            <w:tcW w:w="850" w:type="dxa"/>
            <w:tcBorders>
              <w:top w:val="nil"/>
              <w:left w:val="nil"/>
              <w:bottom w:val="nil"/>
              <w:right w:val="nil"/>
            </w:tcBorders>
          </w:tcPr>
          <w:p w:rsidR="00B95EA4" w:rsidRDefault="00B95EA4">
            <w:pPr>
              <w:pStyle w:val="ConsPlusNormal"/>
              <w:jc w:val="center"/>
            </w:pPr>
            <w:r>
              <w:t>4</w:t>
            </w:r>
          </w:p>
        </w:tc>
        <w:tc>
          <w:tcPr>
            <w:tcW w:w="850" w:type="dxa"/>
            <w:tcBorders>
              <w:top w:val="nil"/>
              <w:left w:val="nil"/>
              <w:bottom w:val="nil"/>
              <w:right w:val="nil"/>
            </w:tcBorders>
          </w:tcPr>
          <w:p w:rsidR="00B95EA4" w:rsidRDefault="00B95EA4">
            <w:pPr>
              <w:pStyle w:val="ConsPlusNormal"/>
              <w:jc w:val="center"/>
            </w:pPr>
            <w:r>
              <w:t>4</w:t>
            </w:r>
          </w:p>
        </w:tc>
        <w:tc>
          <w:tcPr>
            <w:tcW w:w="850" w:type="dxa"/>
            <w:tcBorders>
              <w:top w:val="nil"/>
              <w:left w:val="nil"/>
              <w:bottom w:val="nil"/>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w:t>
            </w:r>
          </w:p>
        </w:tc>
        <w:tc>
          <w:tcPr>
            <w:tcW w:w="3231" w:type="dxa"/>
            <w:tcBorders>
              <w:top w:val="nil"/>
              <w:left w:val="nil"/>
              <w:bottom w:val="nil"/>
              <w:right w:val="nil"/>
            </w:tcBorders>
          </w:tcPr>
          <w:p w:rsidR="00B95EA4" w:rsidRDefault="00B95EA4">
            <w:pPr>
              <w:pStyle w:val="ConsPlusNormal"/>
            </w:pPr>
            <w:r>
              <w:t>Доля женщин, которым проведено экстракорпоральное оплодотворение в общем количестве женщин с бесплодием</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jc w:val="center"/>
            </w:pPr>
            <w:r>
              <w:t>40,0</w:t>
            </w:r>
          </w:p>
        </w:tc>
        <w:tc>
          <w:tcPr>
            <w:tcW w:w="850" w:type="dxa"/>
            <w:tcBorders>
              <w:top w:val="nil"/>
              <w:left w:val="nil"/>
              <w:bottom w:val="nil"/>
              <w:right w:val="nil"/>
            </w:tcBorders>
          </w:tcPr>
          <w:p w:rsidR="00B95EA4" w:rsidRDefault="00B95EA4">
            <w:pPr>
              <w:pStyle w:val="ConsPlusNormal"/>
              <w:jc w:val="center"/>
            </w:pPr>
            <w:r>
              <w:t>40,0</w:t>
            </w:r>
          </w:p>
        </w:tc>
        <w:tc>
          <w:tcPr>
            <w:tcW w:w="850" w:type="dxa"/>
            <w:tcBorders>
              <w:top w:val="nil"/>
              <w:left w:val="nil"/>
              <w:bottom w:val="nil"/>
              <w:right w:val="nil"/>
            </w:tcBorders>
          </w:tcPr>
          <w:p w:rsidR="00B95EA4" w:rsidRDefault="00B95EA4">
            <w:pPr>
              <w:pStyle w:val="ConsPlusNormal"/>
              <w:jc w:val="center"/>
            </w:pPr>
            <w:r>
              <w:t>40,0</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pPr>
          </w:p>
        </w:tc>
        <w:tc>
          <w:tcPr>
            <w:tcW w:w="8275" w:type="dxa"/>
            <w:gridSpan w:val="5"/>
            <w:tcBorders>
              <w:top w:val="nil"/>
              <w:left w:val="nil"/>
              <w:bottom w:val="nil"/>
              <w:right w:val="nil"/>
            </w:tcBorders>
          </w:tcPr>
          <w:p w:rsidR="00B95EA4" w:rsidRDefault="00B95EA4">
            <w:pPr>
              <w:pStyle w:val="ConsPlusNormal"/>
              <w:jc w:val="center"/>
              <w:outlineLvl w:val="2"/>
            </w:pPr>
            <w:r>
              <w:t>III. Эффективность деятельности медицинских организаций</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1</w:t>
            </w:r>
          </w:p>
        </w:tc>
        <w:tc>
          <w:tcPr>
            <w:tcW w:w="3231" w:type="dxa"/>
            <w:tcBorders>
              <w:top w:val="nil"/>
              <w:left w:val="nil"/>
              <w:bottom w:val="nil"/>
              <w:right w:val="nil"/>
            </w:tcBorders>
          </w:tcPr>
          <w:p w:rsidR="00B95EA4" w:rsidRDefault="00B95EA4">
            <w:pPr>
              <w:pStyle w:val="ConsPlusNormal"/>
            </w:pPr>
            <w:r>
              <w:t>Функция врачебной должности в медицинских организациях, в том числе расположенных:</w:t>
            </w:r>
          </w:p>
        </w:tc>
        <w:tc>
          <w:tcPr>
            <w:tcW w:w="2494" w:type="dxa"/>
            <w:tcBorders>
              <w:top w:val="nil"/>
              <w:left w:val="nil"/>
              <w:bottom w:val="nil"/>
              <w:right w:val="nil"/>
            </w:tcBorders>
          </w:tcPr>
          <w:p w:rsidR="00B95EA4" w:rsidRDefault="00B95EA4">
            <w:pPr>
              <w:pStyle w:val="ConsPlusNormal"/>
            </w:pPr>
            <w:r>
              <w:t>проценты</w:t>
            </w:r>
          </w:p>
        </w:tc>
        <w:tc>
          <w:tcPr>
            <w:tcW w:w="850" w:type="dxa"/>
            <w:tcBorders>
              <w:top w:val="nil"/>
              <w:left w:val="nil"/>
              <w:bottom w:val="nil"/>
              <w:right w:val="nil"/>
            </w:tcBorders>
          </w:tcPr>
          <w:p w:rsidR="00B95EA4" w:rsidRDefault="00B95EA4">
            <w:pPr>
              <w:pStyle w:val="ConsPlusNormal"/>
            </w:pPr>
            <w:r>
              <w:t>не менее 90,0</w:t>
            </w:r>
          </w:p>
        </w:tc>
        <w:tc>
          <w:tcPr>
            <w:tcW w:w="850" w:type="dxa"/>
            <w:tcBorders>
              <w:top w:val="nil"/>
              <w:left w:val="nil"/>
              <w:bottom w:val="nil"/>
              <w:right w:val="nil"/>
            </w:tcBorders>
          </w:tcPr>
          <w:p w:rsidR="00B95EA4" w:rsidRDefault="00B95EA4">
            <w:pPr>
              <w:pStyle w:val="ConsPlusNormal"/>
            </w:pPr>
            <w:r>
              <w:t>не менее 90,0</w:t>
            </w:r>
          </w:p>
        </w:tc>
        <w:tc>
          <w:tcPr>
            <w:tcW w:w="850" w:type="dxa"/>
            <w:tcBorders>
              <w:top w:val="nil"/>
              <w:left w:val="nil"/>
              <w:bottom w:val="nil"/>
              <w:right w:val="nil"/>
            </w:tcBorders>
          </w:tcPr>
          <w:p w:rsidR="00B95EA4" w:rsidRDefault="00B95EA4">
            <w:pPr>
              <w:pStyle w:val="ConsPlusNormal"/>
            </w:pPr>
            <w:r>
              <w:t>не менее 90,0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городской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r>
              <w:t>не менее 91,0</w:t>
            </w:r>
          </w:p>
        </w:tc>
        <w:tc>
          <w:tcPr>
            <w:tcW w:w="850" w:type="dxa"/>
            <w:tcBorders>
              <w:top w:val="nil"/>
              <w:left w:val="nil"/>
              <w:bottom w:val="nil"/>
              <w:right w:val="nil"/>
            </w:tcBorders>
          </w:tcPr>
          <w:p w:rsidR="00B95EA4" w:rsidRDefault="00B95EA4">
            <w:pPr>
              <w:pStyle w:val="ConsPlusNormal"/>
            </w:pPr>
            <w:r>
              <w:t>не менее 91,0</w:t>
            </w:r>
          </w:p>
        </w:tc>
        <w:tc>
          <w:tcPr>
            <w:tcW w:w="850" w:type="dxa"/>
            <w:tcBorders>
              <w:top w:val="nil"/>
              <w:left w:val="nil"/>
              <w:bottom w:val="nil"/>
              <w:right w:val="nil"/>
            </w:tcBorders>
          </w:tcPr>
          <w:p w:rsidR="00B95EA4" w:rsidRDefault="00B95EA4">
            <w:pPr>
              <w:pStyle w:val="ConsPlusNormal"/>
            </w:pPr>
            <w:r>
              <w:t>не менее 91,0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сельской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r>
              <w:t>не менее 88,5</w:t>
            </w:r>
          </w:p>
        </w:tc>
        <w:tc>
          <w:tcPr>
            <w:tcW w:w="850" w:type="dxa"/>
            <w:tcBorders>
              <w:top w:val="nil"/>
              <w:left w:val="nil"/>
              <w:bottom w:val="nil"/>
              <w:right w:val="nil"/>
            </w:tcBorders>
          </w:tcPr>
          <w:p w:rsidR="00B95EA4" w:rsidRDefault="00B95EA4">
            <w:pPr>
              <w:pStyle w:val="ConsPlusNormal"/>
            </w:pPr>
            <w:r>
              <w:t>не менее 88,5</w:t>
            </w:r>
          </w:p>
        </w:tc>
        <w:tc>
          <w:tcPr>
            <w:tcW w:w="850" w:type="dxa"/>
            <w:tcBorders>
              <w:top w:val="nil"/>
              <w:left w:val="nil"/>
              <w:bottom w:val="nil"/>
              <w:right w:val="nil"/>
            </w:tcBorders>
          </w:tcPr>
          <w:p w:rsidR="00B95EA4" w:rsidRDefault="00B95EA4">
            <w:pPr>
              <w:pStyle w:val="ConsPlusNormal"/>
            </w:pPr>
            <w:r>
              <w:t>не менее 88,5</w:t>
            </w:r>
          </w:p>
        </w:tc>
      </w:tr>
      <w:tr w:rsidR="00B95EA4">
        <w:tblPrEx>
          <w:tblBorders>
            <w:insideH w:val="none" w:sz="0" w:space="0" w:color="auto"/>
            <w:insideV w:val="none" w:sz="0" w:space="0" w:color="auto"/>
          </w:tblBorders>
        </w:tblPrEx>
        <w:tc>
          <w:tcPr>
            <w:tcW w:w="737" w:type="dxa"/>
            <w:vMerge w:val="restart"/>
            <w:tcBorders>
              <w:top w:val="nil"/>
              <w:left w:val="nil"/>
              <w:bottom w:val="nil"/>
              <w:right w:val="nil"/>
            </w:tcBorders>
          </w:tcPr>
          <w:p w:rsidR="00B95EA4" w:rsidRDefault="00B95EA4">
            <w:pPr>
              <w:pStyle w:val="ConsPlusNormal"/>
              <w:jc w:val="center"/>
            </w:pPr>
            <w:r>
              <w:t>2</w:t>
            </w:r>
          </w:p>
        </w:tc>
        <w:tc>
          <w:tcPr>
            <w:tcW w:w="3231" w:type="dxa"/>
            <w:tcBorders>
              <w:top w:val="nil"/>
              <w:left w:val="nil"/>
              <w:bottom w:val="nil"/>
              <w:right w:val="nil"/>
            </w:tcBorders>
          </w:tcPr>
          <w:p w:rsidR="00B95EA4" w:rsidRDefault="00B95EA4">
            <w:pPr>
              <w:pStyle w:val="ConsPlusNormal"/>
            </w:pPr>
            <w:r>
              <w:t>Среднегодовая занятость койки круглосуточного стационара в медицинских организациях, в том числе расположенных:</w:t>
            </w:r>
          </w:p>
        </w:tc>
        <w:tc>
          <w:tcPr>
            <w:tcW w:w="2494" w:type="dxa"/>
            <w:tcBorders>
              <w:top w:val="nil"/>
              <w:left w:val="nil"/>
              <w:bottom w:val="nil"/>
              <w:right w:val="nil"/>
            </w:tcBorders>
          </w:tcPr>
          <w:p w:rsidR="00B95EA4" w:rsidRDefault="00B95EA4">
            <w:pPr>
              <w:pStyle w:val="ConsPlusNormal"/>
            </w:pPr>
            <w:r>
              <w:t>дней в году</w:t>
            </w:r>
          </w:p>
        </w:tc>
        <w:tc>
          <w:tcPr>
            <w:tcW w:w="850" w:type="dxa"/>
            <w:tcBorders>
              <w:top w:val="nil"/>
              <w:left w:val="nil"/>
              <w:bottom w:val="nil"/>
              <w:right w:val="nil"/>
            </w:tcBorders>
          </w:tcPr>
          <w:p w:rsidR="00B95EA4" w:rsidRDefault="00B95EA4">
            <w:pPr>
              <w:pStyle w:val="ConsPlusNormal"/>
              <w:jc w:val="center"/>
            </w:pPr>
            <w:r>
              <w:t>328,0</w:t>
            </w:r>
          </w:p>
        </w:tc>
        <w:tc>
          <w:tcPr>
            <w:tcW w:w="850" w:type="dxa"/>
            <w:tcBorders>
              <w:top w:val="nil"/>
              <w:left w:val="nil"/>
              <w:bottom w:val="nil"/>
              <w:right w:val="nil"/>
            </w:tcBorders>
          </w:tcPr>
          <w:p w:rsidR="00B95EA4" w:rsidRDefault="00B95EA4">
            <w:pPr>
              <w:pStyle w:val="ConsPlusNormal"/>
              <w:jc w:val="center"/>
            </w:pPr>
            <w:r>
              <w:t>328,0</w:t>
            </w:r>
          </w:p>
        </w:tc>
        <w:tc>
          <w:tcPr>
            <w:tcW w:w="850" w:type="dxa"/>
            <w:tcBorders>
              <w:top w:val="nil"/>
              <w:left w:val="nil"/>
              <w:bottom w:val="nil"/>
              <w:right w:val="nil"/>
            </w:tcBorders>
          </w:tcPr>
          <w:p w:rsidR="00B95EA4" w:rsidRDefault="00B95EA4">
            <w:pPr>
              <w:pStyle w:val="ConsPlusNormal"/>
              <w:jc w:val="center"/>
            </w:pPr>
            <w:r>
              <w:t>328,0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городской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335,0</w:t>
            </w:r>
          </w:p>
        </w:tc>
        <w:tc>
          <w:tcPr>
            <w:tcW w:w="850" w:type="dxa"/>
            <w:tcBorders>
              <w:top w:val="nil"/>
              <w:left w:val="nil"/>
              <w:bottom w:val="nil"/>
              <w:right w:val="nil"/>
            </w:tcBorders>
          </w:tcPr>
          <w:p w:rsidR="00B95EA4" w:rsidRDefault="00B95EA4">
            <w:pPr>
              <w:pStyle w:val="ConsPlusNormal"/>
              <w:jc w:val="center"/>
            </w:pPr>
            <w:r>
              <w:t>335,0</w:t>
            </w:r>
          </w:p>
        </w:tc>
        <w:tc>
          <w:tcPr>
            <w:tcW w:w="850" w:type="dxa"/>
            <w:tcBorders>
              <w:top w:val="nil"/>
              <w:left w:val="nil"/>
              <w:bottom w:val="nil"/>
              <w:right w:val="nil"/>
            </w:tcBorders>
          </w:tcPr>
          <w:p w:rsidR="00B95EA4" w:rsidRDefault="00B95EA4">
            <w:pPr>
              <w:pStyle w:val="ConsPlusNormal"/>
              <w:jc w:val="center"/>
            </w:pPr>
            <w:r>
              <w:t>335,0</w:t>
            </w:r>
          </w:p>
        </w:tc>
      </w:tr>
      <w:tr w:rsidR="00B95EA4">
        <w:tblPrEx>
          <w:tblBorders>
            <w:insideH w:val="none" w:sz="0" w:space="0" w:color="auto"/>
            <w:insideV w:val="none" w:sz="0" w:space="0" w:color="auto"/>
          </w:tblBorders>
        </w:tblPrEx>
        <w:tc>
          <w:tcPr>
            <w:tcW w:w="737" w:type="dxa"/>
            <w:vMerge/>
            <w:tcBorders>
              <w:top w:val="nil"/>
              <w:left w:val="nil"/>
              <w:bottom w:val="nil"/>
              <w:right w:val="nil"/>
            </w:tcBorders>
          </w:tcPr>
          <w:p w:rsidR="00B95EA4" w:rsidRDefault="00B95EA4"/>
        </w:tc>
        <w:tc>
          <w:tcPr>
            <w:tcW w:w="3231" w:type="dxa"/>
            <w:tcBorders>
              <w:top w:val="nil"/>
              <w:left w:val="nil"/>
              <w:bottom w:val="nil"/>
              <w:right w:val="nil"/>
            </w:tcBorders>
          </w:tcPr>
          <w:p w:rsidR="00B95EA4" w:rsidRDefault="00B95EA4">
            <w:pPr>
              <w:pStyle w:val="ConsPlusNormal"/>
            </w:pPr>
            <w:r>
              <w:t>в сельской местности</w:t>
            </w:r>
          </w:p>
        </w:tc>
        <w:tc>
          <w:tcPr>
            <w:tcW w:w="2494"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324,0</w:t>
            </w:r>
          </w:p>
        </w:tc>
        <w:tc>
          <w:tcPr>
            <w:tcW w:w="850" w:type="dxa"/>
            <w:tcBorders>
              <w:top w:val="nil"/>
              <w:left w:val="nil"/>
              <w:bottom w:val="nil"/>
              <w:right w:val="nil"/>
            </w:tcBorders>
          </w:tcPr>
          <w:p w:rsidR="00B95EA4" w:rsidRDefault="00B95EA4">
            <w:pPr>
              <w:pStyle w:val="ConsPlusNormal"/>
              <w:jc w:val="center"/>
            </w:pPr>
            <w:r>
              <w:t>324,0</w:t>
            </w:r>
          </w:p>
        </w:tc>
        <w:tc>
          <w:tcPr>
            <w:tcW w:w="850" w:type="dxa"/>
            <w:tcBorders>
              <w:top w:val="nil"/>
              <w:left w:val="nil"/>
              <w:bottom w:val="nil"/>
              <w:right w:val="nil"/>
            </w:tcBorders>
          </w:tcPr>
          <w:p w:rsidR="00B95EA4" w:rsidRDefault="00B95EA4">
            <w:pPr>
              <w:pStyle w:val="ConsPlusNormal"/>
              <w:jc w:val="center"/>
            </w:pPr>
            <w:r>
              <w:t>324,0</w:t>
            </w:r>
          </w:p>
        </w:tc>
      </w:tr>
    </w:tbl>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8</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7" w:name="P13516"/>
      <w:bookmarkEnd w:id="27"/>
      <w:r>
        <w:t>ПЕРЕЧЕНЬ</w:t>
      </w:r>
    </w:p>
    <w:p w:rsidR="00B95EA4" w:rsidRDefault="00B95EA4">
      <w:pPr>
        <w:pStyle w:val="ConsPlusTitle"/>
        <w:jc w:val="center"/>
      </w:pPr>
      <w:r>
        <w:lastRenderedPageBreak/>
        <w:t>МЕДИЦИНСКИХ ОРГАНИЗАЦИЙ, УЧАСТВУЮЩИХ В РЕАЛИЗАЦИИ</w:t>
      </w:r>
    </w:p>
    <w:p w:rsidR="00B95EA4" w:rsidRDefault="00B95EA4">
      <w:pPr>
        <w:pStyle w:val="ConsPlusTitle"/>
        <w:jc w:val="center"/>
      </w:pPr>
      <w:r>
        <w:t>ТЕРРИТОРИАЛЬНОЙ ПРОГРАММЫ, В ТОМ ЧИСЛЕ ТЕРРИТОРИАЛЬНОЙ</w:t>
      </w:r>
    </w:p>
    <w:p w:rsidR="00B95EA4" w:rsidRDefault="00B95EA4">
      <w:pPr>
        <w:pStyle w:val="ConsPlusTitle"/>
        <w:jc w:val="center"/>
      </w:pPr>
      <w:r>
        <w:t>ПРОГРАММЫ ОБЯЗАТЕЛЬНОГО МЕДИЦИНСКОГО СТРАХОВАНИЯ,</w:t>
      </w:r>
    </w:p>
    <w:p w:rsidR="00B95EA4" w:rsidRDefault="00B95EA4">
      <w:pPr>
        <w:pStyle w:val="ConsPlusTitle"/>
        <w:jc w:val="center"/>
      </w:pPr>
      <w:r>
        <w:t>С УКАЗАНИЕМ МЕДИЦИНСКИХ ОРГАНИЗАЦИЙ, ПРОВОДЯЩИХ</w:t>
      </w:r>
    </w:p>
    <w:p w:rsidR="00B95EA4" w:rsidRDefault="00B95EA4">
      <w:pPr>
        <w:pStyle w:val="ConsPlusTitle"/>
        <w:jc w:val="center"/>
      </w:pPr>
      <w:r>
        <w:t>ПРОФИЛАКТИЧЕСКИЕ МЕДИЦИНСКИЕ ОСМОТРЫ, В ТОМ ЧИСЛЕ</w:t>
      </w:r>
    </w:p>
    <w:p w:rsidR="00B95EA4" w:rsidRDefault="00B95EA4">
      <w:pPr>
        <w:pStyle w:val="ConsPlusTitle"/>
        <w:jc w:val="center"/>
      </w:pPr>
      <w:r>
        <w:t>В РАМКАХ ДИСПАНСЕРИЗАЦИИ</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06"/>
        <w:gridCol w:w="1757"/>
        <w:gridCol w:w="1871"/>
      </w:tblGrid>
      <w:tr w:rsidR="00B95EA4">
        <w:tc>
          <w:tcPr>
            <w:tcW w:w="737" w:type="dxa"/>
            <w:tcBorders>
              <w:top w:val="single" w:sz="4" w:space="0" w:color="auto"/>
              <w:left w:val="nil"/>
              <w:bottom w:val="single" w:sz="4" w:space="0" w:color="auto"/>
            </w:tcBorders>
          </w:tcPr>
          <w:p w:rsidR="00B95EA4" w:rsidRDefault="00B95EA4">
            <w:pPr>
              <w:pStyle w:val="ConsPlusNormal"/>
              <w:jc w:val="center"/>
            </w:pPr>
            <w:r>
              <w:t>N</w:t>
            </w:r>
          </w:p>
          <w:p w:rsidR="00B95EA4" w:rsidRDefault="00B95EA4">
            <w:pPr>
              <w:pStyle w:val="ConsPlusNormal"/>
              <w:jc w:val="center"/>
            </w:pPr>
            <w:r>
              <w:t>п/п</w:t>
            </w:r>
          </w:p>
        </w:tc>
        <w:tc>
          <w:tcPr>
            <w:tcW w:w="4706" w:type="dxa"/>
            <w:tcBorders>
              <w:top w:val="single" w:sz="4" w:space="0" w:color="auto"/>
              <w:bottom w:val="single" w:sz="4" w:space="0" w:color="auto"/>
            </w:tcBorders>
          </w:tcPr>
          <w:p w:rsidR="00B95EA4" w:rsidRDefault="00B95EA4">
            <w:pPr>
              <w:pStyle w:val="ConsPlusNormal"/>
              <w:jc w:val="center"/>
            </w:pPr>
            <w:r>
              <w:t>Наименование медицинской организации</w:t>
            </w:r>
          </w:p>
        </w:tc>
        <w:tc>
          <w:tcPr>
            <w:tcW w:w="1757" w:type="dxa"/>
            <w:tcBorders>
              <w:top w:val="single" w:sz="4" w:space="0" w:color="auto"/>
              <w:bottom w:val="single" w:sz="4" w:space="0" w:color="auto"/>
            </w:tcBorders>
          </w:tcPr>
          <w:p w:rsidR="00B95EA4" w:rsidRDefault="00B95EA4">
            <w:pPr>
              <w:pStyle w:val="ConsPlusNormal"/>
              <w:jc w:val="center"/>
            </w:pPr>
            <w:r>
              <w:t>Медицинские организации, осуществляющие деятельность в сфере обязательного медицинского страхования &lt;+&gt;</w:t>
            </w:r>
          </w:p>
        </w:tc>
        <w:tc>
          <w:tcPr>
            <w:tcW w:w="1871" w:type="dxa"/>
            <w:tcBorders>
              <w:top w:val="single" w:sz="4" w:space="0" w:color="auto"/>
              <w:bottom w:val="single" w:sz="4" w:space="0" w:color="auto"/>
              <w:right w:val="nil"/>
            </w:tcBorders>
          </w:tcPr>
          <w:p w:rsidR="00B95EA4" w:rsidRDefault="00B95EA4">
            <w:pPr>
              <w:pStyle w:val="ConsPlusNormal"/>
              <w:jc w:val="center"/>
            </w:pPr>
            <w:r>
              <w:t>Медицинские организации, проводящие профилактические медицинские осмотры, в том числе в рамках диспансеризации &lt;+&gt;</w:t>
            </w:r>
          </w:p>
        </w:tc>
      </w:tr>
      <w:tr w:rsidR="00B95EA4">
        <w:tc>
          <w:tcPr>
            <w:tcW w:w="737" w:type="dxa"/>
            <w:tcBorders>
              <w:top w:val="single" w:sz="4" w:space="0" w:color="auto"/>
              <w:left w:val="nil"/>
              <w:bottom w:val="single" w:sz="4" w:space="0" w:color="auto"/>
            </w:tcBorders>
          </w:tcPr>
          <w:p w:rsidR="00B95EA4" w:rsidRDefault="00B95EA4">
            <w:pPr>
              <w:pStyle w:val="ConsPlusNormal"/>
              <w:jc w:val="center"/>
            </w:pPr>
            <w:r>
              <w:t>1</w:t>
            </w:r>
          </w:p>
        </w:tc>
        <w:tc>
          <w:tcPr>
            <w:tcW w:w="4706" w:type="dxa"/>
            <w:tcBorders>
              <w:top w:val="single" w:sz="4" w:space="0" w:color="auto"/>
              <w:bottom w:val="single" w:sz="4" w:space="0" w:color="auto"/>
            </w:tcBorders>
          </w:tcPr>
          <w:p w:rsidR="00B95EA4" w:rsidRDefault="00B95EA4">
            <w:pPr>
              <w:pStyle w:val="ConsPlusNormal"/>
              <w:jc w:val="center"/>
            </w:pPr>
            <w:r>
              <w:t>2</w:t>
            </w:r>
          </w:p>
        </w:tc>
        <w:tc>
          <w:tcPr>
            <w:tcW w:w="1757" w:type="dxa"/>
            <w:tcBorders>
              <w:top w:val="single" w:sz="4" w:space="0" w:color="auto"/>
              <w:bottom w:val="single" w:sz="4" w:space="0" w:color="auto"/>
            </w:tcBorders>
          </w:tcPr>
          <w:p w:rsidR="00B95EA4" w:rsidRDefault="00B95EA4">
            <w:pPr>
              <w:pStyle w:val="ConsPlusNormal"/>
              <w:jc w:val="center"/>
            </w:pPr>
            <w:r>
              <w:t>3</w:t>
            </w:r>
          </w:p>
        </w:tc>
        <w:tc>
          <w:tcPr>
            <w:tcW w:w="1871" w:type="dxa"/>
            <w:tcBorders>
              <w:top w:val="single" w:sz="4" w:space="0" w:color="auto"/>
              <w:bottom w:val="single" w:sz="4" w:space="0" w:color="auto"/>
              <w:right w:val="nil"/>
            </w:tcBorders>
          </w:tcPr>
          <w:p w:rsidR="00B95EA4" w:rsidRDefault="00B95EA4">
            <w:pPr>
              <w:pStyle w:val="ConsPlusNormal"/>
              <w:jc w:val="center"/>
            </w:pPr>
            <w:r>
              <w:t>4</w:t>
            </w:r>
          </w:p>
        </w:tc>
      </w:tr>
      <w:tr w:rsidR="00B95EA4">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B95EA4" w:rsidRDefault="00B95EA4">
            <w:pPr>
              <w:pStyle w:val="ConsPlusNormal"/>
              <w:jc w:val="center"/>
              <w:outlineLvl w:val="2"/>
            </w:pPr>
            <w:r>
              <w:t>Медицинские организации, подведомственные органу исполнительной власти Волгоградской области в сфере здравоохранения</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детская клиническая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"Городская клиническая больница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N 4"</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N 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N 11"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N 12"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"Больница N 16"</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"Больница N 22"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w:t>
            </w:r>
          </w:p>
        </w:tc>
        <w:tc>
          <w:tcPr>
            <w:tcW w:w="4706" w:type="dxa"/>
            <w:tcBorders>
              <w:top w:val="nil"/>
              <w:left w:val="nil"/>
              <w:bottom w:val="nil"/>
              <w:right w:val="nil"/>
            </w:tcBorders>
          </w:tcPr>
          <w:p w:rsidR="00B95EA4" w:rsidRDefault="00B95EA4">
            <w:pPr>
              <w:pStyle w:val="ConsPlusNormal"/>
            </w:pPr>
            <w:r>
              <w:t xml:space="preserve">Государственное учреждение здравоохранения </w:t>
            </w:r>
            <w:r>
              <w:lastRenderedPageBreak/>
              <w:t>"Больница N 24"</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клиническая больница N 1 им. С.З. Фишера"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больница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клиническая больница N 3"</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 Камышина "Городская больница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городская больница г. Камышина"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клиническая больница N 8"</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детская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"Камышинская детская городская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20.</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"Михайловская городская детская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21.</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скорой медицинской помощи N 7"</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22.</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больница скорой медицинской помощи N 15"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23.</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"Городская клиническая больница скорой медицинской помощи N 25"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госпиталь ветеранов войн",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25.</w:t>
            </w:r>
          </w:p>
        </w:tc>
        <w:tc>
          <w:tcPr>
            <w:tcW w:w="4706" w:type="dxa"/>
            <w:tcBorders>
              <w:top w:val="nil"/>
              <w:left w:val="nil"/>
              <w:bottom w:val="nil"/>
              <w:right w:val="nil"/>
            </w:tcBorders>
          </w:tcPr>
          <w:p w:rsidR="00B95EA4" w:rsidRDefault="00B95EA4">
            <w:pPr>
              <w:pStyle w:val="ConsPlusNormal"/>
            </w:pPr>
            <w:r>
              <w:t xml:space="preserve">Государственное бюджетное учреждение здравоохранения "Волгоградская областная клиническая инфекционная больница N 1", </w:t>
            </w:r>
            <w:r>
              <w:lastRenderedPageBreak/>
              <w:t>Волгоград</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26.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детская клиническая инфекционная больница",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29.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"Быковская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30.</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"Городищенская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"Даниловская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Дубовского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34.</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"Жирновская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"Иловлинская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"Калачевская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"Киквидзенская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38.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39.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"Котельниковская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40.</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Котовского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"Кумылженская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"Ленинская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"Михайловская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"Нехаевская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"Николаевская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"Новоаннинская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"Новониколаевская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"Октябрьская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49.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50.</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"Палласовская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52.</w:t>
            </w:r>
          </w:p>
        </w:tc>
        <w:tc>
          <w:tcPr>
            <w:tcW w:w="4706" w:type="dxa"/>
            <w:tcBorders>
              <w:top w:val="nil"/>
              <w:left w:val="nil"/>
              <w:bottom w:val="nil"/>
              <w:right w:val="nil"/>
            </w:tcBorders>
          </w:tcPr>
          <w:p w:rsidR="00B95EA4" w:rsidRDefault="00B95EA4">
            <w:pPr>
              <w:pStyle w:val="ConsPlusNormal"/>
            </w:pPr>
            <w:r>
              <w:t xml:space="preserve">Государственное бюджетное учреждение </w:t>
            </w:r>
            <w:r>
              <w:lastRenderedPageBreak/>
              <w:t>здравоохранения "Светлоярская центральная районная больница" Светлоярского муниципального района Волгоградской области</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53.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"Серафимовичская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"Среднеахтубинская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"Старополтавская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"Фроловская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59.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Чернышковская центральная районная больница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"Родильный дом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61.</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"Клинический родильный дом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62.</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"Родильный дом N 4"</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психиатрическая больница N 1", Калачевский р-н, ст. Ложки</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"Волгоградская областная клиническая психиатрическая больница N 2"</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65.</w:t>
            </w:r>
          </w:p>
        </w:tc>
        <w:tc>
          <w:tcPr>
            <w:tcW w:w="4706" w:type="dxa"/>
            <w:tcBorders>
              <w:top w:val="nil"/>
              <w:left w:val="nil"/>
              <w:bottom w:val="nil"/>
              <w:right w:val="nil"/>
            </w:tcBorders>
          </w:tcPr>
          <w:p w:rsidR="00B95EA4" w:rsidRDefault="00B95EA4">
            <w:pPr>
              <w:pStyle w:val="ConsPlusNormal"/>
            </w:pPr>
            <w:r>
              <w:t xml:space="preserve">Государственное бюджетное учреждение здравоохранения "Волгоградская областная детская клиническая психиатрическая больница" (Центр психического здоровья детей </w:t>
            </w:r>
            <w:r>
              <w:lastRenderedPageBreak/>
              <w:t>и подростков)</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66.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хоспис",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перинатальный центр N 1 им. Л.И. Ушаковой", г. Волжский</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68.</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69.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уронефрологический центр"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больница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противотуберкулезный диспансер"</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онкологический диспансер"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76.</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поликлиника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77.</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78.</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"Клиническая поликлиника N 3"</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79.</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4"</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81.</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поликлиника N 12"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82.</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18"</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83.</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"Клиническая поликлиника N 28"</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84.</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"Поликлиника N 30"</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поликлиника N 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86.</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"Консультативно-диагностическая поликлиника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87.</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поликлиника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88.</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поликлиника N 3"</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89.</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поликлиника N 6"</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90.</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клиническая поликлиника N 15"</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91.</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поликлиника N 16"</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92.</w:t>
            </w:r>
          </w:p>
        </w:tc>
        <w:tc>
          <w:tcPr>
            <w:tcW w:w="4706" w:type="dxa"/>
            <w:tcBorders>
              <w:top w:val="nil"/>
              <w:left w:val="nil"/>
              <w:bottom w:val="nil"/>
              <w:right w:val="nil"/>
            </w:tcBorders>
          </w:tcPr>
          <w:p w:rsidR="00B95EA4" w:rsidRDefault="00B95EA4">
            <w:pPr>
              <w:pStyle w:val="ConsPlusNormal"/>
            </w:pPr>
            <w:r>
              <w:t>Государственное учреждение здравоохранения "Детская клиническая поликлиника N 31"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"Городская детская поликлиника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94.</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"Медицинский центр"</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Центр по профилактике и борьбе со СПИД и инфекционными заболеваниями",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96.</w:t>
            </w:r>
          </w:p>
        </w:tc>
        <w:tc>
          <w:tcPr>
            <w:tcW w:w="4706" w:type="dxa"/>
            <w:tcBorders>
              <w:top w:val="nil"/>
              <w:left w:val="nil"/>
              <w:bottom w:val="nil"/>
              <w:right w:val="nil"/>
            </w:tcBorders>
          </w:tcPr>
          <w:p w:rsidR="00B95EA4" w:rsidRDefault="00B95EA4">
            <w:pPr>
              <w:pStyle w:val="ConsPlusNormal"/>
            </w:pPr>
            <w:r>
              <w:t xml:space="preserve">Государственное бюджетное учреждение здравоохранения "Волгоградский областной </w:t>
            </w:r>
            <w:r>
              <w:lastRenderedPageBreak/>
              <w:t>клинический центр медицинской реабилитации"</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97.</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98.</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"Клиническая стоматологическая поликлиника N 3"</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99.</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 N 7"</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100.</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 N 8"</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101.</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 N 9"</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102.</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"Клиническая стоматологическая поликлиника N 10"</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103.</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 N 11"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104.</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"Клиническая стоматологическая поликлиника N 12"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105.</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"Волжская городская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106.</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г. Камышина "Стоматологическая поликлиника N 1"</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107.</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"Еланская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108.</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"Жирновская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109.</w:t>
            </w:r>
          </w:p>
        </w:tc>
        <w:tc>
          <w:tcPr>
            <w:tcW w:w="4706" w:type="dxa"/>
            <w:tcBorders>
              <w:top w:val="nil"/>
              <w:left w:val="nil"/>
              <w:bottom w:val="nil"/>
              <w:right w:val="nil"/>
            </w:tcBorders>
          </w:tcPr>
          <w:p w:rsidR="00B95EA4" w:rsidRDefault="00B95EA4">
            <w:pPr>
              <w:pStyle w:val="ConsPlusNormal"/>
            </w:pPr>
            <w:r>
              <w:t xml:space="preserve">Государственное автономное учреждение </w:t>
            </w:r>
            <w:r>
              <w:lastRenderedPageBreak/>
              <w:t>здравоохранения "Котовская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110.</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"Михайловская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111.</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"Стоматологическая поликлиника"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112.</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"Детская клиническая стоматологическая поликлиника N 2"</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113.</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"Клиническая станция скорой медицинской помощи"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114.</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центр крови",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115.</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центр медицинской профилактики",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116.</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"Волгоградское областное патологоанатомическое бюро",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117.</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118.</w:t>
            </w:r>
          </w:p>
        </w:tc>
        <w:tc>
          <w:tcPr>
            <w:tcW w:w="4706" w:type="dxa"/>
            <w:tcBorders>
              <w:top w:val="nil"/>
              <w:left w:val="nil"/>
              <w:bottom w:val="nil"/>
              <w:right w:val="nil"/>
            </w:tcBorders>
          </w:tcPr>
          <w:p w:rsidR="00B95EA4" w:rsidRDefault="00B95EA4">
            <w:pPr>
              <w:pStyle w:val="ConsPlusNormal"/>
            </w:pPr>
            <w:r>
              <w:t>Государственное автономное учреждение здравоохранения "Волгоградская областная дезинфекционная станция"</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119.</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120.</w:t>
            </w:r>
          </w:p>
        </w:tc>
        <w:tc>
          <w:tcPr>
            <w:tcW w:w="4706" w:type="dxa"/>
            <w:tcBorders>
              <w:top w:val="nil"/>
              <w:left w:val="nil"/>
              <w:bottom w:val="nil"/>
              <w:right w:val="nil"/>
            </w:tcBorders>
          </w:tcPr>
          <w:p w:rsidR="00B95EA4" w:rsidRDefault="00B95EA4">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121.</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детский противотуберкулезный санаторий N 3", Волгоград (в части обязательного медицинского страхования - стоматология детская)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122.</w:t>
            </w:r>
          </w:p>
        </w:tc>
        <w:tc>
          <w:tcPr>
            <w:tcW w:w="4706" w:type="dxa"/>
            <w:tcBorders>
              <w:top w:val="nil"/>
              <w:left w:val="nil"/>
              <w:bottom w:val="nil"/>
              <w:right w:val="nil"/>
            </w:tcBorders>
          </w:tcPr>
          <w:p w:rsidR="00B95EA4" w:rsidRDefault="00B95EA4">
            <w:pPr>
              <w:pStyle w:val="ConsPlusNormal"/>
            </w:pPr>
            <w:r>
              <w:t>Государственное бюджетное учреждение здравоохранения "Волгоградский областной детский санаторий", Волгоград (в части обязательного медицинского страхования - медицинская реабилитация)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123.</w:t>
            </w:r>
          </w:p>
        </w:tc>
        <w:tc>
          <w:tcPr>
            <w:tcW w:w="4706" w:type="dxa"/>
            <w:tcBorders>
              <w:top w:val="nil"/>
              <w:left w:val="nil"/>
              <w:bottom w:val="nil"/>
              <w:right w:val="nil"/>
            </w:tcBorders>
          </w:tcPr>
          <w:p w:rsidR="00B95EA4" w:rsidRDefault="00B95EA4">
            <w:pPr>
              <w:pStyle w:val="ConsPlusNormal"/>
            </w:pPr>
            <w:r>
              <w:t>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1757" w:type="dxa"/>
            <w:tcBorders>
              <w:top w:val="nil"/>
              <w:left w:val="nil"/>
              <w:bottom w:val="nil"/>
              <w:right w:val="nil"/>
            </w:tcBorders>
          </w:tcPr>
          <w:p w:rsidR="00B95EA4" w:rsidRDefault="00B95EA4">
            <w:pPr>
              <w:pStyle w:val="ConsPlusNormal"/>
            </w:pP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2"/>
            </w:pPr>
            <w:r>
              <w:t>Медицинские организации федерального подчинения</w:t>
            </w: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3"/>
            </w:pPr>
            <w:r>
              <w:t>Медицинские организации Министерства здравоохранения Российской Федерации</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124.</w:t>
            </w:r>
          </w:p>
        </w:tc>
        <w:tc>
          <w:tcPr>
            <w:tcW w:w="4706" w:type="dxa"/>
            <w:tcBorders>
              <w:top w:val="nil"/>
              <w:left w:val="nil"/>
              <w:bottom w:val="nil"/>
              <w:right w:val="nil"/>
            </w:tcBorders>
          </w:tcPr>
          <w:p w:rsidR="00B95EA4" w:rsidRDefault="00B95EA4">
            <w:pPr>
              <w:pStyle w:val="ConsPlusNormal"/>
            </w:pPr>
            <w: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125.</w:t>
            </w:r>
          </w:p>
        </w:tc>
        <w:tc>
          <w:tcPr>
            <w:tcW w:w="4706" w:type="dxa"/>
            <w:tcBorders>
              <w:top w:val="nil"/>
              <w:left w:val="nil"/>
              <w:bottom w:val="nil"/>
              <w:right w:val="nil"/>
            </w:tcBorders>
          </w:tcPr>
          <w:p w:rsidR="00B95EA4" w:rsidRDefault="00B95EA4">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(в части осуществления медицинской деятельности на территории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3"/>
            </w:pPr>
            <w:r>
              <w:t>Медицинские организации Федерального медико-биологического агентства</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126.</w:t>
            </w:r>
          </w:p>
        </w:tc>
        <w:tc>
          <w:tcPr>
            <w:tcW w:w="4706" w:type="dxa"/>
            <w:tcBorders>
              <w:top w:val="nil"/>
              <w:left w:val="nil"/>
              <w:bottom w:val="nil"/>
              <w:right w:val="nil"/>
            </w:tcBorders>
          </w:tcPr>
          <w:p w:rsidR="00B95EA4" w:rsidRDefault="00B95EA4">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127.</w:t>
            </w:r>
          </w:p>
        </w:tc>
        <w:tc>
          <w:tcPr>
            <w:tcW w:w="4706" w:type="dxa"/>
            <w:tcBorders>
              <w:top w:val="nil"/>
              <w:left w:val="nil"/>
              <w:bottom w:val="nil"/>
              <w:right w:val="nil"/>
            </w:tcBorders>
          </w:tcPr>
          <w:p w:rsidR="00B95EA4" w:rsidRDefault="00B95EA4">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3"/>
            </w:pPr>
            <w:r>
              <w:t>Медицинские организации Министерства обороны Российской Федерации</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128.</w:t>
            </w:r>
          </w:p>
        </w:tc>
        <w:tc>
          <w:tcPr>
            <w:tcW w:w="4706" w:type="dxa"/>
            <w:tcBorders>
              <w:top w:val="nil"/>
              <w:left w:val="nil"/>
              <w:bottom w:val="nil"/>
              <w:right w:val="nil"/>
            </w:tcBorders>
          </w:tcPr>
          <w:p w:rsidR="00B95EA4" w:rsidRDefault="00B95EA4">
            <w:pPr>
              <w:pStyle w:val="ConsPlusNormal"/>
            </w:pPr>
            <w:r>
              <w:t>Федеральное государственное бюджетное учреждение "413 военный госпиталь" Министерства обороны Российской Федерации (в части осуществления медицинской деятельности на территории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3"/>
            </w:pPr>
            <w:r>
              <w:t>Медицинские организации Министерства внутренних дел Российской Федерации</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129.</w:t>
            </w:r>
          </w:p>
        </w:tc>
        <w:tc>
          <w:tcPr>
            <w:tcW w:w="4706" w:type="dxa"/>
            <w:tcBorders>
              <w:top w:val="nil"/>
              <w:left w:val="nil"/>
              <w:bottom w:val="nil"/>
              <w:right w:val="nil"/>
            </w:tcBorders>
          </w:tcPr>
          <w:p w:rsidR="00B95EA4" w:rsidRDefault="00B95EA4">
            <w:pPr>
              <w:pStyle w:val="ConsPlusNormal"/>
            </w:pPr>
            <w:r>
              <w:t xml:space="preserve">Федеральное казенное учреждение </w:t>
            </w:r>
            <w:r>
              <w:lastRenderedPageBreak/>
              <w:t>здравоохранения "Медико-санитарная часть Министерства внутренних дел Российской Федерации по Волгоградской области"</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9071" w:type="dxa"/>
            <w:gridSpan w:val="4"/>
            <w:tcBorders>
              <w:top w:val="nil"/>
              <w:left w:val="nil"/>
              <w:bottom w:val="nil"/>
              <w:right w:val="nil"/>
            </w:tcBorders>
          </w:tcPr>
          <w:p w:rsidR="00B95EA4" w:rsidRDefault="00B95EA4">
            <w:pPr>
              <w:pStyle w:val="ConsPlusNormal"/>
              <w:jc w:val="center"/>
              <w:outlineLvl w:val="2"/>
            </w:pPr>
            <w:r>
              <w:lastRenderedPageBreak/>
              <w:t>Другие медицинские организации</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130.</w:t>
            </w:r>
          </w:p>
        </w:tc>
        <w:tc>
          <w:tcPr>
            <w:tcW w:w="4706" w:type="dxa"/>
            <w:tcBorders>
              <w:top w:val="nil"/>
              <w:left w:val="nil"/>
              <w:bottom w:val="nil"/>
              <w:right w:val="nil"/>
            </w:tcBorders>
          </w:tcPr>
          <w:p w:rsidR="00B95EA4" w:rsidRDefault="00B95EA4">
            <w:pPr>
              <w:pStyle w:val="ConsPlusNormal"/>
            </w:pPr>
            <w:r>
              <w:t>Открытое акционерное общество "Волгограднефтемаш"</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131.</w:t>
            </w:r>
          </w:p>
        </w:tc>
        <w:tc>
          <w:tcPr>
            <w:tcW w:w="4706" w:type="dxa"/>
            <w:tcBorders>
              <w:top w:val="nil"/>
              <w:left w:val="nil"/>
              <w:bottom w:val="nil"/>
              <w:right w:val="nil"/>
            </w:tcBorders>
          </w:tcPr>
          <w:p w:rsidR="00B95EA4" w:rsidRDefault="00B95EA4">
            <w:pPr>
              <w:pStyle w:val="ConsPlusNormal"/>
            </w:pPr>
            <w:r>
              <w:t>Акционерное общество "Волжский трубный завод"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132.</w:t>
            </w:r>
          </w:p>
        </w:tc>
        <w:tc>
          <w:tcPr>
            <w:tcW w:w="4706" w:type="dxa"/>
            <w:tcBorders>
              <w:top w:val="nil"/>
              <w:left w:val="nil"/>
              <w:bottom w:val="nil"/>
              <w:right w:val="nil"/>
            </w:tcBorders>
          </w:tcPr>
          <w:p w:rsidR="00B95EA4" w:rsidRDefault="00B95EA4">
            <w:pPr>
              <w:pStyle w:val="ConsPlusNormal"/>
            </w:pPr>
            <w:r>
              <w:t>Акционерное общество "Федеральный научно-производственный центр "Титан-Баррикады"</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133.</w:t>
            </w:r>
          </w:p>
        </w:tc>
        <w:tc>
          <w:tcPr>
            <w:tcW w:w="4706" w:type="dxa"/>
            <w:tcBorders>
              <w:top w:val="nil"/>
              <w:left w:val="nil"/>
              <w:bottom w:val="nil"/>
              <w:right w:val="nil"/>
            </w:tcBorders>
          </w:tcPr>
          <w:p w:rsidR="00B95EA4" w:rsidRDefault="00B95EA4">
            <w:pPr>
              <w:pStyle w:val="ConsPlusNormal"/>
            </w:pPr>
            <w:r>
              <w:t>Закрытое акционерное общество "Стоматолог"</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134.</w:t>
            </w:r>
          </w:p>
        </w:tc>
        <w:tc>
          <w:tcPr>
            <w:tcW w:w="4706" w:type="dxa"/>
            <w:tcBorders>
              <w:top w:val="nil"/>
              <w:left w:val="nil"/>
              <w:bottom w:val="nil"/>
              <w:right w:val="nil"/>
            </w:tcBorders>
          </w:tcPr>
          <w:p w:rsidR="00B95EA4" w:rsidRDefault="00B95EA4">
            <w:pPr>
              <w:pStyle w:val="ConsPlusNormal"/>
            </w:pPr>
            <w:r>
              <w:t>Акционерное общество "Многопрофильный Медицинский Центр"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135.</w:t>
            </w:r>
          </w:p>
        </w:tc>
        <w:tc>
          <w:tcPr>
            <w:tcW w:w="4706" w:type="dxa"/>
            <w:tcBorders>
              <w:top w:val="nil"/>
              <w:left w:val="nil"/>
              <w:bottom w:val="nil"/>
              <w:right w:val="nil"/>
            </w:tcBorders>
          </w:tcPr>
          <w:p w:rsidR="00B95EA4" w:rsidRDefault="00B95EA4">
            <w:pPr>
              <w:pStyle w:val="ConsPlusNormal"/>
            </w:pPr>
            <w:r>
              <w:t>Акционерное общество "ЛабКвест"</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136.</w:t>
            </w:r>
          </w:p>
        </w:tc>
        <w:tc>
          <w:tcPr>
            <w:tcW w:w="4706" w:type="dxa"/>
            <w:tcBorders>
              <w:top w:val="nil"/>
              <w:left w:val="nil"/>
              <w:bottom w:val="nil"/>
              <w:right w:val="nil"/>
            </w:tcBorders>
          </w:tcPr>
          <w:p w:rsidR="00B95EA4" w:rsidRDefault="00B95EA4">
            <w:pPr>
              <w:pStyle w:val="ConsPlusNormal"/>
            </w:pPr>
            <w:r>
              <w:t>Акционерное общество Медицинское научно-производственное объединение "Клиника "Движение"</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"Институт управления медицинскими рисками и оптимизации страхования" (в части осуществления медицинской деятельности на территории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"РУСАЛ Медицинский Центр" (в части осуществления медицинской деятельности на территории Волгоградской области)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139.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"Стома-ВИД"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"ЕвропаДент"</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"Деметра Плюс"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142.</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"ВИТА"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143.</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"Волгоградская неотложка"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144.</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"Уральский клинический лечебно-реабилитационный центр"</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145.</w:t>
            </w:r>
          </w:p>
        </w:tc>
        <w:tc>
          <w:tcPr>
            <w:tcW w:w="4706" w:type="dxa"/>
            <w:tcBorders>
              <w:top w:val="nil"/>
              <w:left w:val="nil"/>
              <w:bottom w:val="nil"/>
              <w:right w:val="nil"/>
            </w:tcBorders>
          </w:tcPr>
          <w:p w:rsidR="00B95EA4" w:rsidRDefault="00B95EA4">
            <w:pPr>
              <w:pStyle w:val="ConsPlusNormal"/>
            </w:pPr>
            <w:r>
              <w:t xml:space="preserve">Общество с ограниченной ответственностью </w:t>
            </w:r>
            <w:r>
              <w:lastRenderedPageBreak/>
              <w:t>"Геном-Волга"</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146.</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"Многопрофильный медицинский центр "ДИАЛАЙН"</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"Виктория"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"Центр Диализа Астрахань"</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149.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"ЦЕНТР ЭКО"</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"Стоматологическая поликлиника "Лазурь"</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"Стоматологическая поликлиника "Лазурь-Элит"</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152.</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"Лечебный диагностический центр Международного института биологических систем -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153.</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"Сияние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154.</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"Звезда"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155.</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"Волгоградский медицинский центр эндохирургии и литотрипсии"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156.</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"Диагностика Экстра - Камышин"</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"ВОЛГАСФЕРА"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"Сфера"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159.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"Клиника Академическая"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Диагностический Центр "Черноземье Регион плюс"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"Амбулатория "Грязеводолечебница"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162.</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"ДИАЛИЗ СП"</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163.</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"МЕДЭКО"</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164.</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"Варикоза нет Волгоград"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165.</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"М-ЛАЙН"</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166.</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"Пэт-Технолоджи"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"Пэт-Технолоджи Диагностика"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"КДЛ ДОМОДЕДОВО-ТЕСТ"</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169.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"ХАВЕН"</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"Медицинский центр "Дом здоровья"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"Региональная Диагностическая Лаборатория"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172.</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"Югра"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173.</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"Иатрос"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174.</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"ДИАЛИЗНЫЙ ЦЕНТР НЕФРОС-КАЛУГА"</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175.</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"Центр лазерной коррекции и микрохирургии"</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176.</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"Здоровая Жизнь"</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177.</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"Клиника Семья"</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178.</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"Парус"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179.</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"Медтранс"</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180.</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"СитиМед"</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181.</w:t>
            </w:r>
          </w:p>
        </w:tc>
        <w:tc>
          <w:tcPr>
            <w:tcW w:w="4706" w:type="dxa"/>
            <w:tcBorders>
              <w:top w:val="nil"/>
              <w:left w:val="nil"/>
              <w:bottom w:val="nil"/>
              <w:right w:val="nil"/>
            </w:tcBorders>
          </w:tcPr>
          <w:p w:rsidR="00B95EA4" w:rsidRDefault="00B95EA4">
            <w:pPr>
              <w:pStyle w:val="ConsPlusNormal"/>
            </w:pPr>
            <w:r>
              <w:t>Общество с ограниченной ответственностью "Каспий"</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t>182.</w:t>
            </w:r>
          </w:p>
        </w:tc>
        <w:tc>
          <w:tcPr>
            <w:tcW w:w="4706" w:type="dxa"/>
            <w:tcBorders>
              <w:top w:val="nil"/>
              <w:left w:val="nil"/>
              <w:bottom w:val="nil"/>
              <w:right w:val="nil"/>
            </w:tcBorders>
          </w:tcPr>
          <w:p w:rsidR="00B95EA4" w:rsidRDefault="00B95EA4">
            <w:pPr>
              <w:pStyle w:val="ConsPlusNormal"/>
            </w:pPr>
            <w:r>
              <w:t xml:space="preserve">Частное учреждение здравоохранения </w:t>
            </w:r>
            <w:r>
              <w:lastRenderedPageBreak/>
              <w:t>"Клиническая больница "РЖД-Медицина" города Волгоград"</w:t>
            </w:r>
          </w:p>
        </w:tc>
        <w:tc>
          <w:tcPr>
            <w:tcW w:w="1757" w:type="dxa"/>
            <w:tcBorders>
              <w:top w:val="nil"/>
              <w:left w:val="nil"/>
              <w:bottom w:val="nil"/>
              <w:right w:val="nil"/>
            </w:tcBorders>
          </w:tcPr>
          <w:p w:rsidR="00B95EA4" w:rsidRDefault="00B95EA4">
            <w:pPr>
              <w:pStyle w:val="ConsPlusNormal"/>
              <w:jc w:val="center"/>
            </w:pPr>
            <w:r>
              <w:lastRenderedPageBreak/>
              <w:t>+</w:t>
            </w:r>
          </w:p>
        </w:tc>
        <w:tc>
          <w:tcPr>
            <w:tcW w:w="1871" w:type="dxa"/>
            <w:tcBorders>
              <w:top w:val="nil"/>
              <w:left w:val="nil"/>
              <w:bottom w:val="nil"/>
              <w:right w:val="nil"/>
            </w:tcBorders>
          </w:tcPr>
          <w:p w:rsidR="00B95EA4" w:rsidRDefault="00B95EA4">
            <w:pPr>
              <w:pStyle w:val="ConsPlusNormal"/>
              <w:jc w:val="center"/>
            </w:pPr>
            <w:r>
              <w:t>+</w:t>
            </w:r>
          </w:p>
        </w:tc>
      </w:tr>
      <w:tr w:rsidR="00B95EA4">
        <w:tblPrEx>
          <w:tblBorders>
            <w:insideH w:val="none" w:sz="0" w:space="0" w:color="auto"/>
            <w:insideV w:val="none" w:sz="0" w:space="0" w:color="auto"/>
          </w:tblBorders>
        </w:tblPrEx>
        <w:tc>
          <w:tcPr>
            <w:tcW w:w="737" w:type="dxa"/>
            <w:tcBorders>
              <w:top w:val="nil"/>
              <w:left w:val="nil"/>
              <w:bottom w:val="nil"/>
              <w:right w:val="nil"/>
            </w:tcBorders>
          </w:tcPr>
          <w:p w:rsidR="00B95EA4" w:rsidRDefault="00B95EA4">
            <w:pPr>
              <w:pStyle w:val="ConsPlusNormal"/>
              <w:jc w:val="center"/>
            </w:pPr>
            <w:r>
              <w:lastRenderedPageBreak/>
              <w:t>183.</w:t>
            </w:r>
          </w:p>
        </w:tc>
        <w:tc>
          <w:tcPr>
            <w:tcW w:w="4706" w:type="dxa"/>
            <w:tcBorders>
              <w:top w:val="nil"/>
              <w:left w:val="nil"/>
              <w:bottom w:val="nil"/>
              <w:right w:val="nil"/>
            </w:tcBorders>
          </w:tcPr>
          <w:p w:rsidR="00B95EA4" w:rsidRDefault="00B95EA4">
            <w:pPr>
              <w:pStyle w:val="ConsPlusNormal"/>
            </w:pPr>
            <w:r>
              <w:t>Негосударственное медицинское частное учреждение "ЗДОРОВЬЕ+"</w:t>
            </w:r>
          </w:p>
        </w:tc>
        <w:tc>
          <w:tcPr>
            <w:tcW w:w="1757" w:type="dxa"/>
            <w:tcBorders>
              <w:top w:val="nil"/>
              <w:left w:val="nil"/>
              <w:bottom w:val="nil"/>
              <w:right w:val="nil"/>
            </w:tcBorders>
          </w:tcPr>
          <w:p w:rsidR="00B95EA4" w:rsidRDefault="00B95EA4">
            <w:pPr>
              <w:pStyle w:val="ConsPlusNormal"/>
              <w:jc w:val="center"/>
            </w:pPr>
            <w:r>
              <w:t>+</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443" w:type="dxa"/>
            <w:gridSpan w:val="2"/>
            <w:tcBorders>
              <w:top w:val="nil"/>
              <w:left w:val="nil"/>
              <w:bottom w:val="nil"/>
              <w:right w:val="nil"/>
            </w:tcBorders>
          </w:tcPr>
          <w:p w:rsidR="00B95EA4" w:rsidRDefault="00B95EA4">
            <w:pPr>
              <w:pStyle w:val="ConsPlusNormal"/>
            </w:pPr>
            <w:r>
              <w:t>Итого медицинских организаций, участвующих в реализации Территориальной программы</w:t>
            </w:r>
          </w:p>
        </w:tc>
        <w:tc>
          <w:tcPr>
            <w:tcW w:w="1757" w:type="dxa"/>
            <w:tcBorders>
              <w:top w:val="nil"/>
              <w:left w:val="nil"/>
              <w:bottom w:val="nil"/>
              <w:right w:val="nil"/>
            </w:tcBorders>
          </w:tcPr>
          <w:p w:rsidR="00B95EA4" w:rsidRDefault="00B95EA4">
            <w:pPr>
              <w:pStyle w:val="ConsPlusNormal"/>
              <w:jc w:val="center"/>
            </w:pPr>
            <w:r>
              <w:t>183</w:t>
            </w:r>
          </w:p>
        </w:tc>
        <w:tc>
          <w:tcPr>
            <w:tcW w:w="1871"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5443" w:type="dxa"/>
            <w:gridSpan w:val="2"/>
            <w:tcBorders>
              <w:top w:val="nil"/>
              <w:left w:val="nil"/>
              <w:bottom w:val="nil"/>
              <w:right w:val="nil"/>
            </w:tcBorders>
          </w:tcPr>
          <w:p w:rsidR="00B95EA4" w:rsidRDefault="00B95EA4">
            <w:pPr>
              <w:pStyle w:val="ConsPlusNormal"/>
            </w:pPr>
            <w:r>
              <w:t>из них медицинских организаций, осуществляющих деятельность в сфере обязательного медицинского страхования</w:t>
            </w:r>
          </w:p>
        </w:tc>
        <w:tc>
          <w:tcPr>
            <w:tcW w:w="1757" w:type="dxa"/>
            <w:tcBorders>
              <w:top w:val="nil"/>
              <w:left w:val="nil"/>
              <w:bottom w:val="nil"/>
              <w:right w:val="nil"/>
            </w:tcBorders>
          </w:tcPr>
          <w:p w:rsidR="00B95EA4" w:rsidRDefault="00B95EA4">
            <w:pPr>
              <w:pStyle w:val="ConsPlusNormal"/>
              <w:jc w:val="center"/>
            </w:pPr>
            <w:r>
              <w:t>167</w:t>
            </w:r>
          </w:p>
        </w:tc>
        <w:tc>
          <w:tcPr>
            <w:tcW w:w="1871" w:type="dxa"/>
            <w:tcBorders>
              <w:top w:val="nil"/>
              <w:left w:val="nil"/>
              <w:bottom w:val="nil"/>
              <w:right w:val="nil"/>
            </w:tcBorders>
          </w:tcPr>
          <w:p w:rsidR="00B95EA4" w:rsidRDefault="00B95EA4">
            <w:pPr>
              <w:pStyle w:val="ConsPlusNormal"/>
            </w:pPr>
          </w:p>
        </w:tc>
      </w:tr>
    </w:tbl>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Знак об участии в сфере обязательного медицинского страхования</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9</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28" w:name="P14293"/>
      <w:bookmarkEnd w:id="28"/>
      <w:r>
        <w:t>УТВЕРЖДЕННАЯ СТОИМОСТЬ ТЕРРИТОРИАЛЬНОЙ ПРОГРАММЫ</w:t>
      </w:r>
    </w:p>
    <w:p w:rsidR="00B95EA4" w:rsidRDefault="00B95EA4">
      <w:pPr>
        <w:pStyle w:val="ConsPlusTitle"/>
        <w:jc w:val="center"/>
      </w:pPr>
      <w:r>
        <w:t>ГОСУДАРСТВЕННЫХ ГАРАНТИЙ БЕСПЛАТНОГО ОКАЗАНИЯ ГРАЖДАНАМ</w:t>
      </w:r>
    </w:p>
    <w:p w:rsidR="00B95EA4" w:rsidRDefault="00B95EA4">
      <w:pPr>
        <w:pStyle w:val="ConsPlusTitle"/>
        <w:jc w:val="center"/>
      </w:pPr>
      <w:r>
        <w:t>МЕДИЦИНСКОЙ ПОМОЩИ В ВОЛГОГРАДСКОЙ ОБЛАСТИ ПО УСЛОВИЯМ ЕЕ</w:t>
      </w:r>
    </w:p>
    <w:p w:rsidR="00B95EA4" w:rsidRDefault="00B95EA4">
      <w:pPr>
        <w:pStyle w:val="ConsPlusTitle"/>
        <w:jc w:val="center"/>
      </w:pPr>
      <w:r>
        <w:t>ОКАЗАНИЯ НА 2020 ГОД</w:t>
      </w:r>
    </w:p>
    <w:p w:rsidR="00B95EA4" w:rsidRDefault="00B95EA4">
      <w:pPr>
        <w:pStyle w:val="ConsPlusNormal"/>
        <w:jc w:val="both"/>
      </w:pPr>
    </w:p>
    <w:p w:rsidR="00B95EA4" w:rsidRDefault="00B95EA4">
      <w:pPr>
        <w:sectPr w:rsidR="00B95EA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907"/>
        <w:gridCol w:w="1134"/>
        <w:gridCol w:w="1077"/>
        <w:gridCol w:w="2494"/>
        <w:gridCol w:w="1247"/>
        <w:gridCol w:w="1247"/>
        <w:gridCol w:w="1020"/>
        <w:gridCol w:w="1218"/>
        <w:gridCol w:w="1531"/>
        <w:gridCol w:w="1701"/>
        <w:gridCol w:w="850"/>
      </w:tblGrid>
      <w:tr w:rsidR="00B95EA4">
        <w:tc>
          <w:tcPr>
            <w:tcW w:w="3969" w:type="dxa"/>
            <w:gridSpan w:val="3"/>
            <w:vMerge w:val="restart"/>
            <w:tcBorders>
              <w:top w:val="single" w:sz="4" w:space="0" w:color="auto"/>
              <w:left w:val="nil"/>
              <w:bottom w:val="single" w:sz="4" w:space="0" w:color="auto"/>
            </w:tcBorders>
          </w:tcPr>
          <w:p w:rsidR="00B95EA4" w:rsidRDefault="00B95EA4">
            <w:pPr>
              <w:pStyle w:val="ConsPlusNormal"/>
              <w:jc w:val="center"/>
            </w:pPr>
            <w:r>
              <w:lastRenderedPageBreak/>
              <w:t>Виды и условия оказания медицинской помощи</w:t>
            </w:r>
          </w:p>
        </w:tc>
        <w:tc>
          <w:tcPr>
            <w:tcW w:w="1077" w:type="dxa"/>
            <w:vMerge w:val="restart"/>
            <w:tcBorders>
              <w:top w:val="single" w:sz="4" w:space="0" w:color="auto"/>
              <w:bottom w:val="single" w:sz="4" w:space="0" w:color="auto"/>
            </w:tcBorders>
          </w:tcPr>
          <w:p w:rsidR="00B95EA4" w:rsidRDefault="00B95EA4">
            <w:pPr>
              <w:pStyle w:val="ConsPlusNormal"/>
              <w:jc w:val="center"/>
            </w:pPr>
            <w:r>
              <w:t>N строки</w:t>
            </w:r>
          </w:p>
        </w:tc>
        <w:tc>
          <w:tcPr>
            <w:tcW w:w="2494" w:type="dxa"/>
            <w:vMerge w:val="restart"/>
            <w:tcBorders>
              <w:top w:val="single" w:sz="4" w:space="0" w:color="auto"/>
              <w:bottom w:val="single" w:sz="4" w:space="0" w:color="auto"/>
            </w:tcBorders>
          </w:tcPr>
          <w:p w:rsidR="00B95EA4" w:rsidRDefault="00B95EA4">
            <w:pPr>
              <w:pStyle w:val="ConsPlusNormal"/>
              <w:jc w:val="center"/>
            </w:pPr>
            <w:r>
              <w:t>Единица измерения</w:t>
            </w:r>
          </w:p>
        </w:tc>
        <w:tc>
          <w:tcPr>
            <w:tcW w:w="1247" w:type="dxa"/>
            <w:vMerge w:val="restart"/>
            <w:tcBorders>
              <w:top w:val="single" w:sz="4" w:space="0" w:color="auto"/>
              <w:bottom w:val="single" w:sz="4" w:space="0" w:color="auto"/>
            </w:tcBorders>
          </w:tcPr>
          <w:p w:rsidR="00B95EA4" w:rsidRDefault="00B95EA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Borders>
              <w:top w:val="single" w:sz="4" w:space="0" w:color="auto"/>
              <w:bottom w:val="single" w:sz="4" w:space="0" w:color="auto"/>
            </w:tcBorders>
          </w:tcPr>
          <w:p w:rsidR="00B95EA4" w:rsidRDefault="00B95EA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38" w:type="dxa"/>
            <w:gridSpan w:val="2"/>
            <w:tcBorders>
              <w:top w:val="single" w:sz="4" w:space="0" w:color="auto"/>
              <w:bottom w:val="single" w:sz="4" w:space="0" w:color="auto"/>
            </w:tcBorders>
          </w:tcPr>
          <w:p w:rsidR="00B95EA4" w:rsidRDefault="00B95EA4">
            <w:pPr>
              <w:pStyle w:val="ConsPlusNormal"/>
              <w:jc w:val="center"/>
            </w:pPr>
            <w:r>
              <w:t>Подушевые нормативы финансирования Территориальной программы</w:t>
            </w:r>
          </w:p>
        </w:tc>
        <w:tc>
          <w:tcPr>
            <w:tcW w:w="4082" w:type="dxa"/>
            <w:gridSpan w:val="3"/>
            <w:tcBorders>
              <w:top w:val="single" w:sz="4" w:space="0" w:color="auto"/>
              <w:bottom w:val="single" w:sz="4" w:space="0" w:color="auto"/>
              <w:right w:val="nil"/>
            </w:tcBorders>
          </w:tcPr>
          <w:p w:rsidR="00B95EA4" w:rsidRDefault="00B95EA4">
            <w:pPr>
              <w:pStyle w:val="ConsPlusNormal"/>
              <w:jc w:val="center"/>
            </w:pPr>
            <w:r>
              <w:t>Стоимость Территориальной программы по источникам ее финансового обеспечения</w:t>
            </w:r>
          </w:p>
        </w:tc>
      </w:tr>
      <w:tr w:rsidR="00B95EA4">
        <w:tc>
          <w:tcPr>
            <w:tcW w:w="3969" w:type="dxa"/>
            <w:gridSpan w:val="3"/>
            <w:vMerge/>
            <w:tcBorders>
              <w:top w:val="single" w:sz="4" w:space="0" w:color="auto"/>
              <w:left w:val="nil"/>
              <w:bottom w:val="single" w:sz="4" w:space="0" w:color="auto"/>
            </w:tcBorders>
          </w:tcPr>
          <w:p w:rsidR="00B95EA4" w:rsidRDefault="00B95EA4"/>
        </w:tc>
        <w:tc>
          <w:tcPr>
            <w:tcW w:w="1077" w:type="dxa"/>
            <w:vMerge/>
            <w:tcBorders>
              <w:top w:val="single" w:sz="4" w:space="0" w:color="auto"/>
              <w:bottom w:val="single" w:sz="4" w:space="0" w:color="auto"/>
            </w:tcBorders>
          </w:tcPr>
          <w:p w:rsidR="00B95EA4" w:rsidRDefault="00B95EA4"/>
        </w:tc>
        <w:tc>
          <w:tcPr>
            <w:tcW w:w="2494" w:type="dxa"/>
            <w:vMerge/>
            <w:tcBorders>
              <w:top w:val="single" w:sz="4" w:space="0" w:color="auto"/>
              <w:bottom w:val="single" w:sz="4" w:space="0" w:color="auto"/>
            </w:tcBorders>
          </w:tcPr>
          <w:p w:rsidR="00B95EA4" w:rsidRDefault="00B95EA4"/>
        </w:tc>
        <w:tc>
          <w:tcPr>
            <w:tcW w:w="1247" w:type="dxa"/>
            <w:vMerge/>
            <w:tcBorders>
              <w:top w:val="single" w:sz="4" w:space="0" w:color="auto"/>
              <w:bottom w:val="single" w:sz="4" w:space="0" w:color="auto"/>
            </w:tcBorders>
          </w:tcPr>
          <w:p w:rsidR="00B95EA4" w:rsidRDefault="00B95EA4"/>
        </w:tc>
        <w:tc>
          <w:tcPr>
            <w:tcW w:w="1247" w:type="dxa"/>
            <w:vMerge/>
            <w:tcBorders>
              <w:top w:val="single" w:sz="4" w:space="0" w:color="auto"/>
              <w:bottom w:val="single" w:sz="4" w:space="0" w:color="auto"/>
            </w:tcBorders>
          </w:tcPr>
          <w:p w:rsidR="00B95EA4" w:rsidRDefault="00B95EA4"/>
        </w:tc>
        <w:tc>
          <w:tcPr>
            <w:tcW w:w="2238" w:type="dxa"/>
            <w:gridSpan w:val="2"/>
            <w:tcBorders>
              <w:top w:val="single" w:sz="4" w:space="0" w:color="auto"/>
              <w:bottom w:val="single" w:sz="4" w:space="0" w:color="auto"/>
            </w:tcBorders>
          </w:tcPr>
          <w:p w:rsidR="00B95EA4" w:rsidRDefault="00B95EA4">
            <w:pPr>
              <w:pStyle w:val="ConsPlusNormal"/>
              <w:jc w:val="center"/>
            </w:pPr>
            <w:r>
              <w:t>рублей</w:t>
            </w:r>
          </w:p>
        </w:tc>
        <w:tc>
          <w:tcPr>
            <w:tcW w:w="3232" w:type="dxa"/>
            <w:gridSpan w:val="2"/>
            <w:tcBorders>
              <w:top w:val="single" w:sz="4" w:space="0" w:color="auto"/>
              <w:bottom w:val="single" w:sz="4" w:space="0" w:color="auto"/>
            </w:tcBorders>
          </w:tcPr>
          <w:p w:rsidR="00B95EA4" w:rsidRDefault="00B95EA4">
            <w:pPr>
              <w:pStyle w:val="ConsPlusNormal"/>
              <w:jc w:val="center"/>
            </w:pPr>
            <w:r>
              <w:t>тыс. рублей</w:t>
            </w:r>
          </w:p>
        </w:tc>
        <w:tc>
          <w:tcPr>
            <w:tcW w:w="850" w:type="dxa"/>
            <w:vMerge w:val="restart"/>
            <w:tcBorders>
              <w:top w:val="single" w:sz="4" w:space="0" w:color="auto"/>
              <w:bottom w:val="single" w:sz="4" w:space="0" w:color="auto"/>
              <w:right w:val="nil"/>
            </w:tcBorders>
          </w:tcPr>
          <w:p w:rsidR="00B95EA4" w:rsidRDefault="00B95EA4">
            <w:pPr>
              <w:pStyle w:val="ConsPlusNormal"/>
              <w:jc w:val="center"/>
            </w:pPr>
            <w:r>
              <w:t>в процентах к итогу</w:t>
            </w:r>
          </w:p>
        </w:tc>
      </w:tr>
      <w:tr w:rsidR="00B95EA4">
        <w:tc>
          <w:tcPr>
            <w:tcW w:w="3969" w:type="dxa"/>
            <w:gridSpan w:val="3"/>
            <w:vMerge/>
            <w:tcBorders>
              <w:top w:val="single" w:sz="4" w:space="0" w:color="auto"/>
              <w:left w:val="nil"/>
              <w:bottom w:val="single" w:sz="4" w:space="0" w:color="auto"/>
            </w:tcBorders>
          </w:tcPr>
          <w:p w:rsidR="00B95EA4" w:rsidRDefault="00B95EA4"/>
        </w:tc>
        <w:tc>
          <w:tcPr>
            <w:tcW w:w="1077" w:type="dxa"/>
            <w:vMerge/>
            <w:tcBorders>
              <w:top w:val="single" w:sz="4" w:space="0" w:color="auto"/>
              <w:bottom w:val="single" w:sz="4" w:space="0" w:color="auto"/>
            </w:tcBorders>
          </w:tcPr>
          <w:p w:rsidR="00B95EA4" w:rsidRDefault="00B95EA4"/>
        </w:tc>
        <w:tc>
          <w:tcPr>
            <w:tcW w:w="2494" w:type="dxa"/>
            <w:vMerge/>
            <w:tcBorders>
              <w:top w:val="single" w:sz="4" w:space="0" w:color="auto"/>
              <w:bottom w:val="single" w:sz="4" w:space="0" w:color="auto"/>
            </w:tcBorders>
          </w:tcPr>
          <w:p w:rsidR="00B95EA4" w:rsidRDefault="00B95EA4"/>
        </w:tc>
        <w:tc>
          <w:tcPr>
            <w:tcW w:w="1247" w:type="dxa"/>
            <w:vMerge/>
            <w:tcBorders>
              <w:top w:val="single" w:sz="4" w:space="0" w:color="auto"/>
              <w:bottom w:val="single" w:sz="4" w:space="0" w:color="auto"/>
            </w:tcBorders>
          </w:tcPr>
          <w:p w:rsidR="00B95EA4" w:rsidRDefault="00B95EA4"/>
        </w:tc>
        <w:tc>
          <w:tcPr>
            <w:tcW w:w="1247" w:type="dxa"/>
            <w:vMerge/>
            <w:tcBorders>
              <w:top w:val="single" w:sz="4" w:space="0" w:color="auto"/>
              <w:bottom w:val="single" w:sz="4" w:space="0" w:color="auto"/>
            </w:tcBorders>
          </w:tcPr>
          <w:p w:rsidR="00B95EA4" w:rsidRDefault="00B95EA4"/>
        </w:tc>
        <w:tc>
          <w:tcPr>
            <w:tcW w:w="1020" w:type="dxa"/>
            <w:tcBorders>
              <w:top w:val="single" w:sz="4" w:space="0" w:color="auto"/>
              <w:bottom w:val="single" w:sz="4" w:space="0" w:color="auto"/>
            </w:tcBorders>
          </w:tcPr>
          <w:p w:rsidR="00B95EA4" w:rsidRDefault="00B95EA4">
            <w:pPr>
              <w:pStyle w:val="ConsPlusNormal"/>
              <w:jc w:val="center"/>
            </w:pPr>
            <w:r>
              <w:t>за счет средств бюджета субъекта Российской Федерации</w:t>
            </w:r>
          </w:p>
        </w:tc>
        <w:tc>
          <w:tcPr>
            <w:tcW w:w="1218" w:type="dxa"/>
            <w:tcBorders>
              <w:top w:val="single" w:sz="4" w:space="0" w:color="auto"/>
              <w:bottom w:val="single" w:sz="4" w:space="0" w:color="auto"/>
            </w:tcBorders>
          </w:tcPr>
          <w:p w:rsidR="00B95EA4" w:rsidRDefault="00B95EA4">
            <w:pPr>
              <w:pStyle w:val="ConsPlusNormal"/>
              <w:jc w:val="center"/>
            </w:pPr>
            <w:r>
              <w:t>за счет средств ОМС</w:t>
            </w:r>
          </w:p>
        </w:tc>
        <w:tc>
          <w:tcPr>
            <w:tcW w:w="1531" w:type="dxa"/>
            <w:tcBorders>
              <w:top w:val="single" w:sz="4" w:space="0" w:color="auto"/>
              <w:bottom w:val="single" w:sz="4" w:space="0" w:color="auto"/>
            </w:tcBorders>
          </w:tcPr>
          <w:p w:rsidR="00B95EA4" w:rsidRDefault="00B95EA4">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B95EA4" w:rsidRDefault="00B95EA4">
            <w:pPr>
              <w:pStyle w:val="ConsPlusNormal"/>
              <w:jc w:val="center"/>
            </w:pPr>
            <w:r>
              <w:t>за счет средств ОМС</w:t>
            </w:r>
          </w:p>
        </w:tc>
        <w:tc>
          <w:tcPr>
            <w:tcW w:w="850" w:type="dxa"/>
            <w:vMerge/>
            <w:tcBorders>
              <w:top w:val="single" w:sz="4" w:space="0" w:color="auto"/>
              <w:bottom w:val="single" w:sz="4" w:space="0" w:color="auto"/>
              <w:right w:val="nil"/>
            </w:tcBorders>
          </w:tcPr>
          <w:p w:rsidR="00B95EA4" w:rsidRDefault="00B95EA4"/>
        </w:tc>
      </w:tr>
      <w:tr w:rsidR="00B95EA4">
        <w:tc>
          <w:tcPr>
            <w:tcW w:w="3969" w:type="dxa"/>
            <w:gridSpan w:val="3"/>
            <w:tcBorders>
              <w:top w:val="single" w:sz="4" w:space="0" w:color="auto"/>
              <w:left w:val="nil"/>
              <w:bottom w:val="single" w:sz="4" w:space="0" w:color="auto"/>
            </w:tcBorders>
          </w:tcPr>
          <w:p w:rsidR="00B95EA4" w:rsidRDefault="00B95EA4">
            <w:pPr>
              <w:pStyle w:val="ConsPlusNormal"/>
              <w:jc w:val="center"/>
            </w:pPr>
            <w:r>
              <w:t>1</w:t>
            </w:r>
          </w:p>
        </w:tc>
        <w:tc>
          <w:tcPr>
            <w:tcW w:w="1077" w:type="dxa"/>
            <w:tcBorders>
              <w:top w:val="single" w:sz="4" w:space="0" w:color="auto"/>
              <w:bottom w:val="single" w:sz="4" w:space="0" w:color="auto"/>
            </w:tcBorders>
          </w:tcPr>
          <w:p w:rsidR="00B95EA4" w:rsidRDefault="00B95EA4">
            <w:pPr>
              <w:pStyle w:val="ConsPlusNormal"/>
              <w:jc w:val="center"/>
            </w:pPr>
            <w:r>
              <w:t>2</w:t>
            </w:r>
          </w:p>
        </w:tc>
        <w:tc>
          <w:tcPr>
            <w:tcW w:w="2494" w:type="dxa"/>
            <w:tcBorders>
              <w:top w:val="single" w:sz="4" w:space="0" w:color="auto"/>
              <w:bottom w:val="single" w:sz="4" w:space="0" w:color="auto"/>
            </w:tcBorders>
          </w:tcPr>
          <w:p w:rsidR="00B95EA4" w:rsidRDefault="00B95EA4">
            <w:pPr>
              <w:pStyle w:val="ConsPlusNormal"/>
              <w:jc w:val="center"/>
            </w:pPr>
            <w:r>
              <w:t>3</w:t>
            </w:r>
          </w:p>
        </w:tc>
        <w:tc>
          <w:tcPr>
            <w:tcW w:w="1247" w:type="dxa"/>
            <w:tcBorders>
              <w:top w:val="single" w:sz="4" w:space="0" w:color="auto"/>
              <w:bottom w:val="single" w:sz="4" w:space="0" w:color="auto"/>
            </w:tcBorders>
          </w:tcPr>
          <w:p w:rsidR="00B95EA4" w:rsidRDefault="00B95EA4">
            <w:pPr>
              <w:pStyle w:val="ConsPlusNormal"/>
              <w:jc w:val="center"/>
            </w:pPr>
            <w:r>
              <w:t>4</w:t>
            </w:r>
          </w:p>
        </w:tc>
        <w:tc>
          <w:tcPr>
            <w:tcW w:w="1247" w:type="dxa"/>
            <w:tcBorders>
              <w:top w:val="single" w:sz="4" w:space="0" w:color="auto"/>
              <w:bottom w:val="single" w:sz="4" w:space="0" w:color="auto"/>
            </w:tcBorders>
          </w:tcPr>
          <w:p w:rsidR="00B95EA4" w:rsidRDefault="00B95EA4">
            <w:pPr>
              <w:pStyle w:val="ConsPlusNormal"/>
              <w:jc w:val="center"/>
            </w:pPr>
            <w:r>
              <w:t>5</w:t>
            </w:r>
          </w:p>
        </w:tc>
        <w:tc>
          <w:tcPr>
            <w:tcW w:w="1020" w:type="dxa"/>
            <w:tcBorders>
              <w:top w:val="single" w:sz="4" w:space="0" w:color="auto"/>
              <w:bottom w:val="single" w:sz="4" w:space="0" w:color="auto"/>
            </w:tcBorders>
          </w:tcPr>
          <w:p w:rsidR="00B95EA4" w:rsidRDefault="00B95EA4">
            <w:pPr>
              <w:pStyle w:val="ConsPlusNormal"/>
              <w:jc w:val="center"/>
            </w:pPr>
            <w:r>
              <w:t>6</w:t>
            </w:r>
          </w:p>
        </w:tc>
        <w:tc>
          <w:tcPr>
            <w:tcW w:w="1218" w:type="dxa"/>
            <w:tcBorders>
              <w:top w:val="single" w:sz="4" w:space="0" w:color="auto"/>
              <w:bottom w:val="single" w:sz="4" w:space="0" w:color="auto"/>
            </w:tcBorders>
          </w:tcPr>
          <w:p w:rsidR="00B95EA4" w:rsidRDefault="00B95EA4">
            <w:pPr>
              <w:pStyle w:val="ConsPlusNormal"/>
              <w:jc w:val="center"/>
            </w:pPr>
            <w:r>
              <w:t>7</w:t>
            </w:r>
          </w:p>
        </w:tc>
        <w:tc>
          <w:tcPr>
            <w:tcW w:w="1531" w:type="dxa"/>
            <w:tcBorders>
              <w:top w:val="single" w:sz="4" w:space="0" w:color="auto"/>
              <w:bottom w:val="single" w:sz="4" w:space="0" w:color="auto"/>
            </w:tcBorders>
          </w:tcPr>
          <w:p w:rsidR="00B95EA4" w:rsidRDefault="00B95EA4">
            <w:pPr>
              <w:pStyle w:val="ConsPlusNormal"/>
              <w:jc w:val="center"/>
            </w:pPr>
            <w:r>
              <w:t>8</w:t>
            </w:r>
          </w:p>
        </w:tc>
        <w:tc>
          <w:tcPr>
            <w:tcW w:w="1701" w:type="dxa"/>
            <w:tcBorders>
              <w:top w:val="single" w:sz="4" w:space="0" w:color="auto"/>
              <w:bottom w:val="single" w:sz="4" w:space="0" w:color="auto"/>
            </w:tcBorders>
          </w:tcPr>
          <w:p w:rsidR="00B95EA4" w:rsidRDefault="00B95EA4">
            <w:pPr>
              <w:pStyle w:val="ConsPlusNormal"/>
              <w:jc w:val="center"/>
            </w:pPr>
            <w:r>
              <w:t>9</w:t>
            </w:r>
          </w:p>
        </w:tc>
        <w:tc>
          <w:tcPr>
            <w:tcW w:w="850" w:type="dxa"/>
            <w:tcBorders>
              <w:top w:val="single" w:sz="4" w:space="0" w:color="auto"/>
              <w:bottom w:val="single" w:sz="4" w:space="0" w:color="auto"/>
              <w:right w:val="nil"/>
            </w:tcBorders>
          </w:tcPr>
          <w:p w:rsidR="00B95EA4" w:rsidRDefault="00B95EA4">
            <w:pPr>
              <w:pStyle w:val="ConsPlusNormal"/>
              <w:jc w:val="center"/>
            </w:pPr>
            <w:r>
              <w:t>10</w:t>
            </w:r>
          </w:p>
        </w:tc>
      </w:tr>
      <w:tr w:rsidR="00B95EA4">
        <w:tblPrEx>
          <w:tblBorders>
            <w:insideH w:val="none" w:sz="0" w:space="0" w:color="auto"/>
            <w:insideV w:val="none" w:sz="0" w:space="0" w:color="auto"/>
          </w:tblBorders>
        </w:tblPrEx>
        <w:tc>
          <w:tcPr>
            <w:tcW w:w="3969" w:type="dxa"/>
            <w:gridSpan w:val="3"/>
            <w:tcBorders>
              <w:top w:val="single" w:sz="4" w:space="0" w:color="auto"/>
              <w:left w:val="nil"/>
              <w:bottom w:val="nil"/>
              <w:right w:val="nil"/>
            </w:tcBorders>
          </w:tcPr>
          <w:p w:rsidR="00B95EA4" w:rsidRDefault="00B95EA4">
            <w:pPr>
              <w:pStyle w:val="ConsPlusNormal"/>
            </w:pPr>
            <w:r>
              <w:t>I. Медицинская помощь, предоставляемая за счет средств областного бюджета,</w:t>
            </w:r>
          </w:p>
          <w:p w:rsidR="00B95EA4" w:rsidRDefault="00B95EA4">
            <w:pPr>
              <w:pStyle w:val="ConsPlusNormal"/>
            </w:pPr>
            <w:r>
              <w:t>в том числе &lt;*&gt;:</w:t>
            </w:r>
          </w:p>
        </w:tc>
        <w:tc>
          <w:tcPr>
            <w:tcW w:w="1077" w:type="dxa"/>
            <w:tcBorders>
              <w:top w:val="single" w:sz="4" w:space="0" w:color="auto"/>
              <w:left w:val="nil"/>
              <w:bottom w:val="nil"/>
              <w:right w:val="nil"/>
            </w:tcBorders>
          </w:tcPr>
          <w:p w:rsidR="00B95EA4" w:rsidRDefault="00B95EA4">
            <w:pPr>
              <w:pStyle w:val="ConsPlusNormal"/>
              <w:jc w:val="center"/>
            </w:pPr>
            <w:bookmarkStart w:id="29" w:name="P14324"/>
            <w:bookmarkEnd w:id="29"/>
            <w:r>
              <w:t>01</w:t>
            </w:r>
          </w:p>
        </w:tc>
        <w:tc>
          <w:tcPr>
            <w:tcW w:w="2494" w:type="dxa"/>
            <w:tcBorders>
              <w:top w:val="single" w:sz="4" w:space="0" w:color="auto"/>
              <w:left w:val="nil"/>
              <w:bottom w:val="nil"/>
              <w:right w:val="nil"/>
            </w:tcBorders>
          </w:tcPr>
          <w:p w:rsidR="00B95EA4" w:rsidRDefault="00B95EA4">
            <w:pPr>
              <w:pStyle w:val="ConsPlusNormal"/>
            </w:pPr>
          </w:p>
        </w:tc>
        <w:tc>
          <w:tcPr>
            <w:tcW w:w="1247" w:type="dxa"/>
            <w:tcBorders>
              <w:top w:val="single" w:sz="4" w:space="0" w:color="auto"/>
              <w:left w:val="nil"/>
              <w:bottom w:val="nil"/>
              <w:right w:val="nil"/>
            </w:tcBorders>
          </w:tcPr>
          <w:p w:rsidR="00B95EA4" w:rsidRDefault="00B95EA4">
            <w:pPr>
              <w:pStyle w:val="ConsPlusNormal"/>
            </w:pPr>
          </w:p>
        </w:tc>
        <w:tc>
          <w:tcPr>
            <w:tcW w:w="1247" w:type="dxa"/>
            <w:tcBorders>
              <w:top w:val="single" w:sz="4" w:space="0" w:color="auto"/>
              <w:left w:val="nil"/>
              <w:bottom w:val="nil"/>
              <w:right w:val="nil"/>
            </w:tcBorders>
          </w:tcPr>
          <w:p w:rsidR="00B95EA4" w:rsidRDefault="00B95EA4">
            <w:pPr>
              <w:pStyle w:val="ConsPlusNormal"/>
            </w:pPr>
          </w:p>
        </w:tc>
        <w:tc>
          <w:tcPr>
            <w:tcW w:w="1020" w:type="dxa"/>
            <w:tcBorders>
              <w:top w:val="single" w:sz="4" w:space="0" w:color="auto"/>
              <w:left w:val="nil"/>
              <w:bottom w:val="nil"/>
              <w:right w:val="nil"/>
            </w:tcBorders>
          </w:tcPr>
          <w:p w:rsidR="00B95EA4" w:rsidRDefault="00B95EA4">
            <w:pPr>
              <w:pStyle w:val="ConsPlusNormal"/>
              <w:jc w:val="center"/>
            </w:pPr>
            <w:r>
              <w:t>3 380,6</w:t>
            </w:r>
          </w:p>
        </w:tc>
        <w:tc>
          <w:tcPr>
            <w:tcW w:w="1218" w:type="dxa"/>
            <w:tcBorders>
              <w:top w:val="single" w:sz="4" w:space="0" w:color="auto"/>
              <w:left w:val="nil"/>
              <w:bottom w:val="nil"/>
              <w:right w:val="nil"/>
            </w:tcBorders>
          </w:tcPr>
          <w:p w:rsidR="00B95EA4" w:rsidRDefault="00B95EA4">
            <w:pPr>
              <w:pStyle w:val="ConsPlusNormal"/>
            </w:pPr>
          </w:p>
        </w:tc>
        <w:tc>
          <w:tcPr>
            <w:tcW w:w="1531" w:type="dxa"/>
            <w:tcBorders>
              <w:top w:val="single" w:sz="4" w:space="0" w:color="auto"/>
              <w:left w:val="nil"/>
              <w:bottom w:val="nil"/>
              <w:right w:val="nil"/>
            </w:tcBorders>
          </w:tcPr>
          <w:p w:rsidR="00B95EA4" w:rsidRDefault="00B95EA4">
            <w:pPr>
              <w:pStyle w:val="ConsPlusNormal"/>
              <w:jc w:val="center"/>
            </w:pPr>
            <w:r>
              <w:t>8 417 069,2</w:t>
            </w:r>
          </w:p>
        </w:tc>
        <w:tc>
          <w:tcPr>
            <w:tcW w:w="1701" w:type="dxa"/>
            <w:tcBorders>
              <w:top w:val="single" w:sz="4" w:space="0" w:color="auto"/>
              <w:left w:val="nil"/>
              <w:bottom w:val="nil"/>
              <w:right w:val="nil"/>
            </w:tcBorders>
          </w:tcPr>
          <w:p w:rsidR="00B95EA4" w:rsidRDefault="00B95EA4">
            <w:pPr>
              <w:pStyle w:val="ConsPlusNormal"/>
            </w:pPr>
          </w:p>
        </w:tc>
        <w:tc>
          <w:tcPr>
            <w:tcW w:w="850" w:type="dxa"/>
            <w:tcBorders>
              <w:top w:val="single" w:sz="4" w:space="0" w:color="auto"/>
              <w:left w:val="nil"/>
              <w:bottom w:val="nil"/>
              <w:right w:val="nil"/>
            </w:tcBorders>
          </w:tcPr>
          <w:p w:rsidR="00B95EA4" w:rsidRDefault="00B95EA4">
            <w:pPr>
              <w:pStyle w:val="ConsPlusNormal"/>
              <w:jc w:val="center"/>
            </w:pPr>
            <w:r>
              <w:t>21,0</w:t>
            </w: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1. Скорая, в том числе скорая специализированная, медицинская помощь, не включенная в территориальную программу ОМС,</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r>
              <w:t>02</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jc w:val="center"/>
            </w:pPr>
            <w:r>
              <w:t>0,0086</w:t>
            </w:r>
          </w:p>
        </w:tc>
        <w:tc>
          <w:tcPr>
            <w:tcW w:w="1247" w:type="dxa"/>
            <w:tcBorders>
              <w:top w:val="nil"/>
              <w:left w:val="nil"/>
              <w:bottom w:val="nil"/>
              <w:right w:val="nil"/>
            </w:tcBorders>
          </w:tcPr>
          <w:p w:rsidR="00B95EA4" w:rsidRDefault="00B95EA4">
            <w:pPr>
              <w:pStyle w:val="ConsPlusNormal"/>
              <w:jc w:val="center"/>
            </w:pPr>
            <w:r>
              <w:t>9 471,1</w:t>
            </w:r>
          </w:p>
        </w:tc>
        <w:tc>
          <w:tcPr>
            <w:tcW w:w="1020" w:type="dxa"/>
            <w:tcBorders>
              <w:top w:val="nil"/>
              <w:left w:val="nil"/>
              <w:bottom w:val="nil"/>
              <w:right w:val="nil"/>
            </w:tcBorders>
          </w:tcPr>
          <w:p w:rsidR="00B95EA4" w:rsidRDefault="00B95EA4">
            <w:pPr>
              <w:pStyle w:val="ConsPlusNormal"/>
              <w:jc w:val="center"/>
            </w:pPr>
            <w:r>
              <w:t>81,8</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203 628,7</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B95EA4" w:rsidRDefault="00B95EA4">
            <w:pPr>
              <w:pStyle w:val="ConsPlusNormal"/>
              <w:jc w:val="center"/>
            </w:pPr>
            <w:r>
              <w:t>03</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jc w:val="center"/>
            </w:pPr>
            <w:r>
              <w:t>0,0009</w:t>
            </w:r>
          </w:p>
        </w:tc>
        <w:tc>
          <w:tcPr>
            <w:tcW w:w="1247" w:type="dxa"/>
            <w:tcBorders>
              <w:top w:val="nil"/>
              <w:left w:val="nil"/>
              <w:bottom w:val="nil"/>
              <w:right w:val="nil"/>
            </w:tcBorders>
          </w:tcPr>
          <w:p w:rsidR="00B95EA4" w:rsidRDefault="00B95EA4">
            <w:pPr>
              <w:pStyle w:val="ConsPlusNormal"/>
              <w:jc w:val="center"/>
            </w:pPr>
            <w:r>
              <w:t>2 428,6</w:t>
            </w:r>
          </w:p>
        </w:tc>
        <w:tc>
          <w:tcPr>
            <w:tcW w:w="1020" w:type="dxa"/>
            <w:tcBorders>
              <w:top w:val="nil"/>
              <w:left w:val="nil"/>
              <w:bottom w:val="nil"/>
              <w:right w:val="nil"/>
            </w:tcBorders>
          </w:tcPr>
          <w:p w:rsidR="00B95EA4" w:rsidRDefault="00B95EA4">
            <w:pPr>
              <w:pStyle w:val="ConsPlusNormal"/>
              <w:jc w:val="center"/>
            </w:pPr>
            <w:r>
              <w:t>2,2</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5 585,8</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2. Медицинская помощь в амбулаторных условиях,</w:t>
            </w:r>
          </w:p>
          <w:p w:rsidR="00B95EA4" w:rsidRDefault="00B95EA4">
            <w:pPr>
              <w:pStyle w:val="ConsPlusNormal"/>
            </w:pPr>
            <w:r>
              <w:lastRenderedPageBreak/>
              <w:t>в том числе</w:t>
            </w:r>
          </w:p>
        </w:tc>
        <w:tc>
          <w:tcPr>
            <w:tcW w:w="1077" w:type="dxa"/>
            <w:tcBorders>
              <w:top w:val="nil"/>
              <w:left w:val="nil"/>
              <w:bottom w:val="nil"/>
              <w:right w:val="nil"/>
            </w:tcBorders>
          </w:tcPr>
          <w:p w:rsidR="00B95EA4" w:rsidRDefault="00B95EA4">
            <w:pPr>
              <w:pStyle w:val="ConsPlusNormal"/>
              <w:jc w:val="center"/>
            </w:pPr>
            <w:r>
              <w:lastRenderedPageBreak/>
              <w:t>04</w:t>
            </w:r>
          </w:p>
        </w:tc>
        <w:tc>
          <w:tcPr>
            <w:tcW w:w="2494" w:type="dxa"/>
            <w:tcBorders>
              <w:top w:val="nil"/>
              <w:left w:val="nil"/>
              <w:bottom w:val="nil"/>
              <w:right w:val="nil"/>
            </w:tcBorders>
          </w:tcPr>
          <w:p w:rsidR="00B95EA4" w:rsidRDefault="00B95EA4">
            <w:pPr>
              <w:pStyle w:val="ConsPlusNormal"/>
            </w:pPr>
            <w:r>
              <w:t xml:space="preserve">посещение с профилактическими и </w:t>
            </w:r>
            <w:r>
              <w:lastRenderedPageBreak/>
              <w:t>иными целями</w:t>
            </w:r>
          </w:p>
        </w:tc>
        <w:tc>
          <w:tcPr>
            <w:tcW w:w="1247" w:type="dxa"/>
            <w:tcBorders>
              <w:top w:val="nil"/>
              <w:left w:val="nil"/>
              <w:bottom w:val="nil"/>
              <w:right w:val="nil"/>
            </w:tcBorders>
          </w:tcPr>
          <w:p w:rsidR="00B95EA4" w:rsidRDefault="00B95EA4">
            <w:pPr>
              <w:pStyle w:val="ConsPlusNormal"/>
              <w:jc w:val="center"/>
            </w:pPr>
            <w:r>
              <w:lastRenderedPageBreak/>
              <w:t>0,73</w:t>
            </w:r>
          </w:p>
        </w:tc>
        <w:tc>
          <w:tcPr>
            <w:tcW w:w="1247" w:type="dxa"/>
            <w:tcBorders>
              <w:top w:val="nil"/>
              <w:left w:val="nil"/>
              <w:bottom w:val="nil"/>
              <w:right w:val="nil"/>
            </w:tcBorders>
          </w:tcPr>
          <w:p w:rsidR="00B95EA4" w:rsidRDefault="00B95EA4">
            <w:pPr>
              <w:pStyle w:val="ConsPlusNormal"/>
              <w:jc w:val="center"/>
            </w:pPr>
            <w:r>
              <w:t>457,2</w:t>
            </w:r>
          </w:p>
        </w:tc>
        <w:tc>
          <w:tcPr>
            <w:tcW w:w="1020" w:type="dxa"/>
            <w:tcBorders>
              <w:top w:val="nil"/>
              <w:left w:val="nil"/>
              <w:bottom w:val="nil"/>
              <w:right w:val="nil"/>
            </w:tcBorders>
          </w:tcPr>
          <w:p w:rsidR="00B95EA4" w:rsidRDefault="00B95EA4">
            <w:pPr>
              <w:pStyle w:val="ConsPlusNormal"/>
              <w:jc w:val="center"/>
            </w:pPr>
            <w:r>
              <w:t>333,8</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830 989,8</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04.1</w:t>
            </w:r>
          </w:p>
        </w:tc>
        <w:tc>
          <w:tcPr>
            <w:tcW w:w="2494" w:type="dxa"/>
            <w:tcBorders>
              <w:top w:val="nil"/>
              <w:left w:val="nil"/>
              <w:bottom w:val="nil"/>
              <w:right w:val="nil"/>
            </w:tcBorders>
          </w:tcPr>
          <w:p w:rsidR="00B95EA4" w:rsidRDefault="00B95EA4">
            <w:pPr>
              <w:pStyle w:val="ConsPlusNormal"/>
            </w:pPr>
            <w:r>
              <w:t>в том числе посещение по паллиативной медицинской помощи</w:t>
            </w:r>
          </w:p>
        </w:tc>
        <w:tc>
          <w:tcPr>
            <w:tcW w:w="1247" w:type="dxa"/>
            <w:tcBorders>
              <w:top w:val="nil"/>
              <w:left w:val="nil"/>
              <w:bottom w:val="nil"/>
              <w:right w:val="nil"/>
            </w:tcBorders>
          </w:tcPr>
          <w:p w:rsidR="00B95EA4" w:rsidRDefault="00B95EA4">
            <w:pPr>
              <w:pStyle w:val="ConsPlusNormal"/>
              <w:jc w:val="center"/>
            </w:pPr>
            <w:r>
              <w:t>0,0187</w:t>
            </w: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04.1.1</w:t>
            </w:r>
          </w:p>
        </w:tc>
        <w:tc>
          <w:tcPr>
            <w:tcW w:w="2494" w:type="dxa"/>
            <w:tcBorders>
              <w:top w:val="nil"/>
              <w:left w:val="nil"/>
              <w:bottom w:val="nil"/>
              <w:right w:val="nil"/>
            </w:tcBorders>
          </w:tcPr>
          <w:p w:rsidR="00B95EA4" w:rsidRDefault="00B95EA4">
            <w:pPr>
              <w:pStyle w:val="ConsPlusNormal"/>
            </w:pPr>
            <w:r>
              <w:t>включая посещение по паллиативной медицинской помощи без учета посещения на дому патронажными бригадами</w:t>
            </w:r>
          </w:p>
        </w:tc>
        <w:tc>
          <w:tcPr>
            <w:tcW w:w="1247" w:type="dxa"/>
            <w:tcBorders>
              <w:top w:val="nil"/>
              <w:left w:val="nil"/>
              <w:bottom w:val="nil"/>
              <w:right w:val="nil"/>
            </w:tcBorders>
          </w:tcPr>
          <w:p w:rsidR="00B95EA4" w:rsidRDefault="00B95EA4">
            <w:pPr>
              <w:pStyle w:val="ConsPlusNormal"/>
              <w:jc w:val="center"/>
            </w:pPr>
            <w:r>
              <w:t>0,0172</w:t>
            </w:r>
          </w:p>
        </w:tc>
        <w:tc>
          <w:tcPr>
            <w:tcW w:w="1247" w:type="dxa"/>
            <w:tcBorders>
              <w:top w:val="nil"/>
              <w:left w:val="nil"/>
              <w:bottom w:val="nil"/>
              <w:right w:val="nil"/>
            </w:tcBorders>
          </w:tcPr>
          <w:p w:rsidR="00B95EA4" w:rsidRDefault="00B95EA4">
            <w:pPr>
              <w:pStyle w:val="ConsPlusNormal"/>
              <w:jc w:val="center"/>
            </w:pPr>
            <w:r>
              <w:t>411,0</w:t>
            </w:r>
          </w:p>
        </w:tc>
        <w:tc>
          <w:tcPr>
            <w:tcW w:w="1020" w:type="dxa"/>
            <w:tcBorders>
              <w:top w:val="nil"/>
              <w:left w:val="nil"/>
              <w:bottom w:val="nil"/>
              <w:right w:val="nil"/>
            </w:tcBorders>
          </w:tcPr>
          <w:p w:rsidR="00B95EA4" w:rsidRDefault="00B95EA4">
            <w:pPr>
              <w:pStyle w:val="ConsPlusNormal"/>
              <w:jc w:val="center"/>
            </w:pPr>
            <w:r>
              <w:t>7,1</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17 576,4</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04.1.2</w:t>
            </w:r>
          </w:p>
        </w:tc>
        <w:tc>
          <w:tcPr>
            <w:tcW w:w="2494" w:type="dxa"/>
            <w:tcBorders>
              <w:top w:val="nil"/>
              <w:left w:val="nil"/>
              <w:bottom w:val="nil"/>
              <w:right w:val="nil"/>
            </w:tcBorders>
          </w:tcPr>
          <w:p w:rsidR="00B95EA4" w:rsidRDefault="00B95EA4">
            <w:pPr>
              <w:pStyle w:val="ConsPlusNormal"/>
            </w:pPr>
            <w:r>
              <w:t>включая посещение на дому выездными патронажными бригадами</w:t>
            </w:r>
          </w:p>
        </w:tc>
        <w:tc>
          <w:tcPr>
            <w:tcW w:w="1247" w:type="dxa"/>
            <w:tcBorders>
              <w:top w:val="nil"/>
              <w:left w:val="nil"/>
              <w:bottom w:val="nil"/>
              <w:right w:val="nil"/>
            </w:tcBorders>
          </w:tcPr>
          <w:p w:rsidR="00B95EA4" w:rsidRDefault="00B95EA4">
            <w:pPr>
              <w:pStyle w:val="ConsPlusNormal"/>
              <w:jc w:val="center"/>
            </w:pPr>
            <w:r>
              <w:t>0,0015</w:t>
            </w:r>
          </w:p>
        </w:tc>
        <w:tc>
          <w:tcPr>
            <w:tcW w:w="1247" w:type="dxa"/>
            <w:tcBorders>
              <w:top w:val="nil"/>
              <w:left w:val="nil"/>
              <w:bottom w:val="nil"/>
              <w:right w:val="nil"/>
            </w:tcBorders>
          </w:tcPr>
          <w:p w:rsidR="00B95EA4" w:rsidRDefault="00B95EA4">
            <w:pPr>
              <w:pStyle w:val="ConsPlusNormal"/>
              <w:jc w:val="center"/>
            </w:pPr>
            <w:r>
              <w:t>2 055,2</w:t>
            </w:r>
          </w:p>
        </w:tc>
        <w:tc>
          <w:tcPr>
            <w:tcW w:w="1020" w:type="dxa"/>
            <w:tcBorders>
              <w:top w:val="nil"/>
              <w:left w:val="nil"/>
              <w:bottom w:val="nil"/>
              <w:right w:val="nil"/>
            </w:tcBorders>
          </w:tcPr>
          <w:p w:rsidR="00B95EA4" w:rsidRDefault="00B95EA4">
            <w:pPr>
              <w:pStyle w:val="ConsPlusNormal"/>
              <w:jc w:val="center"/>
            </w:pPr>
            <w:r>
              <w:t>3,1</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7 676,2</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05</w:t>
            </w:r>
          </w:p>
        </w:tc>
        <w:tc>
          <w:tcPr>
            <w:tcW w:w="2494" w:type="dxa"/>
            <w:tcBorders>
              <w:top w:val="nil"/>
              <w:left w:val="nil"/>
              <w:bottom w:val="nil"/>
              <w:right w:val="nil"/>
            </w:tcBorders>
          </w:tcPr>
          <w:p w:rsidR="00B95EA4" w:rsidRDefault="00B95EA4">
            <w:pPr>
              <w:pStyle w:val="ConsPlusNormal"/>
            </w:pPr>
            <w:r>
              <w:t>обращение</w:t>
            </w:r>
          </w:p>
        </w:tc>
        <w:tc>
          <w:tcPr>
            <w:tcW w:w="1247" w:type="dxa"/>
            <w:tcBorders>
              <w:top w:val="nil"/>
              <w:left w:val="nil"/>
              <w:bottom w:val="nil"/>
              <w:right w:val="nil"/>
            </w:tcBorders>
          </w:tcPr>
          <w:p w:rsidR="00B95EA4" w:rsidRDefault="00B95EA4">
            <w:pPr>
              <w:pStyle w:val="ConsPlusNormal"/>
              <w:jc w:val="center"/>
            </w:pPr>
            <w:r>
              <w:t>0,144</w:t>
            </w:r>
          </w:p>
        </w:tc>
        <w:tc>
          <w:tcPr>
            <w:tcW w:w="1247" w:type="dxa"/>
            <w:tcBorders>
              <w:top w:val="nil"/>
              <w:left w:val="nil"/>
              <w:bottom w:val="nil"/>
              <w:right w:val="nil"/>
            </w:tcBorders>
          </w:tcPr>
          <w:p w:rsidR="00B95EA4" w:rsidRDefault="00B95EA4">
            <w:pPr>
              <w:pStyle w:val="ConsPlusNormal"/>
              <w:jc w:val="center"/>
            </w:pPr>
            <w:r>
              <w:t>1 325,8</w:t>
            </w:r>
          </w:p>
        </w:tc>
        <w:tc>
          <w:tcPr>
            <w:tcW w:w="1020" w:type="dxa"/>
            <w:tcBorders>
              <w:top w:val="nil"/>
              <w:left w:val="nil"/>
              <w:bottom w:val="nil"/>
              <w:right w:val="nil"/>
            </w:tcBorders>
          </w:tcPr>
          <w:p w:rsidR="00B95EA4" w:rsidRDefault="00B95EA4">
            <w:pPr>
              <w:pStyle w:val="ConsPlusNormal"/>
              <w:jc w:val="center"/>
            </w:pPr>
            <w:r>
              <w:t>190,9</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475 343,1</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B95EA4" w:rsidRDefault="00B95EA4">
            <w:pPr>
              <w:pStyle w:val="ConsPlusNormal"/>
              <w:jc w:val="center"/>
            </w:pPr>
            <w:r>
              <w:t>06</w:t>
            </w:r>
          </w:p>
        </w:tc>
        <w:tc>
          <w:tcPr>
            <w:tcW w:w="2494" w:type="dxa"/>
            <w:tcBorders>
              <w:top w:val="nil"/>
              <w:left w:val="nil"/>
              <w:bottom w:val="nil"/>
              <w:right w:val="nil"/>
            </w:tcBorders>
          </w:tcPr>
          <w:p w:rsidR="00B95EA4" w:rsidRDefault="00B95EA4">
            <w:pPr>
              <w:pStyle w:val="ConsPlusNormal"/>
            </w:pPr>
            <w:r>
              <w:t>посещение с профилактическими и иными целями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07</w:t>
            </w:r>
          </w:p>
        </w:tc>
        <w:tc>
          <w:tcPr>
            <w:tcW w:w="2494" w:type="dxa"/>
            <w:tcBorders>
              <w:top w:val="nil"/>
              <w:left w:val="nil"/>
              <w:bottom w:val="nil"/>
              <w:right w:val="nil"/>
            </w:tcBorders>
          </w:tcPr>
          <w:p w:rsidR="00B95EA4" w:rsidRDefault="00B95EA4">
            <w:pPr>
              <w:pStyle w:val="ConsPlusNormal"/>
            </w:pPr>
            <w:r>
              <w:t>обращение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3. Специализированная медицинская помощь в стационарных условиях,</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r>
              <w:t>08</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0,0146</w:t>
            </w:r>
          </w:p>
        </w:tc>
        <w:tc>
          <w:tcPr>
            <w:tcW w:w="1247" w:type="dxa"/>
            <w:tcBorders>
              <w:top w:val="nil"/>
              <w:left w:val="nil"/>
              <w:bottom w:val="nil"/>
              <w:right w:val="nil"/>
            </w:tcBorders>
          </w:tcPr>
          <w:p w:rsidR="00B95EA4" w:rsidRDefault="00B95EA4">
            <w:pPr>
              <w:pStyle w:val="ConsPlusNormal"/>
              <w:jc w:val="center"/>
            </w:pPr>
            <w:r>
              <w:t>78 432,1</w:t>
            </w:r>
          </w:p>
        </w:tc>
        <w:tc>
          <w:tcPr>
            <w:tcW w:w="1020" w:type="dxa"/>
            <w:tcBorders>
              <w:top w:val="nil"/>
              <w:left w:val="nil"/>
              <w:bottom w:val="nil"/>
              <w:right w:val="nil"/>
            </w:tcBorders>
          </w:tcPr>
          <w:p w:rsidR="00B95EA4" w:rsidRDefault="00B95EA4">
            <w:pPr>
              <w:pStyle w:val="ConsPlusNormal"/>
              <w:jc w:val="center"/>
            </w:pPr>
            <w:r>
              <w:t>1 145,1</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2 851 085,3</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B95EA4" w:rsidRDefault="00B95EA4">
            <w:pPr>
              <w:pStyle w:val="ConsPlusNormal"/>
              <w:jc w:val="center"/>
            </w:pPr>
            <w:r>
              <w:t>09</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0,00005</w:t>
            </w:r>
          </w:p>
        </w:tc>
        <w:tc>
          <w:tcPr>
            <w:tcW w:w="1247" w:type="dxa"/>
            <w:tcBorders>
              <w:top w:val="nil"/>
              <w:left w:val="nil"/>
              <w:bottom w:val="nil"/>
              <w:right w:val="nil"/>
            </w:tcBorders>
          </w:tcPr>
          <w:p w:rsidR="00B95EA4" w:rsidRDefault="00B95EA4">
            <w:pPr>
              <w:pStyle w:val="ConsPlusNormal"/>
              <w:jc w:val="center"/>
            </w:pPr>
            <w:r>
              <w:t>34 713,7</w:t>
            </w:r>
          </w:p>
        </w:tc>
        <w:tc>
          <w:tcPr>
            <w:tcW w:w="1020" w:type="dxa"/>
            <w:tcBorders>
              <w:top w:val="nil"/>
              <w:left w:val="nil"/>
              <w:bottom w:val="nil"/>
              <w:right w:val="nil"/>
            </w:tcBorders>
          </w:tcPr>
          <w:p w:rsidR="00B95EA4" w:rsidRDefault="00B95EA4">
            <w:pPr>
              <w:pStyle w:val="ConsPlusNormal"/>
              <w:jc w:val="center"/>
            </w:pPr>
            <w:r>
              <w:t>1,7</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4 165,0</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4. Медицинская помощь в условиях дневного стационара,</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r>
              <w:t>10</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0,004</w:t>
            </w:r>
          </w:p>
        </w:tc>
        <w:tc>
          <w:tcPr>
            <w:tcW w:w="1247" w:type="dxa"/>
            <w:tcBorders>
              <w:top w:val="nil"/>
              <w:left w:val="nil"/>
              <w:bottom w:val="nil"/>
              <w:right w:val="nil"/>
            </w:tcBorders>
          </w:tcPr>
          <w:p w:rsidR="00B95EA4" w:rsidRDefault="00B95EA4">
            <w:pPr>
              <w:pStyle w:val="ConsPlusNormal"/>
              <w:jc w:val="center"/>
            </w:pPr>
            <w:r>
              <w:t>13 541,2</w:t>
            </w:r>
          </w:p>
        </w:tc>
        <w:tc>
          <w:tcPr>
            <w:tcW w:w="1020" w:type="dxa"/>
            <w:tcBorders>
              <w:top w:val="nil"/>
              <w:left w:val="nil"/>
              <w:bottom w:val="nil"/>
              <w:right w:val="nil"/>
            </w:tcBorders>
          </w:tcPr>
          <w:p w:rsidR="00B95EA4" w:rsidRDefault="00B95EA4">
            <w:pPr>
              <w:pStyle w:val="ConsPlusNormal"/>
              <w:jc w:val="center"/>
            </w:pPr>
            <w:r>
              <w:t>54,2</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134 856,8</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не идентифицированным и не застрахованным в системе ОМС лицам</w:t>
            </w:r>
          </w:p>
        </w:tc>
        <w:tc>
          <w:tcPr>
            <w:tcW w:w="1077" w:type="dxa"/>
            <w:tcBorders>
              <w:top w:val="nil"/>
              <w:left w:val="nil"/>
              <w:bottom w:val="nil"/>
              <w:right w:val="nil"/>
            </w:tcBorders>
          </w:tcPr>
          <w:p w:rsidR="00B95EA4" w:rsidRDefault="00B95EA4">
            <w:pPr>
              <w:pStyle w:val="ConsPlusNormal"/>
              <w:jc w:val="center"/>
            </w:pPr>
            <w:r>
              <w:t>11</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5. Паллиативная медицинская помощь в стационарных условиях</w:t>
            </w:r>
          </w:p>
        </w:tc>
        <w:tc>
          <w:tcPr>
            <w:tcW w:w="1077" w:type="dxa"/>
            <w:tcBorders>
              <w:top w:val="nil"/>
              <w:left w:val="nil"/>
              <w:bottom w:val="nil"/>
              <w:right w:val="nil"/>
            </w:tcBorders>
          </w:tcPr>
          <w:p w:rsidR="00B95EA4" w:rsidRDefault="00B95EA4">
            <w:pPr>
              <w:pStyle w:val="ConsPlusNormal"/>
              <w:jc w:val="center"/>
            </w:pPr>
            <w:r>
              <w:t>12</w:t>
            </w:r>
          </w:p>
        </w:tc>
        <w:tc>
          <w:tcPr>
            <w:tcW w:w="2494" w:type="dxa"/>
            <w:tcBorders>
              <w:top w:val="nil"/>
              <w:left w:val="nil"/>
              <w:bottom w:val="nil"/>
              <w:right w:val="nil"/>
            </w:tcBorders>
          </w:tcPr>
          <w:p w:rsidR="00B95EA4" w:rsidRDefault="00B95EA4">
            <w:pPr>
              <w:pStyle w:val="ConsPlusNormal"/>
            </w:pPr>
            <w:r>
              <w:t>койко-день</w:t>
            </w:r>
          </w:p>
        </w:tc>
        <w:tc>
          <w:tcPr>
            <w:tcW w:w="1247" w:type="dxa"/>
            <w:tcBorders>
              <w:top w:val="nil"/>
              <w:left w:val="nil"/>
              <w:bottom w:val="nil"/>
              <w:right w:val="nil"/>
            </w:tcBorders>
          </w:tcPr>
          <w:p w:rsidR="00B95EA4" w:rsidRDefault="00B95EA4">
            <w:pPr>
              <w:pStyle w:val="ConsPlusNormal"/>
              <w:jc w:val="center"/>
            </w:pPr>
            <w:r>
              <w:t>0,092</w:t>
            </w:r>
          </w:p>
        </w:tc>
        <w:tc>
          <w:tcPr>
            <w:tcW w:w="1247" w:type="dxa"/>
            <w:tcBorders>
              <w:top w:val="nil"/>
              <w:left w:val="nil"/>
              <w:bottom w:val="nil"/>
              <w:right w:val="nil"/>
            </w:tcBorders>
          </w:tcPr>
          <w:p w:rsidR="00B95EA4" w:rsidRDefault="00B95EA4">
            <w:pPr>
              <w:pStyle w:val="ConsPlusNormal"/>
              <w:jc w:val="center"/>
            </w:pPr>
            <w:r>
              <w:t>2 099,8</w:t>
            </w:r>
          </w:p>
        </w:tc>
        <w:tc>
          <w:tcPr>
            <w:tcW w:w="1020" w:type="dxa"/>
            <w:tcBorders>
              <w:top w:val="nil"/>
              <w:left w:val="nil"/>
              <w:bottom w:val="nil"/>
              <w:right w:val="nil"/>
            </w:tcBorders>
          </w:tcPr>
          <w:p w:rsidR="00B95EA4" w:rsidRDefault="00B95EA4">
            <w:pPr>
              <w:pStyle w:val="ConsPlusNormal"/>
              <w:jc w:val="center"/>
            </w:pPr>
            <w:r>
              <w:t>193,2</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480 986,5</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6. Иные государственные и муниципальные услуги (работы)</w:t>
            </w:r>
          </w:p>
        </w:tc>
        <w:tc>
          <w:tcPr>
            <w:tcW w:w="1077" w:type="dxa"/>
            <w:tcBorders>
              <w:top w:val="nil"/>
              <w:left w:val="nil"/>
              <w:bottom w:val="nil"/>
              <w:right w:val="nil"/>
            </w:tcBorders>
          </w:tcPr>
          <w:p w:rsidR="00B95EA4" w:rsidRDefault="00B95EA4">
            <w:pPr>
              <w:pStyle w:val="ConsPlusNormal"/>
              <w:jc w:val="center"/>
            </w:pPr>
            <w:r>
              <w:t>13</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1 289,2</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3 210 179,0</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7. Высокотехнологичная медицинская помощь, оказываемая в медицинских организациях субъекта РФ</w:t>
            </w:r>
          </w:p>
        </w:tc>
        <w:tc>
          <w:tcPr>
            <w:tcW w:w="1077" w:type="dxa"/>
            <w:tcBorders>
              <w:top w:val="nil"/>
              <w:left w:val="nil"/>
              <w:bottom w:val="nil"/>
              <w:right w:val="nil"/>
            </w:tcBorders>
          </w:tcPr>
          <w:p w:rsidR="00B95EA4" w:rsidRDefault="00B95EA4">
            <w:pPr>
              <w:pStyle w:val="ConsPlusNormal"/>
              <w:jc w:val="center"/>
            </w:pPr>
            <w:r>
              <w:t>14</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92,4</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230 000,0</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II. Средства областного бюджета на приобретение медицинского оборудования для медицинских организаций, работающих в системе ОМС &lt;**&gt;,</w:t>
            </w:r>
          </w:p>
          <w:p w:rsidR="00B95EA4" w:rsidRDefault="00B95EA4">
            <w:pPr>
              <w:pStyle w:val="ConsPlusNormal"/>
            </w:pPr>
            <w:r>
              <w:t>в том числе</w:t>
            </w:r>
          </w:p>
          <w:p w:rsidR="00B95EA4" w:rsidRDefault="00B95EA4">
            <w:pPr>
              <w:pStyle w:val="ConsPlusNormal"/>
            </w:pPr>
            <w:r>
              <w:t>на приобретение:</w:t>
            </w:r>
          </w:p>
        </w:tc>
        <w:tc>
          <w:tcPr>
            <w:tcW w:w="1077" w:type="dxa"/>
            <w:tcBorders>
              <w:top w:val="nil"/>
              <w:left w:val="nil"/>
              <w:bottom w:val="nil"/>
              <w:right w:val="nil"/>
            </w:tcBorders>
          </w:tcPr>
          <w:p w:rsidR="00B95EA4" w:rsidRDefault="00B95EA4">
            <w:pPr>
              <w:pStyle w:val="ConsPlusNormal"/>
              <w:jc w:val="center"/>
            </w:pPr>
            <w:bookmarkStart w:id="30" w:name="P14500"/>
            <w:bookmarkEnd w:id="30"/>
            <w:r>
              <w:t>15</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240,5</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598 792,7</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jc w:val="center"/>
            </w:pPr>
            <w:r>
              <w:t>1,5</w:t>
            </w: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санитарного транспорта</w:t>
            </w:r>
          </w:p>
        </w:tc>
        <w:tc>
          <w:tcPr>
            <w:tcW w:w="1077" w:type="dxa"/>
            <w:tcBorders>
              <w:top w:val="nil"/>
              <w:left w:val="nil"/>
              <w:bottom w:val="nil"/>
              <w:right w:val="nil"/>
            </w:tcBorders>
          </w:tcPr>
          <w:p w:rsidR="00B95EA4" w:rsidRDefault="00B95EA4">
            <w:pPr>
              <w:pStyle w:val="ConsPlusNormal"/>
              <w:jc w:val="center"/>
            </w:pPr>
            <w:r>
              <w:t>16</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КТ</w:t>
            </w:r>
          </w:p>
        </w:tc>
        <w:tc>
          <w:tcPr>
            <w:tcW w:w="1077" w:type="dxa"/>
            <w:tcBorders>
              <w:top w:val="nil"/>
              <w:left w:val="nil"/>
              <w:bottom w:val="nil"/>
              <w:right w:val="nil"/>
            </w:tcBorders>
          </w:tcPr>
          <w:p w:rsidR="00B95EA4" w:rsidRDefault="00B95EA4">
            <w:pPr>
              <w:pStyle w:val="ConsPlusNormal"/>
              <w:jc w:val="center"/>
            </w:pPr>
            <w:r>
              <w:t>17</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МРТ</w:t>
            </w:r>
          </w:p>
        </w:tc>
        <w:tc>
          <w:tcPr>
            <w:tcW w:w="1077" w:type="dxa"/>
            <w:tcBorders>
              <w:top w:val="nil"/>
              <w:left w:val="nil"/>
              <w:bottom w:val="nil"/>
              <w:right w:val="nil"/>
            </w:tcBorders>
          </w:tcPr>
          <w:p w:rsidR="00B95EA4" w:rsidRDefault="00B95EA4">
            <w:pPr>
              <w:pStyle w:val="ConsPlusNormal"/>
              <w:jc w:val="center"/>
            </w:pPr>
            <w:r>
              <w:t>18</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139,7</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347 877,8</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иного медицинского оборудования</w:t>
            </w:r>
          </w:p>
        </w:tc>
        <w:tc>
          <w:tcPr>
            <w:tcW w:w="1077" w:type="dxa"/>
            <w:tcBorders>
              <w:top w:val="nil"/>
              <w:left w:val="nil"/>
              <w:bottom w:val="nil"/>
              <w:right w:val="nil"/>
            </w:tcBorders>
          </w:tcPr>
          <w:p w:rsidR="00B95EA4" w:rsidRDefault="00B95EA4">
            <w:pPr>
              <w:pStyle w:val="ConsPlusNormal"/>
              <w:jc w:val="center"/>
            </w:pPr>
            <w:r>
              <w:t>19</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100,8</w:t>
            </w: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jc w:val="center"/>
            </w:pPr>
            <w:r>
              <w:t>250 914,9</w:t>
            </w: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III. Медицинская помощь в рамках территориальной программы ОМС</w:t>
            </w:r>
          </w:p>
          <w:p w:rsidR="00B95EA4" w:rsidRDefault="00B95EA4">
            <w:pPr>
              <w:pStyle w:val="ConsPlusNormal"/>
            </w:pPr>
            <w:r>
              <w:t xml:space="preserve">(сумма </w:t>
            </w:r>
            <w:hyperlink w:anchor="P14561" w:history="1">
              <w:r>
                <w:rPr>
                  <w:color w:val="0000FF"/>
                </w:rPr>
                <w:t>строк 21</w:t>
              </w:r>
            </w:hyperlink>
            <w:r>
              <w:t xml:space="preserve"> + </w:t>
            </w:r>
            <w:hyperlink w:anchor="P14574" w:history="1">
              <w:r>
                <w:rPr>
                  <w:color w:val="0000FF"/>
                </w:rPr>
                <w:t>22.1</w:t>
              </w:r>
            </w:hyperlink>
            <w:r>
              <w:t xml:space="preserve"> + </w:t>
            </w:r>
            <w:hyperlink w:anchor="P14645" w:history="1">
              <w:r>
                <w:rPr>
                  <w:color w:val="0000FF"/>
                </w:rPr>
                <w:t>22.2</w:t>
              </w:r>
            </w:hyperlink>
            <w:r>
              <w:t xml:space="preserve"> + </w:t>
            </w:r>
            <w:hyperlink w:anchor="P14655" w:history="1">
              <w:r>
                <w:rPr>
                  <w:color w:val="0000FF"/>
                </w:rPr>
                <w:t>22.3</w:t>
              </w:r>
            </w:hyperlink>
            <w:r>
              <w:t xml:space="preserve"> + </w:t>
            </w:r>
            <w:hyperlink w:anchor="P14728" w:history="1">
              <w:r>
                <w:rPr>
                  <w:color w:val="0000FF"/>
                </w:rPr>
                <w:t>23</w:t>
              </w:r>
            </w:hyperlink>
            <w:r>
              <w:t xml:space="preserve"> + </w:t>
            </w:r>
            <w:hyperlink w:anchor="P14769" w:history="1">
              <w:r>
                <w:rPr>
                  <w:color w:val="0000FF"/>
                </w:rPr>
                <w:t>24</w:t>
              </w:r>
            </w:hyperlink>
            <w:r>
              <w:t xml:space="preserve"> + </w:t>
            </w:r>
            <w:hyperlink w:anchor="P14799" w:history="1">
              <w:r>
                <w:rPr>
                  <w:color w:val="0000FF"/>
                </w:rPr>
                <w:t>25</w:t>
              </w:r>
            </w:hyperlink>
            <w:r>
              <w:t xml:space="preserve"> + </w:t>
            </w:r>
            <w:hyperlink w:anchor="P14809" w:history="1">
              <w:r>
                <w:rPr>
                  <w:color w:val="0000FF"/>
                </w:rPr>
                <w:t>26</w:t>
              </w:r>
            </w:hyperlink>
            <w:r>
              <w:t xml:space="preserve"> + </w:t>
            </w:r>
            <w:hyperlink w:anchor="P14819" w:history="1">
              <w:r>
                <w:rPr>
                  <w:color w:val="0000FF"/>
                </w:rPr>
                <w:t>27</w:t>
              </w:r>
            </w:hyperlink>
            <w:r>
              <w:t>):</w:t>
            </w:r>
          </w:p>
        </w:tc>
        <w:tc>
          <w:tcPr>
            <w:tcW w:w="1077" w:type="dxa"/>
            <w:tcBorders>
              <w:top w:val="nil"/>
              <w:left w:val="nil"/>
              <w:bottom w:val="nil"/>
              <w:right w:val="nil"/>
            </w:tcBorders>
          </w:tcPr>
          <w:p w:rsidR="00B95EA4" w:rsidRDefault="00B95EA4">
            <w:pPr>
              <w:pStyle w:val="ConsPlusNormal"/>
              <w:jc w:val="center"/>
            </w:pPr>
            <w:bookmarkStart w:id="31" w:name="P14551"/>
            <w:bookmarkEnd w:id="31"/>
            <w:r>
              <w:t>20</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12 602,0</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31 100 190,6</w:t>
            </w:r>
          </w:p>
        </w:tc>
        <w:tc>
          <w:tcPr>
            <w:tcW w:w="850" w:type="dxa"/>
            <w:tcBorders>
              <w:top w:val="nil"/>
              <w:left w:val="nil"/>
              <w:bottom w:val="nil"/>
              <w:right w:val="nil"/>
            </w:tcBorders>
          </w:tcPr>
          <w:p w:rsidR="00B95EA4" w:rsidRDefault="00B95EA4">
            <w:pPr>
              <w:pStyle w:val="ConsPlusNormal"/>
              <w:jc w:val="center"/>
            </w:pPr>
            <w:r>
              <w:t>77,5</w:t>
            </w: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скорая медицинская помощь (сумма </w:t>
            </w:r>
            <w:hyperlink w:anchor="P14849" w:history="1">
              <w:r>
                <w:rPr>
                  <w:color w:val="0000FF"/>
                </w:rPr>
                <w:t>строк 29</w:t>
              </w:r>
            </w:hyperlink>
            <w:r>
              <w:t xml:space="preserve"> + </w:t>
            </w:r>
            <w:hyperlink w:anchor="P15051" w:history="1">
              <w:r>
                <w:rPr>
                  <w:color w:val="0000FF"/>
                </w:rPr>
                <w:t>34</w:t>
              </w:r>
            </w:hyperlink>
            <w:r>
              <w:t>)</w:t>
            </w:r>
          </w:p>
        </w:tc>
        <w:tc>
          <w:tcPr>
            <w:tcW w:w="1077" w:type="dxa"/>
            <w:tcBorders>
              <w:top w:val="nil"/>
              <w:left w:val="nil"/>
              <w:bottom w:val="nil"/>
              <w:right w:val="nil"/>
            </w:tcBorders>
          </w:tcPr>
          <w:p w:rsidR="00B95EA4" w:rsidRDefault="00B95EA4">
            <w:pPr>
              <w:pStyle w:val="ConsPlusNormal"/>
              <w:jc w:val="center"/>
            </w:pPr>
            <w:bookmarkStart w:id="32" w:name="P14561"/>
            <w:bookmarkEnd w:id="32"/>
            <w:r>
              <w:t>21</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jc w:val="center"/>
            </w:pPr>
            <w:r>
              <w:t>0,29</w:t>
            </w:r>
          </w:p>
        </w:tc>
        <w:tc>
          <w:tcPr>
            <w:tcW w:w="1247" w:type="dxa"/>
            <w:tcBorders>
              <w:top w:val="nil"/>
              <w:left w:val="nil"/>
              <w:bottom w:val="nil"/>
              <w:right w:val="nil"/>
            </w:tcBorders>
          </w:tcPr>
          <w:p w:rsidR="00B95EA4" w:rsidRDefault="00B95EA4">
            <w:pPr>
              <w:pStyle w:val="ConsPlusNormal"/>
              <w:jc w:val="center"/>
            </w:pPr>
            <w:r>
              <w:t>2 428,6</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704,3</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1 738 117,4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val="restart"/>
            <w:tcBorders>
              <w:top w:val="nil"/>
              <w:left w:val="nil"/>
              <w:bottom w:val="nil"/>
              <w:right w:val="nil"/>
            </w:tcBorders>
          </w:tcPr>
          <w:p w:rsidR="00B95EA4" w:rsidRDefault="00B95EA4">
            <w:pPr>
              <w:pStyle w:val="ConsPlusNormal"/>
            </w:pPr>
            <w:r>
              <w:lastRenderedPageBreak/>
              <w:t>медицинская помощь в амбулаторных условиях,</w:t>
            </w:r>
          </w:p>
          <w:p w:rsidR="00B95EA4" w:rsidRDefault="00B95EA4">
            <w:pPr>
              <w:pStyle w:val="ConsPlusNormal"/>
            </w:pPr>
            <w:r>
              <w:t>в том числе</w:t>
            </w:r>
          </w:p>
        </w:tc>
        <w:tc>
          <w:tcPr>
            <w:tcW w:w="907" w:type="dxa"/>
            <w:vMerge w:val="restart"/>
            <w:tcBorders>
              <w:top w:val="nil"/>
              <w:left w:val="nil"/>
              <w:bottom w:val="nil"/>
              <w:right w:val="nil"/>
            </w:tcBorders>
          </w:tcPr>
          <w:p w:rsidR="00B95EA4" w:rsidRDefault="00B95EA4">
            <w:pPr>
              <w:pStyle w:val="ConsPlusNormal"/>
            </w:pPr>
            <w:r>
              <w:t>сумма строк</w:t>
            </w:r>
          </w:p>
        </w:tc>
        <w:tc>
          <w:tcPr>
            <w:tcW w:w="1134" w:type="dxa"/>
            <w:tcBorders>
              <w:top w:val="nil"/>
              <w:left w:val="nil"/>
              <w:bottom w:val="nil"/>
              <w:right w:val="nil"/>
            </w:tcBorders>
          </w:tcPr>
          <w:p w:rsidR="00B95EA4" w:rsidRDefault="00B95EA4">
            <w:pPr>
              <w:pStyle w:val="ConsPlusNormal"/>
            </w:pPr>
            <w:hyperlink w:anchor="P14859" w:history="1">
              <w:r>
                <w:rPr>
                  <w:color w:val="0000FF"/>
                </w:rPr>
                <w:t>30.1</w:t>
              </w:r>
            </w:hyperlink>
            <w:r>
              <w:t xml:space="preserve"> + </w:t>
            </w:r>
            <w:hyperlink w:anchor="P15061" w:history="1">
              <w:r>
                <w:rPr>
                  <w:color w:val="0000FF"/>
                </w:rPr>
                <w:t>35.1</w:t>
              </w:r>
            </w:hyperlink>
          </w:p>
        </w:tc>
        <w:tc>
          <w:tcPr>
            <w:tcW w:w="1077" w:type="dxa"/>
            <w:tcBorders>
              <w:top w:val="nil"/>
              <w:left w:val="nil"/>
              <w:bottom w:val="nil"/>
              <w:right w:val="nil"/>
            </w:tcBorders>
          </w:tcPr>
          <w:p w:rsidR="00B95EA4" w:rsidRDefault="00B95EA4">
            <w:pPr>
              <w:pStyle w:val="ConsPlusNormal"/>
              <w:jc w:val="center"/>
            </w:pPr>
            <w:bookmarkStart w:id="33" w:name="P14574"/>
            <w:bookmarkEnd w:id="33"/>
            <w:r>
              <w:t>22.1</w:t>
            </w:r>
          </w:p>
        </w:tc>
        <w:tc>
          <w:tcPr>
            <w:tcW w:w="2494" w:type="dxa"/>
            <w:tcBorders>
              <w:top w:val="nil"/>
              <w:left w:val="nil"/>
              <w:bottom w:val="nil"/>
              <w:right w:val="nil"/>
            </w:tcBorders>
          </w:tcPr>
          <w:p w:rsidR="00B95EA4" w:rsidRDefault="00B95EA4">
            <w:pPr>
              <w:pStyle w:val="ConsPlusNormal"/>
            </w:pPr>
            <w:r>
              <w:t>посещение с профилактическими и иными целями,</w:t>
            </w:r>
          </w:p>
          <w:p w:rsidR="00B95EA4" w:rsidRDefault="00B95EA4">
            <w:pPr>
              <w:pStyle w:val="ConsPlusNormal"/>
            </w:pPr>
            <w:r>
              <w:t>из них:</w:t>
            </w:r>
          </w:p>
        </w:tc>
        <w:tc>
          <w:tcPr>
            <w:tcW w:w="1247" w:type="dxa"/>
            <w:tcBorders>
              <w:top w:val="nil"/>
              <w:left w:val="nil"/>
              <w:bottom w:val="nil"/>
              <w:right w:val="nil"/>
            </w:tcBorders>
          </w:tcPr>
          <w:p w:rsidR="00B95EA4" w:rsidRDefault="00B95EA4">
            <w:pPr>
              <w:pStyle w:val="ConsPlusNormal"/>
              <w:jc w:val="center"/>
            </w:pPr>
            <w:r>
              <w:t>2,93</w:t>
            </w:r>
          </w:p>
        </w:tc>
        <w:tc>
          <w:tcPr>
            <w:tcW w:w="1247" w:type="dxa"/>
            <w:tcBorders>
              <w:top w:val="nil"/>
              <w:left w:val="nil"/>
              <w:bottom w:val="nil"/>
              <w:right w:val="nil"/>
            </w:tcBorders>
          </w:tcPr>
          <w:p w:rsidR="00B95EA4" w:rsidRDefault="00B95EA4">
            <w:pPr>
              <w:pStyle w:val="ConsPlusNormal"/>
              <w:jc w:val="center"/>
            </w:pPr>
            <w:r>
              <w:t>513,2</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1 503,7</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3 710 902,5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869" w:history="1">
              <w:r>
                <w:rPr>
                  <w:color w:val="0000FF"/>
                </w:rPr>
                <w:t>30.1.1</w:t>
              </w:r>
            </w:hyperlink>
            <w:r>
              <w:t xml:space="preserve"> + </w:t>
            </w:r>
            <w:hyperlink w:anchor="P15071" w:history="1">
              <w:r>
                <w:rPr>
                  <w:color w:val="0000FF"/>
                </w:rPr>
                <w:t>35.1.1</w:t>
              </w:r>
            </w:hyperlink>
          </w:p>
        </w:tc>
        <w:tc>
          <w:tcPr>
            <w:tcW w:w="1077" w:type="dxa"/>
            <w:tcBorders>
              <w:top w:val="nil"/>
              <w:left w:val="nil"/>
              <w:bottom w:val="nil"/>
              <w:right w:val="nil"/>
            </w:tcBorders>
          </w:tcPr>
          <w:p w:rsidR="00B95EA4" w:rsidRDefault="00B95EA4">
            <w:pPr>
              <w:pStyle w:val="ConsPlusNormal"/>
              <w:jc w:val="center"/>
            </w:pPr>
            <w:r>
              <w:t>22.1.1</w:t>
            </w:r>
          </w:p>
        </w:tc>
        <w:tc>
          <w:tcPr>
            <w:tcW w:w="2494" w:type="dxa"/>
            <w:tcBorders>
              <w:top w:val="nil"/>
              <w:left w:val="nil"/>
              <w:bottom w:val="nil"/>
              <w:right w:val="nil"/>
            </w:tcBorders>
          </w:tcPr>
          <w:p w:rsidR="00B95EA4" w:rsidRDefault="00B95EA4">
            <w:pPr>
              <w:pStyle w:val="ConsPlusNormal"/>
            </w:pPr>
            <w:r>
              <w:t>для проведения профилактических медицинских осмотров (комплексное посещение)</w:t>
            </w:r>
          </w:p>
        </w:tc>
        <w:tc>
          <w:tcPr>
            <w:tcW w:w="1247" w:type="dxa"/>
            <w:tcBorders>
              <w:top w:val="nil"/>
              <w:left w:val="nil"/>
              <w:bottom w:val="nil"/>
              <w:right w:val="nil"/>
            </w:tcBorders>
          </w:tcPr>
          <w:p w:rsidR="00B95EA4" w:rsidRDefault="00B95EA4">
            <w:pPr>
              <w:pStyle w:val="ConsPlusNormal"/>
              <w:jc w:val="center"/>
            </w:pPr>
            <w:r>
              <w:t>0,2535</w:t>
            </w:r>
          </w:p>
        </w:tc>
        <w:tc>
          <w:tcPr>
            <w:tcW w:w="1247" w:type="dxa"/>
            <w:tcBorders>
              <w:top w:val="nil"/>
              <w:left w:val="nil"/>
              <w:bottom w:val="nil"/>
              <w:right w:val="nil"/>
            </w:tcBorders>
          </w:tcPr>
          <w:p w:rsidR="00B95EA4" w:rsidRDefault="00B95EA4">
            <w:pPr>
              <w:pStyle w:val="ConsPlusNormal"/>
              <w:jc w:val="center"/>
            </w:pPr>
            <w:r>
              <w:t>1 782,2</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451,8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1 114 960,4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878" w:history="1">
              <w:r>
                <w:rPr>
                  <w:color w:val="0000FF"/>
                </w:rPr>
                <w:t>30.1.2</w:t>
              </w:r>
            </w:hyperlink>
            <w:r>
              <w:t xml:space="preserve"> + </w:t>
            </w:r>
            <w:hyperlink w:anchor="P15081" w:history="1">
              <w:r>
                <w:rPr>
                  <w:color w:val="0000FF"/>
                </w:rPr>
                <w:t>35.1.2</w:t>
              </w:r>
            </w:hyperlink>
          </w:p>
        </w:tc>
        <w:tc>
          <w:tcPr>
            <w:tcW w:w="1077" w:type="dxa"/>
            <w:tcBorders>
              <w:top w:val="nil"/>
              <w:left w:val="nil"/>
              <w:bottom w:val="nil"/>
              <w:right w:val="nil"/>
            </w:tcBorders>
          </w:tcPr>
          <w:p w:rsidR="00B95EA4" w:rsidRDefault="00B95EA4">
            <w:pPr>
              <w:pStyle w:val="ConsPlusNormal"/>
              <w:jc w:val="center"/>
            </w:pPr>
            <w:r>
              <w:t>22.1.2</w:t>
            </w:r>
          </w:p>
        </w:tc>
        <w:tc>
          <w:tcPr>
            <w:tcW w:w="2494" w:type="dxa"/>
            <w:tcBorders>
              <w:top w:val="nil"/>
              <w:left w:val="nil"/>
              <w:bottom w:val="nil"/>
              <w:right w:val="nil"/>
            </w:tcBorders>
          </w:tcPr>
          <w:p w:rsidR="00B95EA4" w:rsidRDefault="00B95EA4">
            <w:pPr>
              <w:pStyle w:val="ConsPlusNormal"/>
            </w:pPr>
            <w:r>
              <w:t>для проведения диспансеризации (комплексное посещение)</w:t>
            </w:r>
          </w:p>
        </w:tc>
        <w:tc>
          <w:tcPr>
            <w:tcW w:w="1247" w:type="dxa"/>
            <w:tcBorders>
              <w:top w:val="nil"/>
              <w:left w:val="nil"/>
              <w:bottom w:val="nil"/>
              <w:right w:val="nil"/>
            </w:tcBorders>
          </w:tcPr>
          <w:p w:rsidR="00B95EA4" w:rsidRDefault="00B95EA4">
            <w:pPr>
              <w:pStyle w:val="ConsPlusNormal"/>
              <w:jc w:val="center"/>
            </w:pPr>
            <w:r>
              <w:t>0,181</w:t>
            </w:r>
          </w:p>
        </w:tc>
        <w:tc>
          <w:tcPr>
            <w:tcW w:w="1247" w:type="dxa"/>
            <w:tcBorders>
              <w:top w:val="nil"/>
              <w:left w:val="nil"/>
              <w:bottom w:val="nil"/>
              <w:right w:val="nil"/>
            </w:tcBorders>
          </w:tcPr>
          <w:p w:rsidR="00B95EA4" w:rsidRDefault="00B95EA4">
            <w:pPr>
              <w:pStyle w:val="ConsPlusNormal"/>
              <w:jc w:val="center"/>
            </w:pPr>
            <w:r>
              <w:t>2 048,7</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370,8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915 129,7</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22.1.3</w:t>
            </w:r>
          </w:p>
        </w:tc>
        <w:tc>
          <w:tcPr>
            <w:tcW w:w="2494" w:type="dxa"/>
            <w:tcBorders>
              <w:top w:val="nil"/>
              <w:left w:val="nil"/>
              <w:bottom w:val="nil"/>
              <w:right w:val="nil"/>
            </w:tcBorders>
          </w:tcPr>
          <w:p w:rsidR="00B95EA4" w:rsidRDefault="00B95EA4">
            <w:pPr>
              <w:pStyle w:val="ConsPlusNormal"/>
            </w:pPr>
            <w:r>
              <w:t>посещение с иными целями</w:t>
            </w:r>
          </w:p>
        </w:tc>
        <w:tc>
          <w:tcPr>
            <w:tcW w:w="1247" w:type="dxa"/>
            <w:tcBorders>
              <w:top w:val="nil"/>
              <w:left w:val="nil"/>
              <w:bottom w:val="nil"/>
              <w:right w:val="nil"/>
            </w:tcBorders>
          </w:tcPr>
          <w:p w:rsidR="00B95EA4" w:rsidRDefault="00B95EA4">
            <w:pPr>
              <w:pStyle w:val="ConsPlusNormal"/>
              <w:jc w:val="center"/>
            </w:pPr>
            <w:r>
              <w:t>2,4955</w:t>
            </w:r>
          </w:p>
        </w:tc>
        <w:tc>
          <w:tcPr>
            <w:tcW w:w="1247" w:type="dxa"/>
            <w:tcBorders>
              <w:top w:val="nil"/>
              <w:left w:val="nil"/>
              <w:bottom w:val="nil"/>
              <w:right w:val="nil"/>
            </w:tcBorders>
          </w:tcPr>
          <w:p w:rsidR="00B95EA4" w:rsidRDefault="00B95EA4">
            <w:pPr>
              <w:pStyle w:val="ConsPlusNormal"/>
              <w:jc w:val="center"/>
            </w:pPr>
            <w:r>
              <w:t>272,9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681,1</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1 680 812,4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5091" w:history="1">
              <w:r>
                <w:rPr>
                  <w:color w:val="0000FF"/>
                </w:rPr>
                <w:t>35.1.3</w:t>
              </w:r>
            </w:hyperlink>
          </w:p>
        </w:tc>
        <w:tc>
          <w:tcPr>
            <w:tcW w:w="1077" w:type="dxa"/>
            <w:tcBorders>
              <w:top w:val="nil"/>
              <w:left w:val="nil"/>
              <w:bottom w:val="nil"/>
              <w:right w:val="nil"/>
            </w:tcBorders>
          </w:tcPr>
          <w:p w:rsidR="00B95EA4" w:rsidRDefault="00B95EA4">
            <w:pPr>
              <w:pStyle w:val="ConsPlusNormal"/>
              <w:jc w:val="center"/>
            </w:pPr>
            <w:r>
              <w:t>22.1.4</w:t>
            </w:r>
          </w:p>
        </w:tc>
        <w:tc>
          <w:tcPr>
            <w:tcW w:w="2494" w:type="dxa"/>
            <w:tcBorders>
              <w:top w:val="nil"/>
              <w:left w:val="nil"/>
              <w:bottom w:val="nil"/>
              <w:right w:val="nil"/>
            </w:tcBorders>
          </w:tcPr>
          <w:p w:rsidR="00B95EA4" w:rsidRDefault="00B95EA4">
            <w:pPr>
              <w:pStyle w:val="ConsPlusNormal"/>
            </w:pPr>
            <w:r>
              <w:t>посещение по паллиативной медицинской помощи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r>
              <w:t>35.1.3.1</w:t>
            </w:r>
          </w:p>
        </w:tc>
        <w:tc>
          <w:tcPr>
            <w:tcW w:w="1077" w:type="dxa"/>
            <w:tcBorders>
              <w:top w:val="nil"/>
              <w:left w:val="nil"/>
              <w:bottom w:val="nil"/>
              <w:right w:val="nil"/>
            </w:tcBorders>
          </w:tcPr>
          <w:p w:rsidR="00B95EA4" w:rsidRDefault="00B95EA4">
            <w:pPr>
              <w:pStyle w:val="ConsPlusNormal"/>
              <w:jc w:val="center"/>
            </w:pPr>
            <w:r>
              <w:t>22.1.4.1</w:t>
            </w:r>
          </w:p>
        </w:tc>
        <w:tc>
          <w:tcPr>
            <w:tcW w:w="2494" w:type="dxa"/>
            <w:tcBorders>
              <w:top w:val="nil"/>
              <w:left w:val="nil"/>
              <w:bottom w:val="nil"/>
              <w:right w:val="nil"/>
            </w:tcBorders>
          </w:tcPr>
          <w:p w:rsidR="00B95EA4" w:rsidRDefault="00B95EA4">
            <w:pPr>
              <w:pStyle w:val="ConsPlusNormal"/>
            </w:pPr>
            <w:r>
              <w:t>включая посещение по паллиативной медицинской помощи без учета посещения на дому патронажными бригадами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r>
              <w:t>35.1.3.2</w:t>
            </w:r>
          </w:p>
        </w:tc>
        <w:tc>
          <w:tcPr>
            <w:tcW w:w="1077" w:type="dxa"/>
            <w:tcBorders>
              <w:top w:val="nil"/>
              <w:left w:val="nil"/>
              <w:bottom w:val="nil"/>
              <w:right w:val="nil"/>
            </w:tcBorders>
          </w:tcPr>
          <w:p w:rsidR="00B95EA4" w:rsidRDefault="00B95EA4">
            <w:pPr>
              <w:pStyle w:val="ConsPlusNormal"/>
              <w:jc w:val="center"/>
            </w:pPr>
            <w:r>
              <w:t>22.1.4.2</w:t>
            </w:r>
          </w:p>
        </w:tc>
        <w:tc>
          <w:tcPr>
            <w:tcW w:w="2494" w:type="dxa"/>
            <w:tcBorders>
              <w:top w:val="nil"/>
              <w:left w:val="nil"/>
              <w:bottom w:val="nil"/>
              <w:right w:val="nil"/>
            </w:tcBorders>
          </w:tcPr>
          <w:p w:rsidR="00B95EA4" w:rsidRDefault="00B95EA4">
            <w:pPr>
              <w:pStyle w:val="ConsPlusNormal"/>
            </w:pPr>
            <w:r>
              <w:t>включая посещение на дому выездными патронажными бригадами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896" w:history="1">
              <w:r>
                <w:rPr>
                  <w:color w:val="0000FF"/>
                </w:rPr>
                <w:t>30.2</w:t>
              </w:r>
            </w:hyperlink>
            <w:r>
              <w:t xml:space="preserve"> + </w:t>
            </w:r>
            <w:hyperlink w:anchor="P15131" w:history="1">
              <w:r>
                <w:rPr>
                  <w:color w:val="0000FF"/>
                </w:rPr>
                <w:t>35.2</w:t>
              </w:r>
            </w:hyperlink>
          </w:p>
        </w:tc>
        <w:tc>
          <w:tcPr>
            <w:tcW w:w="1077" w:type="dxa"/>
            <w:tcBorders>
              <w:top w:val="nil"/>
              <w:left w:val="nil"/>
              <w:bottom w:val="nil"/>
              <w:right w:val="nil"/>
            </w:tcBorders>
          </w:tcPr>
          <w:p w:rsidR="00B95EA4" w:rsidRDefault="00B95EA4">
            <w:pPr>
              <w:pStyle w:val="ConsPlusNormal"/>
              <w:jc w:val="center"/>
            </w:pPr>
            <w:bookmarkStart w:id="34" w:name="P14645"/>
            <w:bookmarkEnd w:id="34"/>
            <w:r>
              <w:t>22.2</w:t>
            </w:r>
          </w:p>
        </w:tc>
        <w:tc>
          <w:tcPr>
            <w:tcW w:w="2494" w:type="dxa"/>
            <w:tcBorders>
              <w:top w:val="nil"/>
              <w:left w:val="nil"/>
              <w:bottom w:val="nil"/>
              <w:right w:val="nil"/>
            </w:tcBorders>
          </w:tcPr>
          <w:p w:rsidR="00B95EA4" w:rsidRDefault="00B95EA4">
            <w:pPr>
              <w:pStyle w:val="ConsPlusNormal"/>
            </w:pPr>
            <w:r>
              <w:t>посещение по неотложной медицинской помощи</w:t>
            </w:r>
          </w:p>
        </w:tc>
        <w:tc>
          <w:tcPr>
            <w:tcW w:w="1247" w:type="dxa"/>
            <w:tcBorders>
              <w:top w:val="nil"/>
              <w:left w:val="nil"/>
              <w:bottom w:val="nil"/>
              <w:right w:val="nil"/>
            </w:tcBorders>
          </w:tcPr>
          <w:p w:rsidR="00B95EA4" w:rsidRDefault="00B95EA4">
            <w:pPr>
              <w:pStyle w:val="ConsPlusNormal"/>
              <w:jc w:val="center"/>
            </w:pPr>
            <w:r>
              <w:t>0,54</w:t>
            </w:r>
          </w:p>
        </w:tc>
        <w:tc>
          <w:tcPr>
            <w:tcW w:w="1247" w:type="dxa"/>
            <w:tcBorders>
              <w:top w:val="nil"/>
              <w:left w:val="nil"/>
              <w:bottom w:val="nil"/>
              <w:right w:val="nil"/>
            </w:tcBorders>
          </w:tcPr>
          <w:p w:rsidR="00B95EA4" w:rsidRDefault="00B95EA4">
            <w:pPr>
              <w:pStyle w:val="ConsPlusNormal"/>
              <w:jc w:val="center"/>
            </w:pPr>
            <w:r>
              <w:t>631,0</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340,7</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840 907,8</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905" w:history="1">
              <w:r>
                <w:rPr>
                  <w:color w:val="0000FF"/>
                </w:rPr>
                <w:t>30.3</w:t>
              </w:r>
            </w:hyperlink>
            <w:r>
              <w:t xml:space="preserve"> + </w:t>
            </w:r>
            <w:hyperlink w:anchor="P15141" w:history="1">
              <w:r>
                <w:rPr>
                  <w:color w:val="0000FF"/>
                </w:rPr>
                <w:t>35.3</w:t>
              </w:r>
            </w:hyperlink>
          </w:p>
        </w:tc>
        <w:tc>
          <w:tcPr>
            <w:tcW w:w="1077" w:type="dxa"/>
            <w:tcBorders>
              <w:top w:val="nil"/>
              <w:left w:val="nil"/>
              <w:bottom w:val="nil"/>
              <w:right w:val="nil"/>
            </w:tcBorders>
          </w:tcPr>
          <w:p w:rsidR="00B95EA4" w:rsidRDefault="00B95EA4">
            <w:pPr>
              <w:pStyle w:val="ConsPlusNormal"/>
              <w:jc w:val="center"/>
            </w:pPr>
            <w:bookmarkStart w:id="35" w:name="P14655"/>
            <w:bookmarkEnd w:id="35"/>
            <w:r>
              <w:t>22.3</w:t>
            </w:r>
          </w:p>
        </w:tc>
        <w:tc>
          <w:tcPr>
            <w:tcW w:w="2494" w:type="dxa"/>
            <w:tcBorders>
              <w:top w:val="nil"/>
              <w:left w:val="nil"/>
              <w:bottom w:val="nil"/>
              <w:right w:val="nil"/>
            </w:tcBorders>
          </w:tcPr>
          <w:p w:rsidR="00B95EA4" w:rsidRDefault="00B95EA4">
            <w:pPr>
              <w:pStyle w:val="ConsPlusNormal"/>
            </w:pPr>
            <w:r>
              <w:t>обращение, включая:</w:t>
            </w:r>
          </w:p>
        </w:tc>
        <w:tc>
          <w:tcPr>
            <w:tcW w:w="1247" w:type="dxa"/>
            <w:tcBorders>
              <w:top w:val="nil"/>
              <w:left w:val="nil"/>
              <w:bottom w:val="nil"/>
              <w:right w:val="nil"/>
            </w:tcBorders>
          </w:tcPr>
          <w:p w:rsidR="00B95EA4" w:rsidRDefault="00B95EA4">
            <w:pPr>
              <w:pStyle w:val="ConsPlusNormal"/>
              <w:jc w:val="center"/>
            </w:pPr>
            <w:r>
              <w:t>1,77</w:t>
            </w:r>
          </w:p>
        </w:tc>
        <w:tc>
          <w:tcPr>
            <w:tcW w:w="1247" w:type="dxa"/>
            <w:tcBorders>
              <w:top w:val="nil"/>
              <w:left w:val="nil"/>
              <w:bottom w:val="nil"/>
              <w:right w:val="nil"/>
            </w:tcBorders>
          </w:tcPr>
          <w:p w:rsidR="00B95EA4" w:rsidRDefault="00B95EA4">
            <w:pPr>
              <w:pStyle w:val="ConsPlusNormal"/>
              <w:jc w:val="center"/>
            </w:pPr>
            <w:r>
              <w:t>1 414,4</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2 503,5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6 178 325,5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val="restart"/>
            <w:tcBorders>
              <w:top w:val="nil"/>
              <w:left w:val="nil"/>
              <w:bottom w:val="nil"/>
              <w:right w:val="nil"/>
            </w:tcBorders>
          </w:tcPr>
          <w:p w:rsidR="00B95EA4" w:rsidRDefault="00B95EA4">
            <w:pPr>
              <w:pStyle w:val="ConsPlusNormal"/>
            </w:pPr>
            <w:r>
              <w:t>диагностические исследования</w:t>
            </w:r>
          </w:p>
        </w:tc>
        <w:tc>
          <w:tcPr>
            <w:tcW w:w="907" w:type="dxa"/>
            <w:vMerge w:val="restart"/>
            <w:tcBorders>
              <w:top w:val="nil"/>
              <w:left w:val="nil"/>
              <w:bottom w:val="nil"/>
              <w:right w:val="nil"/>
            </w:tcBorders>
          </w:tcPr>
          <w:p w:rsidR="00B95EA4" w:rsidRDefault="00B95EA4">
            <w:pPr>
              <w:pStyle w:val="ConsPlusNormal"/>
            </w:pPr>
            <w:r>
              <w:t>сумма строк</w:t>
            </w:r>
          </w:p>
        </w:tc>
        <w:tc>
          <w:tcPr>
            <w:tcW w:w="1134" w:type="dxa"/>
            <w:tcBorders>
              <w:top w:val="nil"/>
              <w:left w:val="nil"/>
              <w:bottom w:val="nil"/>
              <w:right w:val="nil"/>
            </w:tcBorders>
          </w:tcPr>
          <w:p w:rsidR="00B95EA4" w:rsidRDefault="00B95EA4">
            <w:pPr>
              <w:pStyle w:val="ConsPlusNormal"/>
            </w:pPr>
            <w:hyperlink w:anchor="P14915" w:history="1">
              <w:r>
                <w:rPr>
                  <w:color w:val="0000FF"/>
                </w:rPr>
                <w:t>30.3.1</w:t>
              </w:r>
            </w:hyperlink>
            <w:r>
              <w:t xml:space="preserve"> + </w:t>
            </w:r>
            <w:hyperlink w:anchor="P15151" w:history="1">
              <w:r>
                <w:rPr>
                  <w:color w:val="0000FF"/>
                </w:rPr>
                <w:t>35.3.1</w:t>
              </w:r>
            </w:hyperlink>
          </w:p>
        </w:tc>
        <w:tc>
          <w:tcPr>
            <w:tcW w:w="1077" w:type="dxa"/>
            <w:tcBorders>
              <w:top w:val="nil"/>
              <w:left w:val="nil"/>
              <w:bottom w:val="nil"/>
              <w:right w:val="nil"/>
            </w:tcBorders>
          </w:tcPr>
          <w:p w:rsidR="00B95EA4" w:rsidRDefault="00B95EA4">
            <w:pPr>
              <w:pStyle w:val="ConsPlusNormal"/>
              <w:jc w:val="center"/>
            </w:pPr>
            <w:r>
              <w:t>22.3.1</w:t>
            </w:r>
          </w:p>
        </w:tc>
        <w:tc>
          <w:tcPr>
            <w:tcW w:w="2494" w:type="dxa"/>
            <w:tcBorders>
              <w:top w:val="nil"/>
              <w:left w:val="nil"/>
              <w:bottom w:val="nil"/>
              <w:right w:val="nil"/>
            </w:tcBorders>
          </w:tcPr>
          <w:p w:rsidR="00B95EA4" w:rsidRDefault="00B95EA4">
            <w:pPr>
              <w:pStyle w:val="ConsPlusNormal"/>
            </w:pPr>
            <w:r>
              <w:t>компьютерная томография</w:t>
            </w:r>
          </w:p>
        </w:tc>
        <w:tc>
          <w:tcPr>
            <w:tcW w:w="1247" w:type="dxa"/>
            <w:tcBorders>
              <w:top w:val="nil"/>
              <w:left w:val="nil"/>
              <w:bottom w:val="nil"/>
              <w:right w:val="nil"/>
            </w:tcBorders>
          </w:tcPr>
          <w:p w:rsidR="00B95EA4" w:rsidRDefault="00B95EA4">
            <w:pPr>
              <w:pStyle w:val="ConsPlusNormal"/>
              <w:jc w:val="center"/>
            </w:pPr>
            <w:r>
              <w:t>0,0275</w:t>
            </w:r>
          </w:p>
        </w:tc>
        <w:tc>
          <w:tcPr>
            <w:tcW w:w="1247" w:type="dxa"/>
            <w:tcBorders>
              <w:top w:val="nil"/>
              <w:left w:val="nil"/>
              <w:bottom w:val="nil"/>
              <w:right w:val="nil"/>
            </w:tcBorders>
          </w:tcPr>
          <w:p w:rsidR="00B95EA4" w:rsidRDefault="00B95EA4">
            <w:pPr>
              <w:pStyle w:val="ConsPlusNormal"/>
              <w:jc w:val="center"/>
            </w:pPr>
            <w:r>
              <w:t>3 539,9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97,3</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240 242,4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924" w:history="1">
              <w:r>
                <w:rPr>
                  <w:color w:val="0000FF"/>
                </w:rPr>
                <w:t>30.3.2</w:t>
              </w:r>
            </w:hyperlink>
            <w:r>
              <w:t xml:space="preserve"> + </w:t>
            </w:r>
            <w:hyperlink w:anchor="P15160" w:history="1">
              <w:r>
                <w:rPr>
                  <w:color w:val="0000FF"/>
                </w:rPr>
                <w:t>35.3.2</w:t>
              </w:r>
            </w:hyperlink>
          </w:p>
        </w:tc>
        <w:tc>
          <w:tcPr>
            <w:tcW w:w="1077" w:type="dxa"/>
            <w:tcBorders>
              <w:top w:val="nil"/>
              <w:left w:val="nil"/>
              <w:bottom w:val="nil"/>
              <w:right w:val="nil"/>
            </w:tcBorders>
          </w:tcPr>
          <w:p w:rsidR="00B95EA4" w:rsidRDefault="00B95EA4">
            <w:pPr>
              <w:pStyle w:val="ConsPlusNormal"/>
              <w:jc w:val="center"/>
            </w:pPr>
            <w:r>
              <w:t>22.3.2</w:t>
            </w:r>
          </w:p>
        </w:tc>
        <w:tc>
          <w:tcPr>
            <w:tcW w:w="2494" w:type="dxa"/>
            <w:tcBorders>
              <w:top w:val="nil"/>
              <w:left w:val="nil"/>
              <w:bottom w:val="nil"/>
              <w:right w:val="nil"/>
            </w:tcBorders>
          </w:tcPr>
          <w:p w:rsidR="00B95EA4" w:rsidRDefault="00B95EA4">
            <w:pPr>
              <w:pStyle w:val="ConsPlusNormal"/>
            </w:pPr>
            <w:r>
              <w:t>магнитно-резонансная томография</w:t>
            </w:r>
          </w:p>
        </w:tc>
        <w:tc>
          <w:tcPr>
            <w:tcW w:w="1247" w:type="dxa"/>
            <w:tcBorders>
              <w:top w:val="nil"/>
              <w:left w:val="nil"/>
              <w:bottom w:val="nil"/>
              <w:right w:val="nil"/>
            </w:tcBorders>
          </w:tcPr>
          <w:p w:rsidR="00B95EA4" w:rsidRDefault="00B95EA4">
            <w:pPr>
              <w:pStyle w:val="ConsPlusNormal"/>
              <w:jc w:val="center"/>
            </w:pPr>
            <w:r>
              <w:t>0,0119</w:t>
            </w:r>
          </w:p>
        </w:tc>
        <w:tc>
          <w:tcPr>
            <w:tcW w:w="1247" w:type="dxa"/>
            <w:tcBorders>
              <w:top w:val="nil"/>
              <w:left w:val="nil"/>
              <w:bottom w:val="nil"/>
              <w:right w:val="nil"/>
            </w:tcBorders>
          </w:tcPr>
          <w:p w:rsidR="00B95EA4" w:rsidRDefault="00B95EA4">
            <w:pPr>
              <w:pStyle w:val="ConsPlusNormal"/>
              <w:jc w:val="center"/>
            </w:pPr>
            <w:r>
              <w:t>3 997,9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47,6</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117 410,3</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933" w:history="1">
              <w:r>
                <w:rPr>
                  <w:color w:val="0000FF"/>
                </w:rPr>
                <w:t>30.3.3</w:t>
              </w:r>
            </w:hyperlink>
            <w:r>
              <w:t xml:space="preserve"> + </w:t>
            </w:r>
            <w:hyperlink w:anchor="P15169" w:history="1">
              <w:r>
                <w:rPr>
                  <w:color w:val="0000FF"/>
                </w:rPr>
                <w:t>35.3.3</w:t>
              </w:r>
            </w:hyperlink>
          </w:p>
        </w:tc>
        <w:tc>
          <w:tcPr>
            <w:tcW w:w="1077" w:type="dxa"/>
            <w:tcBorders>
              <w:top w:val="nil"/>
              <w:left w:val="nil"/>
              <w:bottom w:val="nil"/>
              <w:right w:val="nil"/>
            </w:tcBorders>
          </w:tcPr>
          <w:p w:rsidR="00B95EA4" w:rsidRDefault="00B95EA4">
            <w:pPr>
              <w:pStyle w:val="ConsPlusNormal"/>
              <w:jc w:val="center"/>
            </w:pPr>
            <w:r>
              <w:t>22.3.3</w:t>
            </w:r>
          </w:p>
        </w:tc>
        <w:tc>
          <w:tcPr>
            <w:tcW w:w="2494"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247" w:type="dxa"/>
            <w:tcBorders>
              <w:top w:val="nil"/>
              <w:left w:val="nil"/>
              <w:bottom w:val="nil"/>
              <w:right w:val="nil"/>
            </w:tcBorders>
          </w:tcPr>
          <w:p w:rsidR="00B95EA4" w:rsidRDefault="00B95EA4">
            <w:pPr>
              <w:pStyle w:val="ConsPlusNormal"/>
              <w:jc w:val="center"/>
            </w:pPr>
            <w:r>
              <w:t>0,1125</w:t>
            </w:r>
          </w:p>
        </w:tc>
        <w:tc>
          <w:tcPr>
            <w:tcW w:w="1247" w:type="dxa"/>
            <w:tcBorders>
              <w:top w:val="nil"/>
              <w:left w:val="nil"/>
              <w:bottom w:val="nil"/>
              <w:right w:val="nil"/>
            </w:tcBorders>
          </w:tcPr>
          <w:p w:rsidR="00B95EA4" w:rsidRDefault="00B95EA4">
            <w:pPr>
              <w:pStyle w:val="ConsPlusNormal"/>
              <w:jc w:val="center"/>
            </w:pPr>
            <w:r>
              <w:t>640,5</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72,1</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177 826,5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942" w:history="1">
              <w:r>
                <w:rPr>
                  <w:color w:val="0000FF"/>
                </w:rPr>
                <w:t>30.3.4</w:t>
              </w:r>
            </w:hyperlink>
            <w:r>
              <w:t xml:space="preserve"> + </w:t>
            </w:r>
            <w:hyperlink w:anchor="P15178" w:history="1">
              <w:r>
                <w:rPr>
                  <w:color w:val="0000FF"/>
                </w:rPr>
                <w:t>35.3.4</w:t>
              </w:r>
            </w:hyperlink>
          </w:p>
        </w:tc>
        <w:tc>
          <w:tcPr>
            <w:tcW w:w="1077" w:type="dxa"/>
            <w:tcBorders>
              <w:top w:val="nil"/>
              <w:left w:val="nil"/>
              <w:bottom w:val="nil"/>
              <w:right w:val="nil"/>
            </w:tcBorders>
          </w:tcPr>
          <w:p w:rsidR="00B95EA4" w:rsidRDefault="00B95EA4">
            <w:pPr>
              <w:pStyle w:val="ConsPlusNormal"/>
              <w:jc w:val="center"/>
            </w:pPr>
            <w:r>
              <w:t>22.3.4</w:t>
            </w:r>
          </w:p>
        </w:tc>
        <w:tc>
          <w:tcPr>
            <w:tcW w:w="2494"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247" w:type="dxa"/>
            <w:tcBorders>
              <w:top w:val="nil"/>
              <w:left w:val="nil"/>
              <w:bottom w:val="nil"/>
              <w:right w:val="nil"/>
            </w:tcBorders>
          </w:tcPr>
          <w:p w:rsidR="00B95EA4" w:rsidRDefault="00B95EA4">
            <w:pPr>
              <w:pStyle w:val="ConsPlusNormal"/>
              <w:jc w:val="center"/>
            </w:pPr>
            <w:r>
              <w:t>0,0477</w:t>
            </w:r>
          </w:p>
        </w:tc>
        <w:tc>
          <w:tcPr>
            <w:tcW w:w="1247" w:type="dxa"/>
            <w:tcBorders>
              <w:top w:val="nil"/>
              <w:left w:val="nil"/>
              <w:bottom w:val="nil"/>
              <w:right w:val="nil"/>
            </w:tcBorders>
          </w:tcPr>
          <w:p w:rsidR="00B95EA4" w:rsidRDefault="00B95EA4">
            <w:pPr>
              <w:pStyle w:val="ConsPlusNormal"/>
              <w:jc w:val="center"/>
            </w:pPr>
            <w:r>
              <w:t>880,6</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42,0</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103 662,5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951" w:history="1">
              <w:r>
                <w:rPr>
                  <w:color w:val="0000FF"/>
                </w:rPr>
                <w:t>30.3.5</w:t>
              </w:r>
            </w:hyperlink>
            <w:r>
              <w:t xml:space="preserve"> + </w:t>
            </w:r>
            <w:hyperlink w:anchor="P15187" w:history="1">
              <w:r>
                <w:rPr>
                  <w:color w:val="0000FF"/>
                </w:rPr>
                <w:t>35.3.5</w:t>
              </w:r>
            </w:hyperlink>
          </w:p>
        </w:tc>
        <w:tc>
          <w:tcPr>
            <w:tcW w:w="1077" w:type="dxa"/>
            <w:tcBorders>
              <w:top w:val="nil"/>
              <w:left w:val="nil"/>
              <w:bottom w:val="nil"/>
              <w:right w:val="nil"/>
            </w:tcBorders>
          </w:tcPr>
          <w:p w:rsidR="00B95EA4" w:rsidRDefault="00B95EA4">
            <w:pPr>
              <w:pStyle w:val="ConsPlusNormal"/>
              <w:jc w:val="center"/>
            </w:pPr>
            <w:r>
              <w:t>22.3.5</w:t>
            </w:r>
          </w:p>
        </w:tc>
        <w:tc>
          <w:tcPr>
            <w:tcW w:w="2494" w:type="dxa"/>
            <w:tcBorders>
              <w:top w:val="nil"/>
              <w:left w:val="nil"/>
              <w:bottom w:val="nil"/>
              <w:right w:val="nil"/>
            </w:tcBorders>
          </w:tcPr>
          <w:p w:rsidR="00B95EA4" w:rsidRDefault="00B95EA4">
            <w:pPr>
              <w:pStyle w:val="ConsPlusNormal"/>
            </w:pPr>
            <w:r>
              <w:t>молекулярно-генетическое исследование</w:t>
            </w:r>
          </w:p>
        </w:tc>
        <w:tc>
          <w:tcPr>
            <w:tcW w:w="1247" w:type="dxa"/>
            <w:tcBorders>
              <w:top w:val="nil"/>
              <w:left w:val="nil"/>
              <w:bottom w:val="nil"/>
              <w:right w:val="nil"/>
            </w:tcBorders>
          </w:tcPr>
          <w:p w:rsidR="00B95EA4" w:rsidRDefault="00B95EA4">
            <w:pPr>
              <w:pStyle w:val="ConsPlusNormal"/>
              <w:jc w:val="center"/>
            </w:pPr>
            <w:r>
              <w:t>0,0007</w:t>
            </w:r>
          </w:p>
        </w:tc>
        <w:tc>
          <w:tcPr>
            <w:tcW w:w="1247" w:type="dxa"/>
            <w:tcBorders>
              <w:top w:val="nil"/>
              <w:left w:val="nil"/>
              <w:bottom w:val="nil"/>
              <w:right w:val="nil"/>
            </w:tcBorders>
          </w:tcPr>
          <w:p w:rsidR="00B95EA4" w:rsidRDefault="00B95EA4">
            <w:pPr>
              <w:pStyle w:val="ConsPlusNormal"/>
              <w:jc w:val="center"/>
            </w:pPr>
            <w:r>
              <w:t>15 000,0</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10,5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25 920,0</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1928" w:type="dxa"/>
            <w:vMerge/>
            <w:tcBorders>
              <w:top w:val="nil"/>
              <w:left w:val="nil"/>
              <w:bottom w:val="nil"/>
              <w:right w:val="nil"/>
            </w:tcBorders>
          </w:tcPr>
          <w:p w:rsidR="00B95EA4" w:rsidRDefault="00B95EA4"/>
        </w:tc>
        <w:tc>
          <w:tcPr>
            <w:tcW w:w="907" w:type="dxa"/>
            <w:vMerge/>
            <w:tcBorders>
              <w:top w:val="nil"/>
              <w:left w:val="nil"/>
              <w:bottom w:val="nil"/>
              <w:right w:val="nil"/>
            </w:tcBorders>
          </w:tcPr>
          <w:p w:rsidR="00B95EA4" w:rsidRDefault="00B95EA4"/>
        </w:tc>
        <w:tc>
          <w:tcPr>
            <w:tcW w:w="1134" w:type="dxa"/>
            <w:tcBorders>
              <w:top w:val="nil"/>
              <w:left w:val="nil"/>
              <w:bottom w:val="nil"/>
              <w:right w:val="nil"/>
            </w:tcBorders>
          </w:tcPr>
          <w:p w:rsidR="00B95EA4" w:rsidRDefault="00B95EA4">
            <w:pPr>
              <w:pStyle w:val="ConsPlusNormal"/>
            </w:pPr>
            <w:hyperlink w:anchor="P14960" w:history="1">
              <w:r>
                <w:rPr>
                  <w:color w:val="0000FF"/>
                </w:rPr>
                <w:t>30.3.6</w:t>
              </w:r>
            </w:hyperlink>
            <w:r>
              <w:t xml:space="preserve"> + </w:t>
            </w:r>
            <w:hyperlink w:anchor="P15196" w:history="1">
              <w:r>
                <w:rPr>
                  <w:color w:val="0000FF"/>
                </w:rPr>
                <w:t>35.3.6</w:t>
              </w:r>
            </w:hyperlink>
          </w:p>
        </w:tc>
        <w:tc>
          <w:tcPr>
            <w:tcW w:w="1077" w:type="dxa"/>
            <w:tcBorders>
              <w:top w:val="nil"/>
              <w:left w:val="nil"/>
              <w:bottom w:val="nil"/>
              <w:right w:val="nil"/>
            </w:tcBorders>
          </w:tcPr>
          <w:p w:rsidR="00B95EA4" w:rsidRDefault="00B95EA4">
            <w:pPr>
              <w:pStyle w:val="ConsPlusNormal"/>
              <w:jc w:val="center"/>
            </w:pPr>
            <w:r>
              <w:t>22.3.6</w:t>
            </w:r>
          </w:p>
        </w:tc>
        <w:tc>
          <w:tcPr>
            <w:tcW w:w="2494"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247" w:type="dxa"/>
            <w:tcBorders>
              <w:top w:val="nil"/>
              <w:left w:val="nil"/>
              <w:bottom w:val="nil"/>
              <w:right w:val="nil"/>
            </w:tcBorders>
          </w:tcPr>
          <w:p w:rsidR="00B95EA4" w:rsidRDefault="00B95EA4">
            <w:pPr>
              <w:pStyle w:val="ConsPlusNormal"/>
              <w:jc w:val="center"/>
            </w:pPr>
            <w:r>
              <w:t>0,0501</w:t>
            </w:r>
          </w:p>
        </w:tc>
        <w:tc>
          <w:tcPr>
            <w:tcW w:w="1247" w:type="dxa"/>
            <w:tcBorders>
              <w:top w:val="nil"/>
              <w:left w:val="nil"/>
              <w:bottom w:val="nil"/>
              <w:right w:val="nil"/>
            </w:tcBorders>
          </w:tcPr>
          <w:p w:rsidR="00B95EA4" w:rsidRDefault="00B95EA4">
            <w:pPr>
              <w:pStyle w:val="ConsPlusNormal"/>
              <w:jc w:val="center"/>
            </w:pPr>
            <w:r>
              <w:t>575,1</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28,8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71 105,9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специализированная медицинская помощь в стационарных условиях (сумма </w:t>
            </w:r>
            <w:hyperlink w:anchor="P14971" w:history="1">
              <w:r>
                <w:rPr>
                  <w:color w:val="0000FF"/>
                </w:rPr>
                <w:t>строк 31</w:t>
              </w:r>
            </w:hyperlink>
            <w:r>
              <w:t xml:space="preserve"> + </w:t>
            </w:r>
            <w:hyperlink w:anchor="P15207" w:history="1">
              <w:r>
                <w:rPr>
                  <w:color w:val="0000FF"/>
                </w:rPr>
                <w:t>36</w:t>
              </w:r>
            </w:hyperlink>
            <w:r>
              <w:t>),</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bookmarkStart w:id="36" w:name="P14728"/>
            <w:bookmarkEnd w:id="36"/>
            <w:r>
              <w:t>23</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0,17671</w:t>
            </w:r>
          </w:p>
        </w:tc>
        <w:tc>
          <w:tcPr>
            <w:tcW w:w="1247" w:type="dxa"/>
            <w:tcBorders>
              <w:top w:val="nil"/>
              <w:left w:val="nil"/>
              <w:bottom w:val="nil"/>
              <w:right w:val="nil"/>
            </w:tcBorders>
          </w:tcPr>
          <w:p w:rsidR="00B95EA4" w:rsidRDefault="00B95EA4">
            <w:pPr>
              <w:pStyle w:val="ConsPlusNormal"/>
              <w:jc w:val="center"/>
            </w:pPr>
            <w:r>
              <w:t>34 775,63</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6 145,2</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15 165 652,9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медицинская помощь по профилю </w:t>
            </w:r>
            <w:r>
              <w:lastRenderedPageBreak/>
              <w:t xml:space="preserve">"Онкология" (сумма </w:t>
            </w:r>
            <w:hyperlink w:anchor="P14981" w:history="1">
              <w:r>
                <w:rPr>
                  <w:color w:val="0000FF"/>
                </w:rPr>
                <w:t>строк 31.1</w:t>
              </w:r>
            </w:hyperlink>
            <w:r>
              <w:t xml:space="preserve"> + </w:t>
            </w:r>
            <w:hyperlink w:anchor="P15217" w:history="1">
              <w:r>
                <w:rPr>
                  <w:color w:val="0000FF"/>
                </w:rPr>
                <w:t>36.1</w:t>
              </w:r>
            </w:hyperlink>
            <w:r>
              <w:t>)</w:t>
            </w:r>
          </w:p>
        </w:tc>
        <w:tc>
          <w:tcPr>
            <w:tcW w:w="1077" w:type="dxa"/>
            <w:tcBorders>
              <w:top w:val="nil"/>
              <w:left w:val="nil"/>
              <w:bottom w:val="nil"/>
              <w:right w:val="nil"/>
            </w:tcBorders>
          </w:tcPr>
          <w:p w:rsidR="00B95EA4" w:rsidRDefault="00B95EA4">
            <w:pPr>
              <w:pStyle w:val="ConsPlusNormal"/>
              <w:jc w:val="center"/>
            </w:pPr>
            <w:r>
              <w:lastRenderedPageBreak/>
              <w:t>23.1</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0,01001</w:t>
            </w:r>
          </w:p>
        </w:tc>
        <w:tc>
          <w:tcPr>
            <w:tcW w:w="1247" w:type="dxa"/>
            <w:tcBorders>
              <w:top w:val="nil"/>
              <w:left w:val="nil"/>
              <w:bottom w:val="nil"/>
              <w:right w:val="nil"/>
            </w:tcBorders>
          </w:tcPr>
          <w:p w:rsidR="00B95EA4" w:rsidRDefault="00B95EA4">
            <w:pPr>
              <w:pStyle w:val="ConsPlusNormal"/>
              <w:jc w:val="center"/>
            </w:pPr>
            <w:r>
              <w:t>100 848,9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1 009,5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2 491 371,2</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 xml:space="preserve">медицинская реабилитация в стационарных условиях (сумма </w:t>
            </w:r>
            <w:hyperlink w:anchor="P14991" w:history="1">
              <w:r>
                <w:rPr>
                  <w:color w:val="0000FF"/>
                </w:rPr>
                <w:t>строк 31.2</w:t>
              </w:r>
            </w:hyperlink>
            <w:r>
              <w:t xml:space="preserve"> + </w:t>
            </w:r>
            <w:hyperlink w:anchor="P15227" w:history="1">
              <w:r>
                <w:rPr>
                  <w:color w:val="0000FF"/>
                </w:rPr>
                <w:t>36.2</w:t>
              </w:r>
            </w:hyperlink>
            <w:r>
              <w:t>)</w:t>
            </w:r>
          </w:p>
        </w:tc>
        <w:tc>
          <w:tcPr>
            <w:tcW w:w="1077" w:type="dxa"/>
            <w:tcBorders>
              <w:top w:val="nil"/>
              <w:left w:val="nil"/>
              <w:bottom w:val="nil"/>
              <w:right w:val="nil"/>
            </w:tcBorders>
          </w:tcPr>
          <w:p w:rsidR="00B95EA4" w:rsidRDefault="00B95EA4">
            <w:pPr>
              <w:pStyle w:val="ConsPlusNormal"/>
              <w:jc w:val="center"/>
            </w:pPr>
            <w:r>
              <w:t>23.2</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0,005</w:t>
            </w:r>
          </w:p>
        </w:tc>
        <w:tc>
          <w:tcPr>
            <w:tcW w:w="1247" w:type="dxa"/>
            <w:tcBorders>
              <w:top w:val="nil"/>
              <w:left w:val="nil"/>
              <w:bottom w:val="nil"/>
              <w:right w:val="nil"/>
            </w:tcBorders>
          </w:tcPr>
          <w:p w:rsidR="00B95EA4" w:rsidRDefault="00B95EA4">
            <w:pPr>
              <w:pStyle w:val="ConsPlusNormal"/>
              <w:jc w:val="center"/>
            </w:pPr>
            <w:r>
              <w:t>36 118,8</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180,6</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445 669,9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высокотехнологичная медицинская помощь (сумма </w:t>
            </w:r>
            <w:hyperlink w:anchor="P15001" w:history="1">
              <w:r>
                <w:rPr>
                  <w:color w:val="0000FF"/>
                </w:rPr>
                <w:t>строк 31.3</w:t>
              </w:r>
            </w:hyperlink>
            <w:r>
              <w:t xml:space="preserve"> + </w:t>
            </w:r>
            <w:hyperlink w:anchor="P15237" w:history="1">
              <w:r>
                <w:rPr>
                  <w:color w:val="0000FF"/>
                </w:rPr>
                <w:t>36.3</w:t>
              </w:r>
            </w:hyperlink>
            <w:r>
              <w:t>)</w:t>
            </w:r>
          </w:p>
        </w:tc>
        <w:tc>
          <w:tcPr>
            <w:tcW w:w="1077" w:type="dxa"/>
            <w:tcBorders>
              <w:top w:val="nil"/>
              <w:left w:val="nil"/>
              <w:bottom w:val="nil"/>
              <w:right w:val="nil"/>
            </w:tcBorders>
          </w:tcPr>
          <w:p w:rsidR="00B95EA4" w:rsidRDefault="00B95EA4">
            <w:pPr>
              <w:pStyle w:val="ConsPlusNormal"/>
              <w:jc w:val="center"/>
            </w:pPr>
            <w:r>
              <w:t>23.3</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810,4</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2 000 000,0</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медицинская помощь в условиях дневного стационара (сумма </w:t>
            </w:r>
            <w:hyperlink w:anchor="P15011" w:history="1">
              <w:r>
                <w:rPr>
                  <w:color w:val="0000FF"/>
                </w:rPr>
                <w:t>строк 32</w:t>
              </w:r>
            </w:hyperlink>
            <w:r>
              <w:t xml:space="preserve"> + </w:t>
            </w:r>
            <w:hyperlink w:anchor="P15247" w:history="1">
              <w:r>
                <w:rPr>
                  <w:color w:val="0000FF"/>
                </w:rPr>
                <w:t>37</w:t>
              </w:r>
            </w:hyperlink>
            <w:r>
              <w:t>),</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bookmarkStart w:id="37" w:name="P14769"/>
            <w:bookmarkEnd w:id="37"/>
            <w:r>
              <w:t>24</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0,06296</w:t>
            </w:r>
          </w:p>
        </w:tc>
        <w:tc>
          <w:tcPr>
            <w:tcW w:w="1247" w:type="dxa"/>
            <w:tcBorders>
              <w:top w:val="nil"/>
              <w:left w:val="nil"/>
              <w:bottom w:val="nil"/>
              <w:right w:val="nil"/>
            </w:tcBorders>
          </w:tcPr>
          <w:p w:rsidR="00B95EA4" w:rsidRDefault="00B95EA4">
            <w:pPr>
              <w:pStyle w:val="ConsPlusNormal"/>
              <w:jc w:val="center"/>
            </w:pPr>
            <w:r>
              <w:t>20 454,4</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1 287,8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3 178 163,8</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медицинская помощь по профилю "Онкология" (сумма </w:t>
            </w:r>
            <w:hyperlink w:anchor="P15021" w:history="1">
              <w:r>
                <w:rPr>
                  <w:color w:val="0000FF"/>
                </w:rPr>
                <w:t>строк 32.1</w:t>
              </w:r>
            </w:hyperlink>
            <w:r>
              <w:t xml:space="preserve"> + </w:t>
            </w:r>
            <w:hyperlink w:anchor="P15257" w:history="1">
              <w:r>
                <w:rPr>
                  <w:color w:val="0000FF"/>
                </w:rPr>
                <w:t>37.1</w:t>
              </w:r>
            </w:hyperlink>
            <w:r>
              <w:t>)</w:t>
            </w:r>
          </w:p>
        </w:tc>
        <w:tc>
          <w:tcPr>
            <w:tcW w:w="1077" w:type="dxa"/>
            <w:tcBorders>
              <w:top w:val="nil"/>
              <w:left w:val="nil"/>
              <w:bottom w:val="nil"/>
              <w:right w:val="nil"/>
            </w:tcBorders>
          </w:tcPr>
          <w:p w:rsidR="00B95EA4" w:rsidRDefault="00B95EA4">
            <w:pPr>
              <w:pStyle w:val="ConsPlusNormal"/>
              <w:jc w:val="center"/>
            </w:pPr>
            <w:r>
              <w:t>24.1</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0,006941</w:t>
            </w:r>
          </w:p>
        </w:tc>
        <w:tc>
          <w:tcPr>
            <w:tcW w:w="1247" w:type="dxa"/>
            <w:tcBorders>
              <w:top w:val="nil"/>
              <w:left w:val="nil"/>
              <w:bottom w:val="nil"/>
              <w:right w:val="nil"/>
            </w:tcBorders>
          </w:tcPr>
          <w:p w:rsidR="00B95EA4" w:rsidRDefault="00B95EA4">
            <w:pPr>
              <w:pStyle w:val="ConsPlusNormal"/>
              <w:jc w:val="center"/>
            </w:pPr>
            <w:r>
              <w:t>77 638,3</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538,9</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1 329 944,1</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при экстракорпоральном оплодотворении (сумма </w:t>
            </w:r>
            <w:hyperlink w:anchor="P15031" w:history="1">
              <w:r>
                <w:rPr>
                  <w:color w:val="0000FF"/>
                </w:rPr>
                <w:t>строк 32.2</w:t>
              </w:r>
            </w:hyperlink>
            <w:r>
              <w:t xml:space="preserve"> + </w:t>
            </w:r>
            <w:hyperlink w:anchor="P15267" w:history="1">
              <w:r>
                <w:rPr>
                  <w:color w:val="0000FF"/>
                </w:rPr>
                <w:t>37.2</w:t>
              </w:r>
            </w:hyperlink>
            <w:r>
              <w:t>)</w:t>
            </w:r>
          </w:p>
        </w:tc>
        <w:tc>
          <w:tcPr>
            <w:tcW w:w="1077" w:type="dxa"/>
            <w:tcBorders>
              <w:top w:val="nil"/>
              <w:left w:val="nil"/>
              <w:bottom w:val="nil"/>
              <w:right w:val="nil"/>
            </w:tcBorders>
          </w:tcPr>
          <w:p w:rsidR="00B95EA4" w:rsidRDefault="00B95EA4">
            <w:pPr>
              <w:pStyle w:val="ConsPlusNormal"/>
              <w:jc w:val="center"/>
            </w:pPr>
            <w:r>
              <w:t>24.2</w:t>
            </w:r>
          </w:p>
        </w:tc>
        <w:tc>
          <w:tcPr>
            <w:tcW w:w="2494" w:type="dxa"/>
            <w:tcBorders>
              <w:top w:val="nil"/>
              <w:left w:val="nil"/>
              <w:bottom w:val="nil"/>
              <w:right w:val="nil"/>
            </w:tcBorders>
          </w:tcPr>
          <w:p w:rsidR="00B95EA4" w:rsidRDefault="00B95EA4">
            <w:pPr>
              <w:pStyle w:val="ConsPlusNormal"/>
            </w:pPr>
            <w:r>
              <w:t>случай</w:t>
            </w:r>
          </w:p>
        </w:tc>
        <w:tc>
          <w:tcPr>
            <w:tcW w:w="1247" w:type="dxa"/>
            <w:tcBorders>
              <w:top w:val="nil"/>
              <w:left w:val="nil"/>
              <w:bottom w:val="nil"/>
              <w:right w:val="nil"/>
            </w:tcBorders>
          </w:tcPr>
          <w:p w:rsidR="00B95EA4" w:rsidRDefault="00B95EA4">
            <w:pPr>
              <w:pStyle w:val="ConsPlusNormal"/>
              <w:jc w:val="center"/>
            </w:pPr>
            <w:r>
              <w:t>0,000492</w:t>
            </w:r>
          </w:p>
        </w:tc>
        <w:tc>
          <w:tcPr>
            <w:tcW w:w="1247" w:type="dxa"/>
            <w:tcBorders>
              <w:top w:val="nil"/>
              <w:left w:val="nil"/>
              <w:bottom w:val="nil"/>
              <w:right w:val="nil"/>
            </w:tcBorders>
          </w:tcPr>
          <w:p w:rsidR="00B95EA4" w:rsidRDefault="00B95EA4">
            <w:pPr>
              <w:pStyle w:val="ConsPlusNormal"/>
              <w:jc w:val="center"/>
            </w:pPr>
            <w:r>
              <w:t>118 713,5</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58,4</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144 118,2</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паллиативная медицинская помощь &lt;***&gt; (равно </w:t>
            </w:r>
            <w:hyperlink w:anchor="P15277" w:history="1">
              <w:r>
                <w:rPr>
                  <w:color w:val="0000FF"/>
                </w:rPr>
                <w:t>строке 38</w:t>
              </w:r>
            </w:hyperlink>
            <w:r>
              <w:t>)</w:t>
            </w:r>
          </w:p>
        </w:tc>
        <w:tc>
          <w:tcPr>
            <w:tcW w:w="1077" w:type="dxa"/>
            <w:tcBorders>
              <w:top w:val="nil"/>
              <w:left w:val="nil"/>
              <w:bottom w:val="nil"/>
              <w:right w:val="nil"/>
            </w:tcBorders>
          </w:tcPr>
          <w:p w:rsidR="00B95EA4" w:rsidRDefault="00B95EA4">
            <w:pPr>
              <w:pStyle w:val="ConsPlusNormal"/>
              <w:jc w:val="center"/>
            </w:pPr>
            <w:bookmarkStart w:id="38" w:name="P14799"/>
            <w:bookmarkEnd w:id="38"/>
            <w:r>
              <w:t>25</w:t>
            </w:r>
          </w:p>
        </w:tc>
        <w:tc>
          <w:tcPr>
            <w:tcW w:w="2494" w:type="dxa"/>
            <w:tcBorders>
              <w:top w:val="nil"/>
              <w:left w:val="nil"/>
              <w:bottom w:val="nil"/>
              <w:right w:val="nil"/>
            </w:tcBorders>
          </w:tcPr>
          <w:p w:rsidR="00B95EA4" w:rsidRDefault="00B95EA4">
            <w:pPr>
              <w:pStyle w:val="ConsPlusNormal"/>
            </w:pPr>
            <w:r>
              <w:t>койко-день</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затраты на ведение дела СМО</w:t>
            </w:r>
          </w:p>
        </w:tc>
        <w:tc>
          <w:tcPr>
            <w:tcW w:w="1077" w:type="dxa"/>
            <w:tcBorders>
              <w:top w:val="nil"/>
              <w:left w:val="nil"/>
              <w:bottom w:val="nil"/>
              <w:right w:val="nil"/>
            </w:tcBorders>
          </w:tcPr>
          <w:p w:rsidR="00B95EA4" w:rsidRDefault="00B95EA4">
            <w:pPr>
              <w:pStyle w:val="ConsPlusNormal"/>
              <w:jc w:val="center"/>
            </w:pPr>
            <w:bookmarkStart w:id="39" w:name="P14809"/>
            <w:bookmarkEnd w:id="39"/>
            <w:r>
              <w:t>26</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116,8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288 120,7</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иные расходы (равно </w:t>
            </w:r>
            <w:hyperlink w:anchor="P15287" w:history="1">
              <w:r>
                <w:rPr>
                  <w:color w:val="0000FF"/>
                </w:rPr>
                <w:t>строке 39</w:t>
              </w:r>
            </w:hyperlink>
            <w:r>
              <w:t>)</w:t>
            </w:r>
          </w:p>
        </w:tc>
        <w:tc>
          <w:tcPr>
            <w:tcW w:w="1077" w:type="dxa"/>
            <w:tcBorders>
              <w:top w:val="nil"/>
              <w:left w:val="nil"/>
              <w:bottom w:val="nil"/>
              <w:right w:val="nil"/>
            </w:tcBorders>
          </w:tcPr>
          <w:p w:rsidR="00B95EA4" w:rsidRDefault="00B95EA4">
            <w:pPr>
              <w:pStyle w:val="ConsPlusNormal"/>
              <w:jc w:val="center"/>
            </w:pPr>
            <w:bookmarkStart w:id="40" w:name="P14819"/>
            <w:bookmarkEnd w:id="40"/>
            <w:r>
              <w:t>27</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из </w:t>
            </w:r>
            <w:hyperlink w:anchor="P14551" w:history="1">
              <w:r>
                <w:rPr>
                  <w:color w:val="0000FF"/>
                </w:rPr>
                <w:t>строки 20</w:t>
              </w:r>
            </w:hyperlink>
            <w:r>
              <w:t>:</w:t>
            </w:r>
          </w:p>
        </w:tc>
        <w:tc>
          <w:tcPr>
            <w:tcW w:w="1077" w:type="dxa"/>
            <w:tcBorders>
              <w:top w:val="nil"/>
              <w:left w:val="nil"/>
              <w:bottom w:val="nil"/>
              <w:right w:val="nil"/>
            </w:tcBorders>
          </w:tcPr>
          <w:p w:rsidR="00B95EA4" w:rsidRDefault="00B95EA4">
            <w:pPr>
              <w:pStyle w:val="ConsPlusNormal"/>
            </w:pP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1. Медицинская помощь, предоставляемая в рамках базовой программы ОМС застрахованным лицам (сумма </w:t>
            </w:r>
            <w:hyperlink w:anchor="P14849" w:history="1">
              <w:r>
                <w:rPr>
                  <w:color w:val="0000FF"/>
                </w:rPr>
                <w:t>строк 29</w:t>
              </w:r>
            </w:hyperlink>
            <w:r>
              <w:t xml:space="preserve"> + </w:t>
            </w:r>
            <w:hyperlink w:anchor="P14859" w:history="1">
              <w:r>
                <w:rPr>
                  <w:color w:val="0000FF"/>
                </w:rPr>
                <w:t>30.1</w:t>
              </w:r>
            </w:hyperlink>
            <w:r>
              <w:t xml:space="preserve"> + </w:t>
            </w:r>
            <w:hyperlink w:anchor="P14896" w:history="1">
              <w:r>
                <w:rPr>
                  <w:color w:val="0000FF"/>
                </w:rPr>
                <w:t>30.2</w:t>
              </w:r>
            </w:hyperlink>
            <w:r>
              <w:t xml:space="preserve"> + </w:t>
            </w:r>
            <w:hyperlink w:anchor="P14905" w:history="1">
              <w:r>
                <w:rPr>
                  <w:color w:val="0000FF"/>
                </w:rPr>
                <w:t>30.3</w:t>
              </w:r>
            </w:hyperlink>
            <w:r>
              <w:t xml:space="preserve"> + </w:t>
            </w:r>
            <w:hyperlink w:anchor="P14971" w:history="1">
              <w:r>
                <w:rPr>
                  <w:color w:val="0000FF"/>
                </w:rPr>
                <w:t>31</w:t>
              </w:r>
            </w:hyperlink>
            <w:r>
              <w:t xml:space="preserve"> + </w:t>
            </w:r>
            <w:hyperlink w:anchor="P15011" w:history="1">
              <w:r>
                <w:rPr>
                  <w:color w:val="0000FF"/>
                </w:rPr>
                <w:t>32</w:t>
              </w:r>
            </w:hyperlink>
            <w:r>
              <w:t>):</w:t>
            </w:r>
          </w:p>
        </w:tc>
        <w:tc>
          <w:tcPr>
            <w:tcW w:w="1077" w:type="dxa"/>
            <w:tcBorders>
              <w:top w:val="nil"/>
              <w:left w:val="nil"/>
              <w:bottom w:val="nil"/>
              <w:right w:val="nil"/>
            </w:tcBorders>
          </w:tcPr>
          <w:p w:rsidR="00B95EA4" w:rsidRDefault="00B95EA4">
            <w:pPr>
              <w:pStyle w:val="ConsPlusNormal"/>
              <w:jc w:val="center"/>
            </w:pPr>
            <w:r>
              <w:t>28</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12 485,2</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30 812 069,9</w:t>
            </w:r>
          </w:p>
        </w:tc>
        <w:tc>
          <w:tcPr>
            <w:tcW w:w="850" w:type="dxa"/>
            <w:tcBorders>
              <w:top w:val="nil"/>
              <w:left w:val="nil"/>
              <w:bottom w:val="nil"/>
              <w:right w:val="nil"/>
            </w:tcBorders>
          </w:tcPr>
          <w:p w:rsidR="00B95EA4" w:rsidRDefault="00B95EA4">
            <w:pPr>
              <w:pStyle w:val="ConsPlusNormal"/>
              <w:jc w:val="center"/>
            </w:pPr>
            <w:r>
              <w:t>99,1</w:t>
            </w: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скорая медицинская помощь</w:t>
            </w:r>
          </w:p>
        </w:tc>
        <w:tc>
          <w:tcPr>
            <w:tcW w:w="1077" w:type="dxa"/>
            <w:tcBorders>
              <w:top w:val="nil"/>
              <w:left w:val="nil"/>
              <w:bottom w:val="nil"/>
              <w:right w:val="nil"/>
            </w:tcBorders>
          </w:tcPr>
          <w:p w:rsidR="00B95EA4" w:rsidRDefault="00B95EA4">
            <w:pPr>
              <w:pStyle w:val="ConsPlusNormal"/>
              <w:jc w:val="center"/>
            </w:pPr>
            <w:bookmarkStart w:id="41" w:name="P14849"/>
            <w:bookmarkEnd w:id="41"/>
            <w:r>
              <w:t>29</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jc w:val="center"/>
            </w:pPr>
            <w:r>
              <w:t>0,29</w:t>
            </w:r>
          </w:p>
        </w:tc>
        <w:tc>
          <w:tcPr>
            <w:tcW w:w="1247" w:type="dxa"/>
            <w:tcBorders>
              <w:top w:val="nil"/>
              <w:left w:val="nil"/>
              <w:bottom w:val="nil"/>
              <w:right w:val="nil"/>
            </w:tcBorders>
          </w:tcPr>
          <w:p w:rsidR="00B95EA4" w:rsidRDefault="00B95EA4">
            <w:pPr>
              <w:pStyle w:val="ConsPlusNormal"/>
              <w:jc w:val="center"/>
            </w:pPr>
            <w:r>
              <w:t>2 428,6</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704,3</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1 738 117,4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val="restart"/>
            <w:tcBorders>
              <w:top w:val="nil"/>
              <w:left w:val="nil"/>
              <w:bottom w:val="nil"/>
              <w:right w:val="nil"/>
            </w:tcBorders>
          </w:tcPr>
          <w:p w:rsidR="00B95EA4" w:rsidRDefault="00B95EA4">
            <w:pPr>
              <w:pStyle w:val="ConsPlusNormal"/>
            </w:pPr>
            <w:r>
              <w:t>медицинская помощь в амбулаторных условиях</w:t>
            </w:r>
          </w:p>
        </w:tc>
        <w:tc>
          <w:tcPr>
            <w:tcW w:w="1077" w:type="dxa"/>
            <w:tcBorders>
              <w:top w:val="nil"/>
              <w:left w:val="nil"/>
              <w:bottom w:val="nil"/>
              <w:right w:val="nil"/>
            </w:tcBorders>
          </w:tcPr>
          <w:p w:rsidR="00B95EA4" w:rsidRDefault="00B95EA4">
            <w:pPr>
              <w:pStyle w:val="ConsPlusNormal"/>
              <w:jc w:val="center"/>
            </w:pPr>
            <w:bookmarkStart w:id="42" w:name="P14859"/>
            <w:bookmarkEnd w:id="42"/>
            <w:r>
              <w:t>30.1</w:t>
            </w:r>
          </w:p>
        </w:tc>
        <w:tc>
          <w:tcPr>
            <w:tcW w:w="2494" w:type="dxa"/>
            <w:tcBorders>
              <w:top w:val="nil"/>
              <w:left w:val="nil"/>
              <w:bottom w:val="nil"/>
              <w:right w:val="nil"/>
            </w:tcBorders>
          </w:tcPr>
          <w:p w:rsidR="00B95EA4" w:rsidRDefault="00B95EA4">
            <w:pPr>
              <w:pStyle w:val="ConsPlusNormal"/>
            </w:pPr>
            <w:r>
              <w:t>посещение с профилактическими и иными целями,</w:t>
            </w:r>
          </w:p>
          <w:p w:rsidR="00B95EA4" w:rsidRDefault="00B95EA4">
            <w:pPr>
              <w:pStyle w:val="ConsPlusNormal"/>
            </w:pPr>
            <w:r>
              <w:t>из них:</w:t>
            </w:r>
          </w:p>
        </w:tc>
        <w:tc>
          <w:tcPr>
            <w:tcW w:w="1247" w:type="dxa"/>
            <w:tcBorders>
              <w:top w:val="nil"/>
              <w:left w:val="nil"/>
              <w:bottom w:val="nil"/>
              <w:right w:val="nil"/>
            </w:tcBorders>
          </w:tcPr>
          <w:p w:rsidR="00B95EA4" w:rsidRDefault="00B95EA4">
            <w:pPr>
              <w:pStyle w:val="ConsPlusNormal"/>
              <w:jc w:val="center"/>
            </w:pPr>
            <w:r>
              <w:t>2,93</w:t>
            </w:r>
          </w:p>
        </w:tc>
        <w:tc>
          <w:tcPr>
            <w:tcW w:w="1247" w:type="dxa"/>
            <w:tcBorders>
              <w:top w:val="nil"/>
              <w:left w:val="nil"/>
              <w:bottom w:val="nil"/>
              <w:right w:val="nil"/>
            </w:tcBorders>
          </w:tcPr>
          <w:p w:rsidR="00B95EA4" w:rsidRDefault="00B95EA4">
            <w:pPr>
              <w:pStyle w:val="ConsPlusNormal"/>
              <w:jc w:val="center"/>
            </w:pPr>
            <w:r>
              <w:t>513,2</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1 503,7</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3 710 902,5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3" w:name="P14869"/>
            <w:bookmarkEnd w:id="43"/>
            <w:r>
              <w:t>30.1.1</w:t>
            </w:r>
          </w:p>
        </w:tc>
        <w:tc>
          <w:tcPr>
            <w:tcW w:w="2494" w:type="dxa"/>
            <w:tcBorders>
              <w:top w:val="nil"/>
              <w:left w:val="nil"/>
              <w:bottom w:val="nil"/>
              <w:right w:val="nil"/>
            </w:tcBorders>
          </w:tcPr>
          <w:p w:rsidR="00B95EA4" w:rsidRDefault="00B95EA4">
            <w:pPr>
              <w:pStyle w:val="ConsPlusNormal"/>
            </w:pPr>
            <w:r>
              <w:t>для проведения профилактических медицинских осмотров (комплексное посещение)</w:t>
            </w:r>
          </w:p>
        </w:tc>
        <w:tc>
          <w:tcPr>
            <w:tcW w:w="1247" w:type="dxa"/>
            <w:tcBorders>
              <w:top w:val="nil"/>
              <w:left w:val="nil"/>
              <w:bottom w:val="nil"/>
              <w:right w:val="nil"/>
            </w:tcBorders>
          </w:tcPr>
          <w:p w:rsidR="00B95EA4" w:rsidRDefault="00B95EA4">
            <w:pPr>
              <w:pStyle w:val="ConsPlusNormal"/>
              <w:jc w:val="center"/>
            </w:pPr>
            <w:r>
              <w:t>0,2535</w:t>
            </w:r>
          </w:p>
        </w:tc>
        <w:tc>
          <w:tcPr>
            <w:tcW w:w="1247" w:type="dxa"/>
            <w:tcBorders>
              <w:top w:val="nil"/>
              <w:left w:val="nil"/>
              <w:bottom w:val="nil"/>
              <w:right w:val="nil"/>
            </w:tcBorders>
          </w:tcPr>
          <w:p w:rsidR="00B95EA4" w:rsidRDefault="00B95EA4">
            <w:pPr>
              <w:pStyle w:val="ConsPlusNormal"/>
              <w:jc w:val="center"/>
            </w:pPr>
            <w:r>
              <w:t>1 782,2</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451,8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1 114 960,4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4" w:name="P14878"/>
            <w:bookmarkEnd w:id="44"/>
            <w:r>
              <w:t>30.1.2</w:t>
            </w:r>
          </w:p>
        </w:tc>
        <w:tc>
          <w:tcPr>
            <w:tcW w:w="2494" w:type="dxa"/>
            <w:tcBorders>
              <w:top w:val="nil"/>
              <w:left w:val="nil"/>
              <w:bottom w:val="nil"/>
              <w:right w:val="nil"/>
            </w:tcBorders>
          </w:tcPr>
          <w:p w:rsidR="00B95EA4" w:rsidRDefault="00B95EA4">
            <w:pPr>
              <w:pStyle w:val="ConsPlusNormal"/>
            </w:pPr>
            <w:r>
              <w:t>для проведения диспансеризации (комплексное посещение)</w:t>
            </w:r>
          </w:p>
        </w:tc>
        <w:tc>
          <w:tcPr>
            <w:tcW w:w="1247" w:type="dxa"/>
            <w:tcBorders>
              <w:top w:val="nil"/>
              <w:left w:val="nil"/>
              <w:bottom w:val="nil"/>
              <w:right w:val="nil"/>
            </w:tcBorders>
          </w:tcPr>
          <w:p w:rsidR="00B95EA4" w:rsidRDefault="00B95EA4">
            <w:pPr>
              <w:pStyle w:val="ConsPlusNormal"/>
              <w:jc w:val="center"/>
            </w:pPr>
            <w:r>
              <w:t>0,181</w:t>
            </w:r>
          </w:p>
        </w:tc>
        <w:tc>
          <w:tcPr>
            <w:tcW w:w="1247" w:type="dxa"/>
            <w:tcBorders>
              <w:top w:val="nil"/>
              <w:left w:val="nil"/>
              <w:bottom w:val="nil"/>
              <w:right w:val="nil"/>
            </w:tcBorders>
          </w:tcPr>
          <w:p w:rsidR="00B95EA4" w:rsidRDefault="00B95EA4">
            <w:pPr>
              <w:pStyle w:val="ConsPlusNormal"/>
              <w:jc w:val="center"/>
            </w:pPr>
            <w:r>
              <w:t>2 048,7</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370,8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915 129,7</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r>
              <w:t>30.1.3</w:t>
            </w:r>
          </w:p>
        </w:tc>
        <w:tc>
          <w:tcPr>
            <w:tcW w:w="2494" w:type="dxa"/>
            <w:tcBorders>
              <w:top w:val="nil"/>
              <w:left w:val="nil"/>
              <w:bottom w:val="nil"/>
              <w:right w:val="nil"/>
            </w:tcBorders>
          </w:tcPr>
          <w:p w:rsidR="00B95EA4" w:rsidRDefault="00B95EA4">
            <w:pPr>
              <w:pStyle w:val="ConsPlusNormal"/>
            </w:pPr>
            <w:r>
              <w:t>посещение с иными целями</w:t>
            </w:r>
          </w:p>
        </w:tc>
        <w:tc>
          <w:tcPr>
            <w:tcW w:w="1247" w:type="dxa"/>
            <w:tcBorders>
              <w:top w:val="nil"/>
              <w:left w:val="nil"/>
              <w:bottom w:val="nil"/>
              <w:right w:val="nil"/>
            </w:tcBorders>
          </w:tcPr>
          <w:p w:rsidR="00B95EA4" w:rsidRDefault="00B95EA4">
            <w:pPr>
              <w:pStyle w:val="ConsPlusNormal"/>
              <w:jc w:val="center"/>
            </w:pPr>
            <w:r>
              <w:t>2,4955</w:t>
            </w:r>
          </w:p>
        </w:tc>
        <w:tc>
          <w:tcPr>
            <w:tcW w:w="1247" w:type="dxa"/>
            <w:tcBorders>
              <w:top w:val="nil"/>
              <w:left w:val="nil"/>
              <w:bottom w:val="nil"/>
              <w:right w:val="nil"/>
            </w:tcBorders>
          </w:tcPr>
          <w:p w:rsidR="00B95EA4" w:rsidRDefault="00B95EA4">
            <w:pPr>
              <w:pStyle w:val="ConsPlusNormal"/>
              <w:jc w:val="center"/>
            </w:pPr>
            <w:r>
              <w:t>272,9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681,1</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1 680 812,4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5" w:name="P14896"/>
            <w:bookmarkEnd w:id="45"/>
            <w:r>
              <w:t>30.2</w:t>
            </w:r>
          </w:p>
        </w:tc>
        <w:tc>
          <w:tcPr>
            <w:tcW w:w="2494" w:type="dxa"/>
            <w:tcBorders>
              <w:top w:val="nil"/>
              <w:left w:val="nil"/>
              <w:bottom w:val="nil"/>
              <w:right w:val="nil"/>
            </w:tcBorders>
          </w:tcPr>
          <w:p w:rsidR="00B95EA4" w:rsidRDefault="00B95EA4">
            <w:pPr>
              <w:pStyle w:val="ConsPlusNormal"/>
            </w:pPr>
            <w:r>
              <w:t>посещение по неотложной медицинской помощи</w:t>
            </w:r>
          </w:p>
        </w:tc>
        <w:tc>
          <w:tcPr>
            <w:tcW w:w="1247" w:type="dxa"/>
            <w:tcBorders>
              <w:top w:val="nil"/>
              <w:left w:val="nil"/>
              <w:bottom w:val="nil"/>
              <w:right w:val="nil"/>
            </w:tcBorders>
          </w:tcPr>
          <w:p w:rsidR="00B95EA4" w:rsidRDefault="00B95EA4">
            <w:pPr>
              <w:pStyle w:val="ConsPlusNormal"/>
              <w:jc w:val="center"/>
            </w:pPr>
            <w:r>
              <w:t>0,54</w:t>
            </w:r>
          </w:p>
        </w:tc>
        <w:tc>
          <w:tcPr>
            <w:tcW w:w="1247" w:type="dxa"/>
            <w:tcBorders>
              <w:top w:val="nil"/>
              <w:left w:val="nil"/>
              <w:bottom w:val="nil"/>
              <w:right w:val="nil"/>
            </w:tcBorders>
          </w:tcPr>
          <w:p w:rsidR="00B95EA4" w:rsidRDefault="00B95EA4">
            <w:pPr>
              <w:pStyle w:val="ConsPlusNormal"/>
              <w:jc w:val="center"/>
            </w:pPr>
            <w:r>
              <w:t>631,0</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340,7</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840 907,8</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6" w:name="P14905"/>
            <w:bookmarkEnd w:id="46"/>
            <w:r>
              <w:t>30.3</w:t>
            </w:r>
          </w:p>
        </w:tc>
        <w:tc>
          <w:tcPr>
            <w:tcW w:w="2494" w:type="dxa"/>
            <w:tcBorders>
              <w:top w:val="nil"/>
              <w:left w:val="nil"/>
              <w:bottom w:val="nil"/>
              <w:right w:val="nil"/>
            </w:tcBorders>
          </w:tcPr>
          <w:p w:rsidR="00B95EA4" w:rsidRDefault="00B95EA4">
            <w:pPr>
              <w:pStyle w:val="ConsPlusNormal"/>
            </w:pPr>
            <w:r>
              <w:t>обращение, включая:</w:t>
            </w:r>
          </w:p>
        </w:tc>
        <w:tc>
          <w:tcPr>
            <w:tcW w:w="1247" w:type="dxa"/>
            <w:tcBorders>
              <w:top w:val="nil"/>
              <w:left w:val="nil"/>
              <w:bottom w:val="nil"/>
              <w:right w:val="nil"/>
            </w:tcBorders>
          </w:tcPr>
          <w:p w:rsidR="00B95EA4" w:rsidRDefault="00B95EA4">
            <w:pPr>
              <w:pStyle w:val="ConsPlusNormal"/>
              <w:jc w:val="center"/>
            </w:pPr>
            <w:r>
              <w:t>1,77</w:t>
            </w:r>
          </w:p>
        </w:tc>
        <w:tc>
          <w:tcPr>
            <w:tcW w:w="1247" w:type="dxa"/>
            <w:tcBorders>
              <w:top w:val="nil"/>
              <w:left w:val="nil"/>
              <w:bottom w:val="nil"/>
              <w:right w:val="nil"/>
            </w:tcBorders>
          </w:tcPr>
          <w:p w:rsidR="00B95EA4" w:rsidRDefault="00B95EA4">
            <w:pPr>
              <w:pStyle w:val="ConsPlusNormal"/>
              <w:jc w:val="center"/>
            </w:pPr>
            <w:r>
              <w:t>1 414,4</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2 503,5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6 178 325,5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val="restart"/>
            <w:tcBorders>
              <w:top w:val="nil"/>
              <w:left w:val="nil"/>
              <w:bottom w:val="nil"/>
              <w:right w:val="nil"/>
            </w:tcBorders>
          </w:tcPr>
          <w:p w:rsidR="00B95EA4" w:rsidRDefault="00B95EA4">
            <w:pPr>
              <w:pStyle w:val="ConsPlusNormal"/>
            </w:pPr>
            <w:r>
              <w:t>диагностические исследования</w:t>
            </w:r>
          </w:p>
        </w:tc>
        <w:tc>
          <w:tcPr>
            <w:tcW w:w="1077" w:type="dxa"/>
            <w:tcBorders>
              <w:top w:val="nil"/>
              <w:left w:val="nil"/>
              <w:bottom w:val="nil"/>
              <w:right w:val="nil"/>
            </w:tcBorders>
          </w:tcPr>
          <w:p w:rsidR="00B95EA4" w:rsidRDefault="00B95EA4">
            <w:pPr>
              <w:pStyle w:val="ConsPlusNormal"/>
              <w:jc w:val="center"/>
            </w:pPr>
            <w:bookmarkStart w:id="47" w:name="P14915"/>
            <w:bookmarkEnd w:id="47"/>
            <w:r>
              <w:t>30.3.1</w:t>
            </w:r>
          </w:p>
        </w:tc>
        <w:tc>
          <w:tcPr>
            <w:tcW w:w="2494" w:type="dxa"/>
            <w:tcBorders>
              <w:top w:val="nil"/>
              <w:left w:val="nil"/>
              <w:bottom w:val="nil"/>
              <w:right w:val="nil"/>
            </w:tcBorders>
          </w:tcPr>
          <w:p w:rsidR="00B95EA4" w:rsidRDefault="00B95EA4">
            <w:pPr>
              <w:pStyle w:val="ConsPlusNormal"/>
            </w:pPr>
            <w:r>
              <w:t>компьютерная томография</w:t>
            </w:r>
          </w:p>
        </w:tc>
        <w:tc>
          <w:tcPr>
            <w:tcW w:w="1247" w:type="dxa"/>
            <w:tcBorders>
              <w:top w:val="nil"/>
              <w:left w:val="nil"/>
              <w:bottom w:val="nil"/>
              <w:right w:val="nil"/>
            </w:tcBorders>
          </w:tcPr>
          <w:p w:rsidR="00B95EA4" w:rsidRDefault="00B95EA4">
            <w:pPr>
              <w:pStyle w:val="ConsPlusNormal"/>
              <w:jc w:val="center"/>
            </w:pPr>
            <w:r>
              <w:t>0,0275</w:t>
            </w:r>
          </w:p>
        </w:tc>
        <w:tc>
          <w:tcPr>
            <w:tcW w:w="1247" w:type="dxa"/>
            <w:tcBorders>
              <w:top w:val="nil"/>
              <w:left w:val="nil"/>
              <w:bottom w:val="nil"/>
              <w:right w:val="nil"/>
            </w:tcBorders>
          </w:tcPr>
          <w:p w:rsidR="00B95EA4" w:rsidRDefault="00B95EA4">
            <w:pPr>
              <w:pStyle w:val="ConsPlusNormal"/>
              <w:jc w:val="center"/>
            </w:pPr>
            <w:r>
              <w:t>3 539,9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97,3</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240 242,4</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8" w:name="P14924"/>
            <w:bookmarkEnd w:id="48"/>
            <w:r>
              <w:t>30.3.2</w:t>
            </w:r>
          </w:p>
        </w:tc>
        <w:tc>
          <w:tcPr>
            <w:tcW w:w="2494" w:type="dxa"/>
            <w:tcBorders>
              <w:top w:val="nil"/>
              <w:left w:val="nil"/>
              <w:bottom w:val="nil"/>
              <w:right w:val="nil"/>
            </w:tcBorders>
          </w:tcPr>
          <w:p w:rsidR="00B95EA4" w:rsidRDefault="00B95EA4">
            <w:pPr>
              <w:pStyle w:val="ConsPlusNormal"/>
            </w:pPr>
            <w:r>
              <w:t>магнитно-резонансная томография</w:t>
            </w:r>
          </w:p>
        </w:tc>
        <w:tc>
          <w:tcPr>
            <w:tcW w:w="1247" w:type="dxa"/>
            <w:tcBorders>
              <w:top w:val="nil"/>
              <w:left w:val="nil"/>
              <w:bottom w:val="nil"/>
              <w:right w:val="nil"/>
            </w:tcBorders>
          </w:tcPr>
          <w:p w:rsidR="00B95EA4" w:rsidRDefault="00B95EA4">
            <w:pPr>
              <w:pStyle w:val="ConsPlusNormal"/>
              <w:jc w:val="center"/>
            </w:pPr>
            <w:r>
              <w:t>0,0119</w:t>
            </w:r>
          </w:p>
        </w:tc>
        <w:tc>
          <w:tcPr>
            <w:tcW w:w="1247" w:type="dxa"/>
            <w:tcBorders>
              <w:top w:val="nil"/>
              <w:left w:val="nil"/>
              <w:bottom w:val="nil"/>
              <w:right w:val="nil"/>
            </w:tcBorders>
          </w:tcPr>
          <w:p w:rsidR="00B95EA4" w:rsidRDefault="00B95EA4">
            <w:pPr>
              <w:pStyle w:val="ConsPlusNormal"/>
              <w:jc w:val="center"/>
            </w:pPr>
            <w:r>
              <w:t>3 997,9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47,6</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117 410,3</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49" w:name="P14933"/>
            <w:bookmarkEnd w:id="49"/>
            <w:r>
              <w:t>30.3.3</w:t>
            </w:r>
          </w:p>
        </w:tc>
        <w:tc>
          <w:tcPr>
            <w:tcW w:w="2494"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247" w:type="dxa"/>
            <w:tcBorders>
              <w:top w:val="nil"/>
              <w:left w:val="nil"/>
              <w:bottom w:val="nil"/>
              <w:right w:val="nil"/>
            </w:tcBorders>
          </w:tcPr>
          <w:p w:rsidR="00B95EA4" w:rsidRDefault="00B95EA4">
            <w:pPr>
              <w:pStyle w:val="ConsPlusNormal"/>
              <w:jc w:val="center"/>
            </w:pPr>
            <w:r>
              <w:t>0,1125</w:t>
            </w:r>
          </w:p>
        </w:tc>
        <w:tc>
          <w:tcPr>
            <w:tcW w:w="1247" w:type="dxa"/>
            <w:tcBorders>
              <w:top w:val="nil"/>
              <w:left w:val="nil"/>
              <w:bottom w:val="nil"/>
              <w:right w:val="nil"/>
            </w:tcBorders>
          </w:tcPr>
          <w:p w:rsidR="00B95EA4" w:rsidRDefault="00B95EA4">
            <w:pPr>
              <w:pStyle w:val="ConsPlusNormal"/>
              <w:jc w:val="center"/>
            </w:pPr>
            <w:r>
              <w:t>640,5</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72,1</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177 826,5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50" w:name="P14942"/>
            <w:bookmarkEnd w:id="50"/>
            <w:r>
              <w:t>30.3.4</w:t>
            </w:r>
          </w:p>
        </w:tc>
        <w:tc>
          <w:tcPr>
            <w:tcW w:w="2494"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247" w:type="dxa"/>
            <w:tcBorders>
              <w:top w:val="nil"/>
              <w:left w:val="nil"/>
              <w:bottom w:val="nil"/>
              <w:right w:val="nil"/>
            </w:tcBorders>
          </w:tcPr>
          <w:p w:rsidR="00B95EA4" w:rsidRDefault="00B95EA4">
            <w:pPr>
              <w:pStyle w:val="ConsPlusNormal"/>
              <w:jc w:val="center"/>
            </w:pPr>
            <w:r>
              <w:t>0,0477</w:t>
            </w:r>
          </w:p>
        </w:tc>
        <w:tc>
          <w:tcPr>
            <w:tcW w:w="1247" w:type="dxa"/>
            <w:tcBorders>
              <w:top w:val="nil"/>
              <w:left w:val="nil"/>
              <w:bottom w:val="nil"/>
              <w:right w:val="nil"/>
            </w:tcBorders>
          </w:tcPr>
          <w:p w:rsidR="00B95EA4" w:rsidRDefault="00B95EA4">
            <w:pPr>
              <w:pStyle w:val="ConsPlusNormal"/>
              <w:jc w:val="center"/>
            </w:pPr>
            <w:r>
              <w:t>880,6</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42,0</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103 662,5</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51" w:name="P14951"/>
            <w:bookmarkEnd w:id="51"/>
            <w:r>
              <w:t>30.3.5</w:t>
            </w:r>
          </w:p>
        </w:tc>
        <w:tc>
          <w:tcPr>
            <w:tcW w:w="2494" w:type="dxa"/>
            <w:tcBorders>
              <w:top w:val="nil"/>
              <w:left w:val="nil"/>
              <w:bottom w:val="nil"/>
              <w:right w:val="nil"/>
            </w:tcBorders>
          </w:tcPr>
          <w:p w:rsidR="00B95EA4" w:rsidRDefault="00B95EA4">
            <w:pPr>
              <w:pStyle w:val="ConsPlusNormal"/>
            </w:pPr>
            <w:r>
              <w:t>молекулярно-генетическое исследование</w:t>
            </w:r>
          </w:p>
        </w:tc>
        <w:tc>
          <w:tcPr>
            <w:tcW w:w="1247" w:type="dxa"/>
            <w:tcBorders>
              <w:top w:val="nil"/>
              <w:left w:val="nil"/>
              <w:bottom w:val="nil"/>
              <w:right w:val="nil"/>
            </w:tcBorders>
          </w:tcPr>
          <w:p w:rsidR="00B95EA4" w:rsidRDefault="00B95EA4">
            <w:pPr>
              <w:pStyle w:val="ConsPlusNormal"/>
              <w:jc w:val="center"/>
            </w:pPr>
            <w:r>
              <w:t>0,0007</w:t>
            </w:r>
          </w:p>
        </w:tc>
        <w:tc>
          <w:tcPr>
            <w:tcW w:w="1247" w:type="dxa"/>
            <w:tcBorders>
              <w:top w:val="nil"/>
              <w:left w:val="nil"/>
              <w:bottom w:val="nil"/>
              <w:right w:val="nil"/>
            </w:tcBorders>
          </w:tcPr>
          <w:p w:rsidR="00B95EA4" w:rsidRDefault="00B95EA4">
            <w:pPr>
              <w:pStyle w:val="ConsPlusNormal"/>
              <w:jc w:val="center"/>
            </w:pPr>
            <w:r>
              <w:t>15 000,0</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10,5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25 920,0</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52" w:name="P14960"/>
            <w:bookmarkEnd w:id="52"/>
            <w:r>
              <w:t>30.3.6</w:t>
            </w:r>
          </w:p>
        </w:tc>
        <w:tc>
          <w:tcPr>
            <w:tcW w:w="2494"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247" w:type="dxa"/>
            <w:tcBorders>
              <w:top w:val="nil"/>
              <w:left w:val="nil"/>
              <w:bottom w:val="nil"/>
              <w:right w:val="nil"/>
            </w:tcBorders>
          </w:tcPr>
          <w:p w:rsidR="00B95EA4" w:rsidRDefault="00B95EA4">
            <w:pPr>
              <w:pStyle w:val="ConsPlusNormal"/>
              <w:jc w:val="center"/>
            </w:pPr>
            <w:r>
              <w:t>0,0501</w:t>
            </w:r>
          </w:p>
        </w:tc>
        <w:tc>
          <w:tcPr>
            <w:tcW w:w="1247" w:type="dxa"/>
            <w:tcBorders>
              <w:top w:val="nil"/>
              <w:left w:val="nil"/>
              <w:bottom w:val="nil"/>
              <w:right w:val="nil"/>
            </w:tcBorders>
          </w:tcPr>
          <w:p w:rsidR="00B95EA4" w:rsidRDefault="00B95EA4">
            <w:pPr>
              <w:pStyle w:val="ConsPlusNormal"/>
              <w:jc w:val="center"/>
            </w:pPr>
            <w:r>
              <w:t>575,1</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28,8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71 105,9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специализированная медицинская помощь в стационарных условиях,</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bookmarkStart w:id="53" w:name="P14971"/>
            <w:bookmarkEnd w:id="53"/>
            <w:r>
              <w:t>31</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0,17671</w:t>
            </w:r>
          </w:p>
        </w:tc>
        <w:tc>
          <w:tcPr>
            <w:tcW w:w="1247" w:type="dxa"/>
            <w:tcBorders>
              <w:top w:val="nil"/>
              <w:left w:val="nil"/>
              <w:bottom w:val="nil"/>
              <w:right w:val="nil"/>
            </w:tcBorders>
          </w:tcPr>
          <w:p w:rsidR="00B95EA4" w:rsidRDefault="00B95EA4">
            <w:pPr>
              <w:pStyle w:val="ConsPlusNormal"/>
              <w:jc w:val="center"/>
            </w:pPr>
            <w:r>
              <w:t>34 775,63</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6 145,2</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15 165 652,9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по профилю "Онкология"</w:t>
            </w:r>
          </w:p>
        </w:tc>
        <w:tc>
          <w:tcPr>
            <w:tcW w:w="1077" w:type="dxa"/>
            <w:tcBorders>
              <w:top w:val="nil"/>
              <w:left w:val="nil"/>
              <w:bottom w:val="nil"/>
              <w:right w:val="nil"/>
            </w:tcBorders>
          </w:tcPr>
          <w:p w:rsidR="00B95EA4" w:rsidRDefault="00B95EA4">
            <w:pPr>
              <w:pStyle w:val="ConsPlusNormal"/>
              <w:jc w:val="center"/>
            </w:pPr>
            <w:bookmarkStart w:id="54" w:name="P14981"/>
            <w:bookmarkEnd w:id="54"/>
            <w:r>
              <w:t>31.1</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0,01001</w:t>
            </w:r>
          </w:p>
        </w:tc>
        <w:tc>
          <w:tcPr>
            <w:tcW w:w="1247" w:type="dxa"/>
            <w:tcBorders>
              <w:top w:val="nil"/>
              <w:left w:val="nil"/>
              <w:bottom w:val="nil"/>
              <w:right w:val="nil"/>
            </w:tcBorders>
          </w:tcPr>
          <w:p w:rsidR="00B95EA4" w:rsidRDefault="00B95EA4">
            <w:pPr>
              <w:pStyle w:val="ConsPlusNormal"/>
              <w:jc w:val="center"/>
            </w:pPr>
            <w:r>
              <w:t>100 848,9</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1 009,5</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2 491 371,2</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реабилитация в стационарных условиях</w:t>
            </w:r>
          </w:p>
        </w:tc>
        <w:tc>
          <w:tcPr>
            <w:tcW w:w="1077" w:type="dxa"/>
            <w:tcBorders>
              <w:top w:val="nil"/>
              <w:left w:val="nil"/>
              <w:bottom w:val="nil"/>
              <w:right w:val="nil"/>
            </w:tcBorders>
          </w:tcPr>
          <w:p w:rsidR="00B95EA4" w:rsidRDefault="00B95EA4">
            <w:pPr>
              <w:pStyle w:val="ConsPlusNormal"/>
              <w:jc w:val="center"/>
            </w:pPr>
            <w:bookmarkStart w:id="55" w:name="P14991"/>
            <w:bookmarkEnd w:id="55"/>
            <w:r>
              <w:t>31.2</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jc w:val="center"/>
            </w:pPr>
            <w:r>
              <w:t>0,005</w:t>
            </w:r>
          </w:p>
        </w:tc>
        <w:tc>
          <w:tcPr>
            <w:tcW w:w="1247" w:type="dxa"/>
            <w:tcBorders>
              <w:top w:val="nil"/>
              <w:left w:val="nil"/>
              <w:bottom w:val="nil"/>
              <w:right w:val="nil"/>
            </w:tcBorders>
          </w:tcPr>
          <w:p w:rsidR="00B95EA4" w:rsidRDefault="00B95EA4">
            <w:pPr>
              <w:pStyle w:val="ConsPlusNormal"/>
              <w:jc w:val="center"/>
            </w:pPr>
            <w:r>
              <w:t>36 118,8</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180,6</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445 669,9</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высокотехнологичная медицинская помощь</w:t>
            </w:r>
          </w:p>
        </w:tc>
        <w:tc>
          <w:tcPr>
            <w:tcW w:w="1077" w:type="dxa"/>
            <w:tcBorders>
              <w:top w:val="nil"/>
              <w:left w:val="nil"/>
              <w:bottom w:val="nil"/>
              <w:right w:val="nil"/>
            </w:tcBorders>
          </w:tcPr>
          <w:p w:rsidR="00B95EA4" w:rsidRDefault="00B95EA4">
            <w:pPr>
              <w:pStyle w:val="ConsPlusNormal"/>
              <w:jc w:val="center"/>
            </w:pPr>
            <w:bookmarkStart w:id="56" w:name="P15001"/>
            <w:bookmarkEnd w:id="56"/>
            <w:r>
              <w:t>31.3</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810,4</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2 000 000,0</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в условиях дневного стационара, в том числе:</w:t>
            </w:r>
          </w:p>
        </w:tc>
        <w:tc>
          <w:tcPr>
            <w:tcW w:w="1077" w:type="dxa"/>
            <w:tcBorders>
              <w:top w:val="nil"/>
              <w:left w:val="nil"/>
              <w:bottom w:val="nil"/>
              <w:right w:val="nil"/>
            </w:tcBorders>
          </w:tcPr>
          <w:p w:rsidR="00B95EA4" w:rsidRDefault="00B95EA4">
            <w:pPr>
              <w:pStyle w:val="ConsPlusNormal"/>
              <w:jc w:val="center"/>
            </w:pPr>
            <w:bookmarkStart w:id="57" w:name="P15011"/>
            <w:bookmarkEnd w:id="57"/>
            <w:r>
              <w:t>32</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0,06296</w:t>
            </w:r>
          </w:p>
        </w:tc>
        <w:tc>
          <w:tcPr>
            <w:tcW w:w="1247" w:type="dxa"/>
            <w:tcBorders>
              <w:top w:val="nil"/>
              <w:left w:val="nil"/>
              <w:bottom w:val="nil"/>
              <w:right w:val="nil"/>
            </w:tcBorders>
          </w:tcPr>
          <w:p w:rsidR="00B95EA4" w:rsidRDefault="00B95EA4">
            <w:pPr>
              <w:pStyle w:val="ConsPlusNormal"/>
              <w:jc w:val="center"/>
            </w:pPr>
            <w:r>
              <w:t>20 454,4</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1 287,8</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3 178 163,8</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по профилю "Онкология"</w:t>
            </w:r>
          </w:p>
        </w:tc>
        <w:tc>
          <w:tcPr>
            <w:tcW w:w="1077" w:type="dxa"/>
            <w:tcBorders>
              <w:top w:val="nil"/>
              <w:left w:val="nil"/>
              <w:bottom w:val="nil"/>
              <w:right w:val="nil"/>
            </w:tcBorders>
          </w:tcPr>
          <w:p w:rsidR="00B95EA4" w:rsidRDefault="00B95EA4">
            <w:pPr>
              <w:pStyle w:val="ConsPlusNormal"/>
              <w:jc w:val="center"/>
            </w:pPr>
            <w:bookmarkStart w:id="58" w:name="P15021"/>
            <w:bookmarkEnd w:id="58"/>
            <w:r>
              <w:t>32.1</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jc w:val="center"/>
            </w:pPr>
            <w:r>
              <w:t>0,006941</w:t>
            </w:r>
          </w:p>
        </w:tc>
        <w:tc>
          <w:tcPr>
            <w:tcW w:w="1247" w:type="dxa"/>
            <w:tcBorders>
              <w:top w:val="nil"/>
              <w:left w:val="nil"/>
              <w:bottom w:val="nil"/>
              <w:right w:val="nil"/>
            </w:tcBorders>
          </w:tcPr>
          <w:p w:rsidR="00B95EA4" w:rsidRDefault="00B95EA4">
            <w:pPr>
              <w:pStyle w:val="ConsPlusNormal"/>
              <w:jc w:val="center"/>
            </w:pPr>
            <w:r>
              <w:t>77 638,3</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538,9</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1 329 944,1</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при экстракорпоральном оплодотворении</w:t>
            </w:r>
          </w:p>
        </w:tc>
        <w:tc>
          <w:tcPr>
            <w:tcW w:w="1077" w:type="dxa"/>
            <w:tcBorders>
              <w:top w:val="nil"/>
              <w:left w:val="nil"/>
              <w:bottom w:val="nil"/>
              <w:right w:val="nil"/>
            </w:tcBorders>
          </w:tcPr>
          <w:p w:rsidR="00B95EA4" w:rsidRDefault="00B95EA4">
            <w:pPr>
              <w:pStyle w:val="ConsPlusNormal"/>
              <w:jc w:val="center"/>
            </w:pPr>
            <w:bookmarkStart w:id="59" w:name="P15031"/>
            <w:bookmarkEnd w:id="59"/>
            <w:r>
              <w:t>32.2</w:t>
            </w:r>
          </w:p>
        </w:tc>
        <w:tc>
          <w:tcPr>
            <w:tcW w:w="2494" w:type="dxa"/>
            <w:tcBorders>
              <w:top w:val="nil"/>
              <w:left w:val="nil"/>
              <w:bottom w:val="nil"/>
              <w:right w:val="nil"/>
            </w:tcBorders>
          </w:tcPr>
          <w:p w:rsidR="00B95EA4" w:rsidRDefault="00B95EA4">
            <w:pPr>
              <w:pStyle w:val="ConsPlusNormal"/>
            </w:pPr>
            <w:r>
              <w:t>случай</w:t>
            </w:r>
          </w:p>
        </w:tc>
        <w:tc>
          <w:tcPr>
            <w:tcW w:w="1247" w:type="dxa"/>
            <w:tcBorders>
              <w:top w:val="nil"/>
              <w:left w:val="nil"/>
              <w:bottom w:val="nil"/>
              <w:right w:val="nil"/>
            </w:tcBorders>
          </w:tcPr>
          <w:p w:rsidR="00B95EA4" w:rsidRDefault="00B95EA4">
            <w:pPr>
              <w:pStyle w:val="ConsPlusNormal"/>
              <w:jc w:val="center"/>
            </w:pPr>
            <w:r>
              <w:t>0,000492</w:t>
            </w:r>
          </w:p>
        </w:tc>
        <w:tc>
          <w:tcPr>
            <w:tcW w:w="1247" w:type="dxa"/>
            <w:tcBorders>
              <w:top w:val="nil"/>
              <w:left w:val="nil"/>
              <w:bottom w:val="nil"/>
              <w:right w:val="nil"/>
            </w:tcBorders>
          </w:tcPr>
          <w:p w:rsidR="00B95EA4" w:rsidRDefault="00B95EA4">
            <w:pPr>
              <w:pStyle w:val="ConsPlusNormal"/>
              <w:jc w:val="center"/>
            </w:pPr>
            <w:r>
              <w:t>118 713,5</w:t>
            </w: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jc w:val="center"/>
            </w:pPr>
            <w:r>
              <w:t>58,4</w:t>
            </w: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jc w:val="center"/>
            </w:pPr>
            <w:r>
              <w:t>144 118,2</w:t>
            </w: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 xml:space="preserve">2. Медицинская помощь по видам и заболеваниям сверх базовой программы ОМС (сумма </w:t>
            </w:r>
            <w:hyperlink w:anchor="P15051" w:history="1">
              <w:r>
                <w:rPr>
                  <w:color w:val="0000FF"/>
                </w:rPr>
                <w:t>строк 34</w:t>
              </w:r>
            </w:hyperlink>
            <w:r>
              <w:t xml:space="preserve"> + </w:t>
            </w:r>
            <w:hyperlink w:anchor="P15061" w:history="1">
              <w:r>
                <w:rPr>
                  <w:color w:val="0000FF"/>
                </w:rPr>
                <w:t>35.1</w:t>
              </w:r>
            </w:hyperlink>
            <w:r>
              <w:t xml:space="preserve"> + </w:t>
            </w:r>
            <w:hyperlink w:anchor="P15131" w:history="1">
              <w:r>
                <w:rPr>
                  <w:color w:val="0000FF"/>
                </w:rPr>
                <w:t>35.2</w:t>
              </w:r>
            </w:hyperlink>
            <w:r>
              <w:t xml:space="preserve"> + </w:t>
            </w:r>
            <w:hyperlink w:anchor="P15141" w:history="1">
              <w:r>
                <w:rPr>
                  <w:color w:val="0000FF"/>
                </w:rPr>
                <w:t>35.3</w:t>
              </w:r>
            </w:hyperlink>
            <w:r>
              <w:t xml:space="preserve"> + </w:t>
            </w:r>
            <w:hyperlink w:anchor="P15207" w:history="1">
              <w:r>
                <w:rPr>
                  <w:color w:val="0000FF"/>
                </w:rPr>
                <w:t>36</w:t>
              </w:r>
            </w:hyperlink>
            <w:r>
              <w:t xml:space="preserve"> + </w:t>
            </w:r>
            <w:hyperlink w:anchor="P15247" w:history="1">
              <w:r>
                <w:rPr>
                  <w:color w:val="0000FF"/>
                </w:rPr>
                <w:t>37</w:t>
              </w:r>
            </w:hyperlink>
            <w:r>
              <w:t xml:space="preserve"> </w:t>
            </w:r>
            <w:hyperlink w:anchor="P15277" w:history="1">
              <w:r>
                <w:rPr>
                  <w:color w:val="0000FF"/>
                </w:rPr>
                <w:t>+38</w:t>
              </w:r>
            </w:hyperlink>
            <w:r>
              <w:t xml:space="preserve"> + </w:t>
            </w:r>
            <w:hyperlink w:anchor="P15287" w:history="1">
              <w:r>
                <w:rPr>
                  <w:color w:val="0000FF"/>
                </w:rPr>
                <w:t>39</w:t>
              </w:r>
            </w:hyperlink>
            <w:r>
              <w:t>):</w:t>
            </w:r>
          </w:p>
        </w:tc>
        <w:tc>
          <w:tcPr>
            <w:tcW w:w="1077" w:type="dxa"/>
            <w:tcBorders>
              <w:top w:val="nil"/>
              <w:left w:val="nil"/>
              <w:bottom w:val="nil"/>
              <w:right w:val="nil"/>
            </w:tcBorders>
          </w:tcPr>
          <w:p w:rsidR="00B95EA4" w:rsidRDefault="00B95EA4">
            <w:pPr>
              <w:pStyle w:val="ConsPlusNormal"/>
              <w:jc w:val="center"/>
            </w:pPr>
            <w:r>
              <w:t>33</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скорая медицинская помощь</w:t>
            </w:r>
          </w:p>
        </w:tc>
        <w:tc>
          <w:tcPr>
            <w:tcW w:w="1077" w:type="dxa"/>
            <w:tcBorders>
              <w:top w:val="nil"/>
              <w:left w:val="nil"/>
              <w:bottom w:val="nil"/>
              <w:right w:val="nil"/>
            </w:tcBorders>
          </w:tcPr>
          <w:p w:rsidR="00B95EA4" w:rsidRDefault="00B95EA4">
            <w:pPr>
              <w:pStyle w:val="ConsPlusNormal"/>
              <w:jc w:val="center"/>
            </w:pPr>
            <w:bookmarkStart w:id="60" w:name="P15051"/>
            <w:bookmarkEnd w:id="60"/>
            <w:r>
              <w:t>34</w:t>
            </w:r>
          </w:p>
        </w:tc>
        <w:tc>
          <w:tcPr>
            <w:tcW w:w="2494" w:type="dxa"/>
            <w:tcBorders>
              <w:top w:val="nil"/>
              <w:left w:val="nil"/>
              <w:bottom w:val="nil"/>
              <w:right w:val="nil"/>
            </w:tcBorders>
          </w:tcPr>
          <w:p w:rsidR="00B95EA4" w:rsidRDefault="00B95EA4">
            <w:pPr>
              <w:pStyle w:val="ConsPlusNormal"/>
            </w:pPr>
            <w:r>
              <w:t>вызов</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в амбулаторных условиях</w:t>
            </w:r>
          </w:p>
        </w:tc>
        <w:tc>
          <w:tcPr>
            <w:tcW w:w="1077" w:type="dxa"/>
            <w:tcBorders>
              <w:top w:val="nil"/>
              <w:left w:val="nil"/>
              <w:bottom w:val="nil"/>
              <w:right w:val="nil"/>
            </w:tcBorders>
          </w:tcPr>
          <w:p w:rsidR="00B95EA4" w:rsidRDefault="00B95EA4">
            <w:pPr>
              <w:pStyle w:val="ConsPlusNormal"/>
              <w:jc w:val="center"/>
            </w:pPr>
            <w:bookmarkStart w:id="61" w:name="P15061"/>
            <w:bookmarkEnd w:id="61"/>
            <w:r>
              <w:t>35.1</w:t>
            </w:r>
          </w:p>
        </w:tc>
        <w:tc>
          <w:tcPr>
            <w:tcW w:w="2494" w:type="dxa"/>
            <w:tcBorders>
              <w:top w:val="nil"/>
              <w:left w:val="nil"/>
              <w:bottom w:val="nil"/>
              <w:right w:val="nil"/>
            </w:tcBorders>
          </w:tcPr>
          <w:p w:rsidR="00B95EA4" w:rsidRDefault="00B95EA4">
            <w:pPr>
              <w:pStyle w:val="ConsPlusNormal"/>
            </w:pPr>
            <w:r>
              <w:t>посещение с профилактическими и иными целями, из них:</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2" w:name="P15071"/>
            <w:bookmarkEnd w:id="62"/>
            <w:r>
              <w:t>35.1.1</w:t>
            </w:r>
          </w:p>
        </w:tc>
        <w:tc>
          <w:tcPr>
            <w:tcW w:w="2494" w:type="dxa"/>
            <w:tcBorders>
              <w:top w:val="nil"/>
              <w:left w:val="nil"/>
              <w:bottom w:val="nil"/>
              <w:right w:val="nil"/>
            </w:tcBorders>
          </w:tcPr>
          <w:p w:rsidR="00B95EA4" w:rsidRDefault="00B95EA4">
            <w:pPr>
              <w:pStyle w:val="ConsPlusNormal"/>
            </w:pPr>
            <w:r>
              <w:t>для проведения профилактических медицинских осмотров (комплексное посещение)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3" w:name="P15081"/>
            <w:bookmarkEnd w:id="63"/>
            <w:r>
              <w:t>35.1.2</w:t>
            </w:r>
          </w:p>
        </w:tc>
        <w:tc>
          <w:tcPr>
            <w:tcW w:w="2494" w:type="dxa"/>
            <w:tcBorders>
              <w:top w:val="nil"/>
              <w:left w:val="nil"/>
              <w:bottom w:val="nil"/>
              <w:right w:val="nil"/>
            </w:tcBorders>
          </w:tcPr>
          <w:p w:rsidR="00B95EA4" w:rsidRDefault="00B95EA4">
            <w:pPr>
              <w:pStyle w:val="ConsPlusNormal"/>
            </w:pPr>
            <w:r>
              <w:t>для проведения диспансеризации (комплексное посещение)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4" w:name="P15091"/>
            <w:bookmarkEnd w:id="64"/>
            <w:r>
              <w:t>35.1.3</w:t>
            </w:r>
          </w:p>
        </w:tc>
        <w:tc>
          <w:tcPr>
            <w:tcW w:w="2494" w:type="dxa"/>
            <w:tcBorders>
              <w:top w:val="nil"/>
              <w:left w:val="nil"/>
              <w:bottom w:val="nil"/>
              <w:right w:val="nil"/>
            </w:tcBorders>
          </w:tcPr>
          <w:p w:rsidR="00B95EA4" w:rsidRDefault="00B95EA4">
            <w:pPr>
              <w:pStyle w:val="ConsPlusNormal"/>
            </w:pPr>
            <w:r>
              <w:t>посещение с иными целями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35.1.4</w:t>
            </w:r>
          </w:p>
        </w:tc>
        <w:tc>
          <w:tcPr>
            <w:tcW w:w="2494" w:type="dxa"/>
            <w:tcBorders>
              <w:top w:val="nil"/>
              <w:left w:val="nil"/>
              <w:bottom w:val="nil"/>
              <w:right w:val="nil"/>
            </w:tcBorders>
          </w:tcPr>
          <w:p w:rsidR="00B95EA4" w:rsidRDefault="00B95EA4">
            <w:pPr>
              <w:pStyle w:val="ConsPlusNormal"/>
            </w:pPr>
            <w:r>
              <w:t>посещение по паллиативной медицинской помощи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35.1.5</w:t>
            </w:r>
          </w:p>
        </w:tc>
        <w:tc>
          <w:tcPr>
            <w:tcW w:w="2494" w:type="dxa"/>
            <w:tcBorders>
              <w:top w:val="nil"/>
              <w:left w:val="nil"/>
              <w:bottom w:val="nil"/>
              <w:right w:val="nil"/>
            </w:tcBorders>
          </w:tcPr>
          <w:p w:rsidR="00B95EA4" w:rsidRDefault="00B95EA4">
            <w:pPr>
              <w:pStyle w:val="ConsPlusNormal"/>
            </w:pPr>
            <w:r>
              <w:t xml:space="preserve">включая посещение по паллиативной медицинской помощи без учета посещения на дому патронажными </w:t>
            </w:r>
            <w:r>
              <w:lastRenderedPageBreak/>
              <w:t>бригадами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r>
              <w:t>35.1.6</w:t>
            </w:r>
          </w:p>
        </w:tc>
        <w:tc>
          <w:tcPr>
            <w:tcW w:w="2494" w:type="dxa"/>
            <w:tcBorders>
              <w:top w:val="nil"/>
              <w:left w:val="nil"/>
              <w:bottom w:val="nil"/>
              <w:right w:val="nil"/>
            </w:tcBorders>
          </w:tcPr>
          <w:p w:rsidR="00B95EA4" w:rsidRDefault="00B95EA4">
            <w:pPr>
              <w:pStyle w:val="ConsPlusNormal"/>
            </w:pPr>
            <w:r>
              <w:t>включая посещение на дому выездными патронажными бригадами &lt;***&gt;</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5" w:name="P15131"/>
            <w:bookmarkEnd w:id="65"/>
            <w:r>
              <w:t>35.2</w:t>
            </w:r>
          </w:p>
        </w:tc>
        <w:tc>
          <w:tcPr>
            <w:tcW w:w="2494" w:type="dxa"/>
            <w:tcBorders>
              <w:top w:val="nil"/>
              <w:left w:val="nil"/>
              <w:bottom w:val="nil"/>
              <w:right w:val="nil"/>
            </w:tcBorders>
          </w:tcPr>
          <w:p w:rsidR="00B95EA4" w:rsidRDefault="00B95EA4">
            <w:pPr>
              <w:pStyle w:val="ConsPlusNormal"/>
            </w:pPr>
            <w:r>
              <w:t>посещение по неотложной медицинской помощи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p>
        </w:tc>
        <w:tc>
          <w:tcPr>
            <w:tcW w:w="1077" w:type="dxa"/>
            <w:tcBorders>
              <w:top w:val="nil"/>
              <w:left w:val="nil"/>
              <w:bottom w:val="nil"/>
              <w:right w:val="nil"/>
            </w:tcBorders>
          </w:tcPr>
          <w:p w:rsidR="00B95EA4" w:rsidRDefault="00B95EA4">
            <w:pPr>
              <w:pStyle w:val="ConsPlusNormal"/>
              <w:jc w:val="center"/>
            </w:pPr>
            <w:bookmarkStart w:id="66" w:name="P15141"/>
            <w:bookmarkEnd w:id="66"/>
            <w:r>
              <w:t>35.3</w:t>
            </w:r>
          </w:p>
        </w:tc>
        <w:tc>
          <w:tcPr>
            <w:tcW w:w="2494" w:type="dxa"/>
            <w:tcBorders>
              <w:top w:val="nil"/>
              <w:left w:val="nil"/>
              <w:bottom w:val="nil"/>
              <w:right w:val="nil"/>
            </w:tcBorders>
          </w:tcPr>
          <w:p w:rsidR="00B95EA4" w:rsidRDefault="00B95EA4">
            <w:pPr>
              <w:pStyle w:val="ConsPlusNormal"/>
            </w:pPr>
            <w:r>
              <w:t>обращение, включая: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val="restart"/>
            <w:tcBorders>
              <w:top w:val="nil"/>
              <w:left w:val="nil"/>
              <w:bottom w:val="nil"/>
              <w:right w:val="nil"/>
            </w:tcBorders>
          </w:tcPr>
          <w:p w:rsidR="00B95EA4" w:rsidRDefault="00B95EA4">
            <w:pPr>
              <w:pStyle w:val="ConsPlusNormal"/>
            </w:pPr>
            <w:r>
              <w:t>диагностические исследования</w:t>
            </w:r>
          </w:p>
        </w:tc>
        <w:tc>
          <w:tcPr>
            <w:tcW w:w="1077" w:type="dxa"/>
            <w:tcBorders>
              <w:top w:val="nil"/>
              <w:left w:val="nil"/>
              <w:bottom w:val="nil"/>
              <w:right w:val="nil"/>
            </w:tcBorders>
          </w:tcPr>
          <w:p w:rsidR="00B95EA4" w:rsidRDefault="00B95EA4">
            <w:pPr>
              <w:pStyle w:val="ConsPlusNormal"/>
              <w:jc w:val="center"/>
            </w:pPr>
            <w:bookmarkStart w:id="67" w:name="P15151"/>
            <w:bookmarkEnd w:id="67"/>
            <w:r>
              <w:t>35.3.1</w:t>
            </w:r>
          </w:p>
        </w:tc>
        <w:tc>
          <w:tcPr>
            <w:tcW w:w="2494" w:type="dxa"/>
            <w:tcBorders>
              <w:top w:val="nil"/>
              <w:left w:val="nil"/>
              <w:bottom w:val="nil"/>
              <w:right w:val="nil"/>
            </w:tcBorders>
          </w:tcPr>
          <w:p w:rsidR="00B95EA4" w:rsidRDefault="00B95EA4">
            <w:pPr>
              <w:pStyle w:val="ConsPlusNormal"/>
            </w:pPr>
            <w:r>
              <w:t>компьютерная томография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68" w:name="P15160"/>
            <w:bookmarkEnd w:id="68"/>
            <w:r>
              <w:t>35.3.2</w:t>
            </w:r>
          </w:p>
        </w:tc>
        <w:tc>
          <w:tcPr>
            <w:tcW w:w="2494" w:type="dxa"/>
            <w:tcBorders>
              <w:top w:val="nil"/>
              <w:left w:val="nil"/>
              <w:bottom w:val="nil"/>
              <w:right w:val="nil"/>
            </w:tcBorders>
          </w:tcPr>
          <w:p w:rsidR="00B95EA4" w:rsidRDefault="00B95EA4">
            <w:pPr>
              <w:pStyle w:val="ConsPlusNormal"/>
            </w:pPr>
            <w:r>
              <w:t>магнитно-резонансная томография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69" w:name="P15169"/>
            <w:bookmarkEnd w:id="69"/>
            <w:r>
              <w:t>35.3.3</w:t>
            </w:r>
          </w:p>
        </w:tc>
        <w:tc>
          <w:tcPr>
            <w:tcW w:w="2494" w:type="dxa"/>
            <w:tcBorders>
              <w:top w:val="nil"/>
              <w:left w:val="nil"/>
              <w:bottom w:val="nil"/>
              <w:right w:val="nil"/>
            </w:tcBorders>
          </w:tcPr>
          <w:p w:rsidR="00B95EA4" w:rsidRDefault="00B95EA4">
            <w:pPr>
              <w:pStyle w:val="ConsPlusNormal"/>
            </w:pPr>
            <w:r>
              <w:t>ультразвуковое исследование сердечно-сосудистой системы</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70" w:name="P15178"/>
            <w:bookmarkEnd w:id="70"/>
            <w:r>
              <w:t>35.3.4</w:t>
            </w:r>
          </w:p>
        </w:tc>
        <w:tc>
          <w:tcPr>
            <w:tcW w:w="2494" w:type="dxa"/>
            <w:tcBorders>
              <w:top w:val="nil"/>
              <w:left w:val="nil"/>
              <w:bottom w:val="nil"/>
              <w:right w:val="nil"/>
            </w:tcBorders>
          </w:tcPr>
          <w:p w:rsidR="00B95EA4" w:rsidRDefault="00B95EA4">
            <w:pPr>
              <w:pStyle w:val="ConsPlusNormal"/>
            </w:pPr>
            <w:r>
              <w:t>эндоскопическое диагностическое исследование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71" w:name="P15187"/>
            <w:bookmarkEnd w:id="71"/>
            <w:r>
              <w:t>35.3.5</w:t>
            </w:r>
          </w:p>
        </w:tc>
        <w:tc>
          <w:tcPr>
            <w:tcW w:w="2494" w:type="dxa"/>
            <w:tcBorders>
              <w:top w:val="nil"/>
              <w:left w:val="nil"/>
              <w:bottom w:val="nil"/>
              <w:right w:val="nil"/>
            </w:tcBorders>
          </w:tcPr>
          <w:p w:rsidR="00B95EA4" w:rsidRDefault="00B95EA4">
            <w:pPr>
              <w:pStyle w:val="ConsPlusNormal"/>
            </w:pPr>
            <w:r>
              <w:t>молекулярно-генетическое исследование</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vMerge/>
            <w:tcBorders>
              <w:top w:val="nil"/>
              <w:left w:val="nil"/>
              <w:bottom w:val="nil"/>
              <w:right w:val="nil"/>
            </w:tcBorders>
          </w:tcPr>
          <w:p w:rsidR="00B95EA4" w:rsidRDefault="00B95EA4"/>
        </w:tc>
        <w:tc>
          <w:tcPr>
            <w:tcW w:w="1077" w:type="dxa"/>
            <w:tcBorders>
              <w:top w:val="nil"/>
              <w:left w:val="nil"/>
              <w:bottom w:val="nil"/>
              <w:right w:val="nil"/>
            </w:tcBorders>
          </w:tcPr>
          <w:p w:rsidR="00B95EA4" w:rsidRDefault="00B95EA4">
            <w:pPr>
              <w:pStyle w:val="ConsPlusNormal"/>
              <w:jc w:val="center"/>
            </w:pPr>
            <w:bookmarkStart w:id="72" w:name="P15196"/>
            <w:bookmarkEnd w:id="72"/>
            <w:r>
              <w:t>35.3.6</w:t>
            </w:r>
          </w:p>
        </w:tc>
        <w:tc>
          <w:tcPr>
            <w:tcW w:w="2494" w:type="dxa"/>
            <w:tcBorders>
              <w:top w:val="nil"/>
              <w:left w:val="nil"/>
              <w:bottom w:val="nil"/>
              <w:right w:val="nil"/>
            </w:tcBorders>
          </w:tcPr>
          <w:p w:rsidR="00B95EA4" w:rsidRDefault="00B95EA4">
            <w:pPr>
              <w:pStyle w:val="ConsPlusNormal"/>
            </w:pPr>
            <w:r>
              <w:t>гистологическое исследование с целью выявления онкологических заболеваний</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lastRenderedPageBreak/>
              <w:t>специализированная медицинская помощь в стационарных условиях,</w:t>
            </w:r>
          </w:p>
          <w:p w:rsidR="00B95EA4" w:rsidRDefault="00B95EA4">
            <w:pPr>
              <w:pStyle w:val="ConsPlusNormal"/>
            </w:pPr>
            <w:r>
              <w:t>в том числе:</w:t>
            </w:r>
          </w:p>
        </w:tc>
        <w:tc>
          <w:tcPr>
            <w:tcW w:w="1077" w:type="dxa"/>
            <w:tcBorders>
              <w:top w:val="nil"/>
              <w:left w:val="nil"/>
              <w:bottom w:val="nil"/>
              <w:right w:val="nil"/>
            </w:tcBorders>
          </w:tcPr>
          <w:p w:rsidR="00B95EA4" w:rsidRDefault="00B95EA4">
            <w:pPr>
              <w:pStyle w:val="ConsPlusNormal"/>
              <w:jc w:val="center"/>
            </w:pPr>
            <w:bookmarkStart w:id="73" w:name="P15207"/>
            <w:bookmarkEnd w:id="73"/>
            <w:r>
              <w:t>36</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по профилю "Онкология"</w:t>
            </w:r>
          </w:p>
        </w:tc>
        <w:tc>
          <w:tcPr>
            <w:tcW w:w="1077" w:type="dxa"/>
            <w:tcBorders>
              <w:top w:val="nil"/>
              <w:left w:val="nil"/>
              <w:bottom w:val="nil"/>
              <w:right w:val="nil"/>
            </w:tcBorders>
          </w:tcPr>
          <w:p w:rsidR="00B95EA4" w:rsidRDefault="00B95EA4">
            <w:pPr>
              <w:pStyle w:val="ConsPlusNormal"/>
              <w:jc w:val="center"/>
            </w:pPr>
            <w:bookmarkStart w:id="74" w:name="P15217"/>
            <w:bookmarkEnd w:id="74"/>
            <w:r>
              <w:t>36.1</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реабилитация в стационарных условиях</w:t>
            </w:r>
          </w:p>
        </w:tc>
        <w:tc>
          <w:tcPr>
            <w:tcW w:w="1077" w:type="dxa"/>
            <w:tcBorders>
              <w:top w:val="nil"/>
              <w:left w:val="nil"/>
              <w:bottom w:val="nil"/>
              <w:right w:val="nil"/>
            </w:tcBorders>
          </w:tcPr>
          <w:p w:rsidR="00B95EA4" w:rsidRDefault="00B95EA4">
            <w:pPr>
              <w:pStyle w:val="ConsPlusNormal"/>
              <w:jc w:val="center"/>
            </w:pPr>
            <w:bookmarkStart w:id="75" w:name="P15227"/>
            <w:bookmarkEnd w:id="75"/>
            <w:r>
              <w:t>36.2</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высокотехнологичная медицинская помощь</w:t>
            </w:r>
          </w:p>
        </w:tc>
        <w:tc>
          <w:tcPr>
            <w:tcW w:w="1077" w:type="dxa"/>
            <w:tcBorders>
              <w:top w:val="nil"/>
              <w:left w:val="nil"/>
              <w:bottom w:val="nil"/>
              <w:right w:val="nil"/>
            </w:tcBorders>
          </w:tcPr>
          <w:p w:rsidR="00B95EA4" w:rsidRDefault="00B95EA4">
            <w:pPr>
              <w:pStyle w:val="ConsPlusNormal"/>
              <w:jc w:val="center"/>
            </w:pPr>
            <w:bookmarkStart w:id="76" w:name="P15237"/>
            <w:bookmarkEnd w:id="76"/>
            <w:r>
              <w:t>36.3</w:t>
            </w:r>
          </w:p>
        </w:tc>
        <w:tc>
          <w:tcPr>
            <w:tcW w:w="2494" w:type="dxa"/>
            <w:tcBorders>
              <w:top w:val="nil"/>
              <w:left w:val="nil"/>
              <w:bottom w:val="nil"/>
              <w:right w:val="nil"/>
            </w:tcBorders>
          </w:tcPr>
          <w:p w:rsidR="00B95EA4" w:rsidRDefault="00B95EA4">
            <w:pPr>
              <w:pStyle w:val="ConsPlusNormal"/>
            </w:pPr>
            <w:r>
              <w:t>случай госпитализации</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в условиях дневного стационара, в том числе</w:t>
            </w:r>
          </w:p>
        </w:tc>
        <w:tc>
          <w:tcPr>
            <w:tcW w:w="1077" w:type="dxa"/>
            <w:tcBorders>
              <w:top w:val="nil"/>
              <w:left w:val="nil"/>
              <w:bottom w:val="nil"/>
              <w:right w:val="nil"/>
            </w:tcBorders>
          </w:tcPr>
          <w:p w:rsidR="00B95EA4" w:rsidRDefault="00B95EA4">
            <w:pPr>
              <w:pStyle w:val="ConsPlusNormal"/>
              <w:jc w:val="center"/>
            </w:pPr>
            <w:bookmarkStart w:id="77" w:name="P15247"/>
            <w:bookmarkEnd w:id="77"/>
            <w:r>
              <w:t>37</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медицинская помощь по профилю "Онкология"</w:t>
            </w:r>
          </w:p>
        </w:tc>
        <w:tc>
          <w:tcPr>
            <w:tcW w:w="1077" w:type="dxa"/>
            <w:tcBorders>
              <w:top w:val="nil"/>
              <w:left w:val="nil"/>
              <w:bottom w:val="nil"/>
              <w:right w:val="nil"/>
            </w:tcBorders>
          </w:tcPr>
          <w:p w:rsidR="00B95EA4" w:rsidRDefault="00B95EA4">
            <w:pPr>
              <w:pStyle w:val="ConsPlusNormal"/>
              <w:jc w:val="center"/>
            </w:pPr>
            <w:bookmarkStart w:id="78" w:name="P15257"/>
            <w:bookmarkEnd w:id="78"/>
            <w:r>
              <w:t>37.1</w:t>
            </w:r>
          </w:p>
        </w:tc>
        <w:tc>
          <w:tcPr>
            <w:tcW w:w="2494" w:type="dxa"/>
            <w:tcBorders>
              <w:top w:val="nil"/>
              <w:left w:val="nil"/>
              <w:bottom w:val="nil"/>
              <w:right w:val="nil"/>
            </w:tcBorders>
          </w:tcPr>
          <w:p w:rsidR="00B95EA4" w:rsidRDefault="00B95EA4">
            <w:pPr>
              <w:pStyle w:val="ConsPlusNormal"/>
            </w:pPr>
            <w:r>
              <w:t>случай лечения</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при экстракорпоральном оплодотворении</w:t>
            </w:r>
          </w:p>
        </w:tc>
        <w:tc>
          <w:tcPr>
            <w:tcW w:w="1077" w:type="dxa"/>
            <w:tcBorders>
              <w:top w:val="nil"/>
              <w:left w:val="nil"/>
              <w:bottom w:val="nil"/>
              <w:right w:val="nil"/>
            </w:tcBorders>
          </w:tcPr>
          <w:p w:rsidR="00B95EA4" w:rsidRDefault="00B95EA4">
            <w:pPr>
              <w:pStyle w:val="ConsPlusNormal"/>
              <w:jc w:val="center"/>
            </w:pPr>
            <w:bookmarkStart w:id="79" w:name="P15267"/>
            <w:bookmarkEnd w:id="79"/>
            <w:r>
              <w:t>37.2</w:t>
            </w:r>
          </w:p>
        </w:tc>
        <w:tc>
          <w:tcPr>
            <w:tcW w:w="2494" w:type="dxa"/>
            <w:tcBorders>
              <w:top w:val="nil"/>
              <w:left w:val="nil"/>
              <w:bottom w:val="nil"/>
              <w:right w:val="nil"/>
            </w:tcBorders>
          </w:tcPr>
          <w:p w:rsidR="00B95EA4" w:rsidRDefault="00B95EA4">
            <w:pPr>
              <w:pStyle w:val="ConsPlusNormal"/>
            </w:pPr>
            <w:r>
              <w:t>случай</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паллиативная медицинская помощь в стационарных условиях &lt;***&gt;</w:t>
            </w:r>
          </w:p>
        </w:tc>
        <w:tc>
          <w:tcPr>
            <w:tcW w:w="1077" w:type="dxa"/>
            <w:tcBorders>
              <w:top w:val="nil"/>
              <w:left w:val="nil"/>
              <w:bottom w:val="nil"/>
              <w:right w:val="nil"/>
            </w:tcBorders>
          </w:tcPr>
          <w:p w:rsidR="00B95EA4" w:rsidRDefault="00B95EA4">
            <w:pPr>
              <w:pStyle w:val="ConsPlusNormal"/>
              <w:jc w:val="center"/>
            </w:pPr>
            <w:bookmarkStart w:id="80" w:name="P15277"/>
            <w:bookmarkEnd w:id="80"/>
            <w:r>
              <w:t>38</w:t>
            </w:r>
          </w:p>
        </w:tc>
        <w:tc>
          <w:tcPr>
            <w:tcW w:w="2494" w:type="dxa"/>
            <w:tcBorders>
              <w:top w:val="nil"/>
              <w:left w:val="nil"/>
              <w:bottom w:val="nil"/>
              <w:right w:val="nil"/>
            </w:tcBorders>
          </w:tcPr>
          <w:p w:rsidR="00B95EA4" w:rsidRDefault="00B95EA4">
            <w:pPr>
              <w:pStyle w:val="ConsPlusNormal"/>
            </w:pPr>
            <w:r>
              <w:t>койко-день</w:t>
            </w: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иные расходы</w:t>
            </w:r>
          </w:p>
        </w:tc>
        <w:tc>
          <w:tcPr>
            <w:tcW w:w="1077" w:type="dxa"/>
            <w:tcBorders>
              <w:top w:val="nil"/>
              <w:left w:val="nil"/>
              <w:bottom w:val="nil"/>
              <w:right w:val="nil"/>
            </w:tcBorders>
          </w:tcPr>
          <w:p w:rsidR="00B95EA4" w:rsidRDefault="00B95EA4">
            <w:pPr>
              <w:pStyle w:val="ConsPlusNormal"/>
              <w:jc w:val="center"/>
            </w:pPr>
            <w:bookmarkStart w:id="81" w:name="P15287"/>
            <w:bookmarkEnd w:id="81"/>
            <w:r>
              <w:t>39</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pPr>
          </w:p>
        </w:tc>
        <w:tc>
          <w:tcPr>
            <w:tcW w:w="1218" w:type="dxa"/>
            <w:tcBorders>
              <w:top w:val="nil"/>
              <w:left w:val="nil"/>
              <w:bottom w:val="nil"/>
              <w:right w:val="nil"/>
            </w:tcBorders>
          </w:tcPr>
          <w:p w:rsidR="00B95EA4" w:rsidRDefault="00B95EA4">
            <w:pPr>
              <w:pStyle w:val="ConsPlusNormal"/>
            </w:pPr>
          </w:p>
        </w:tc>
        <w:tc>
          <w:tcPr>
            <w:tcW w:w="1531"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969" w:type="dxa"/>
            <w:gridSpan w:val="3"/>
            <w:tcBorders>
              <w:top w:val="nil"/>
              <w:left w:val="nil"/>
              <w:bottom w:val="nil"/>
              <w:right w:val="nil"/>
            </w:tcBorders>
          </w:tcPr>
          <w:p w:rsidR="00B95EA4" w:rsidRDefault="00B95EA4">
            <w:pPr>
              <w:pStyle w:val="ConsPlusNormal"/>
            </w:pPr>
            <w:r>
              <w:t xml:space="preserve">Итого (сумма </w:t>
            </w:r>
            <w:hyperlink w:anchor="P14324" w:history="1">
              <w:r>
                <w:rPr>
                  <w:color w:val="0000FF"/>
                </w:rPr>
                <w:t>строк 01</w:t>
              </w:r>
            </w:hyperlink>
            <w:r>
              <w:t xml:space="preserve"> + </w:t>
            </w:r>
            <w:hyperlink w:anchor="P14500" w:history="1">
              <w:r>
                <w:rPr>
                  <w:color w:val="0000FF"/>
                </w:rPr>
                <w:t>15</w:t>
              </w:r>
            </w:hyperlink>
            <w:r>
              <w:t xml:space="preserve"> + </w:t>
            </w:r>
            <w:hyperlink w:anchor="P14551" w:history="1">
              <w:r>
                <w:rPr>
                  <w:color w:val="0000FF"/>
                </w:rPr>
                <w:t>20</w:t>
              </w:r>
            </w:hyperlink>
            <w:r>
              <w:t>)</w:t>
            </w:r>
          </w:p>
        </w:tc>
        <w:tc>
          <w:tcPr>
            <w:tcW w:w="1077" w:type="dxa"/>
            <w:tcBorders>
              <w:top w:val="nil"/>
              <w:left w:val="nil"/>
              <w:bottom w:val="nil"/>
              <w:right w:val="nil"/>
            </w:tcBorders>
          </w:tcPr>
          <w:p w:rsidR="00B95EA4" w:rsidRDefault="00B95EA4">
            <w:pPr>
              <w:pStyle w:val="ConsPlusNormal"/>
              <w:jc w:val="center"/>
            </w:pPr>
            <w:r>
              <w:t>40</w:t>
            </w:r>
          </w:p>
        </w:tc>
        <w:tc>
          <w:tcPr>
            <w:tcW w:w="2494"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020" w:type="dxa"/>
            <w:tcBorders>
              <w:top w:val="nil"/>
              <w:left w:val="nil"/>
              <w:bottom w:val="nil"/>
              <w:right w:val="nil"/>
            </w:tcBorders>
          </w:tcPr>
          <w:p w:rsidR="00B95EA4" w:rsidRDefault="00B95EA4">
            <w:pPr>
              <w:pStyle w:val="ConsPlusNormal"/>
              <w:jc w:val="center"/>
            </w:pPr>
            <w:r>
              <w:t>3 621,1</w:t>
            </w:r>
          </w:p>
        </w:tc>
        <w:tc>
          <w:tcPr>
            <w:tcW w:w="1218" w:type="dxa"/>
            <w:tcBorders>
              <w:top w:val="nil"/>
              <w:left w:val="nil"/>
              <w:bottom w:val="nil"/>
              <w:right w:val="nil"/>
            </w:tcBorders>
          </w:tcPr>
          <w:p w:rsidR="00B95EA4" w:rsidRDefault="00B95EA4">
            <w:pPr>
              <w:pStyle w:val="ConsPlusNormal"/>
              <w:jc w:val="center"/>
            </w:pPr>
            <w:r>
              <w:t>12 602,0</w:t>
            </w:r>
          </w:p>
        </w:tc>
        <w:tc>
          <w:tcPr>
            <w:tcW w:w="1531" w:type="dxa"/>
            <w:tcBorders>
              <w:top w:val="nil"/>
              <w:left w:val="nil"/>
              <w:bottom w:val="nil"/>
              <w:right w:val="nil"/>
            </w:tcBorders>
          </w:tcPr>
          <w:p w:rsidR="00B95EA4" w:rsidRDefault="00B95EA4">
            <w:pPr>
              <w:pStyle w:val="ConsPlusNormal"/>
              <w:jc w:val="center"/>
            </w:pPr>
            <w:r>
              <w:t>9 015 861,9</w:t>
            </w:r>
          </w:p>
        </w:tc>
        <w:tc>
          <w:tcPr>
            <w:tcW w:w="1701" w:type="dxa"/>
            <w:tcBorders>
              <w:top w:val="nil"/>
              <w:left w:val="nil"/>
              <w:bottom w:val="nil"/>
              <w:right w:val="nil"/>
            </w:tcBorders>
          </w:tcPr>
          <w:p w:rsidR="00B95EA4" w:rsidRDefault="00B95EA4">
            <w:pPr>
              <w:pStyle w:val="ConsPlusNormal"/>
              <w:jc w:val="center"/>
            </w:pPr>
            <w:r>
              <w:t>31 100 190,6</w:t>
            </w:r>
          </w:p>
        </w:tc>
        <w:tc>
          <w:tcPr>
            <w:tcW w:w="850" w:type="dxa"/>
            <w:tcBorders>
              <w:top w:val="nil"/>
              <w:left w:val="nil"/>
              <w:bottom w:val="nil"/>
              <w:right w:val="nil"/>
            </w:tcBorders>
          </w:tcPr>
          <w:p w:rsidR="00B95EA4" w:rsidRDefault="00B95EA4">
            <w:pPr>
              <w:pStyle w:val="ConsPlusNormal"/>
              <w:jc w:val="center"/>
            </w:pPr>
            <w:r>
              <w:t>100,0</w:t>
            </w: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B95EA4" w:rsidRDefault="00B95EA4">
      <w:pPr>
        <w:pStyle w:val="ConsPlusNormal"/>
        <w:spacing w:before="220"/>
        <w:ind w:firstLine="540"/>
        <w:jc w:val="both"/>
      </w:pPr>
      <w:r>
        <w:t>&lt;**&gt; Указываются средства областного бюджета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B95EA4" w:rsidRDefault="00B95EA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областного бюджета.</w:t>
      </w: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10</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82" w:name="P15323"/>
      <w:bookmarkEnd w:id="82"/>
      <w:r>
        <w:t>СТОИМОСТЬ ТЕРРИТОРИАЛЬНОЙ ПРОГРАММЫ ГОСУДАРСТВЕННЫХ ГАРАНТИЙ</w:t>
      </w:r>
    </w:p>
    <w:p w:rsidR="00B95EA4" w:rsidRDefault="00B95EA4">
      <w:pPr>
        <w:pStyle w:val="ConsPlusTitle"/>
        <w:jc w:val="center"/>
      </w:pPr>
      <w:r>
        <w:t>БЕСПЛАТНОГО ОКАЗАНИЯ ГРАЖДАНАМ МЕДИЦИНСКОЙ ПОМОЩИ</w:t>
      </w:r>
    </w:p>
    <w:p w:rsidR="00B95EA4" w:rsidRDefault="00B95EA4">
      <w:pPr>
        <w:pStyle w:val="ConsPlusTitle"/>
        <w:jc w:val="center"/>
      </w:pPr>
      <w:r>
        <w:t>В ВОЛГОГРАДСКОЙ ОБЛАСТИ ПО ИСТОЧНИКАМ ФИНАНСОВОГО</w:t>
      </w:r>
    </w:p>
    <w:p w:rsidR="00B95EA4" w:rsidRDefault="00B95EA4">
      <w:pPr>
        <w:pStyle w:val="ConsPlusTitle"/>
        <w:jc w:val="center"/>
      </w:pPr>
      <w:r>
        <w:t>ОБЕСПЕЧЕНИЯ НА 2020 ГОД И НА ПЛАНОВЫЙ ПЕРИОД 2021</w:t>
      </w:r>
    </w:p>
    <w:p w:rsidR="00B95EA4" w:rsidRDefault="00B95EA4">
      <w:pPr>
        <w:pStyle w:val="ConsPlusTitle"/>
        <w:jc w:val="center"/>
      </w:pPr>
      <w:r>
        <w:t>И 2022 ГОДОВ</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851"/>
        <w:gridCol w:w="1734"/>
        <w:gridCol w:w="1304"/>
        <w:gridCol w:w="1701"/>
        <w:gridCol w:w="1247"/>
        <w:gridCol w:w="1701"/>
        <w:gridCol w:w="1304"/>
      </w:tblGrid>
      <w:tr w:rsidR="00B95EA4">
        <w:tc>
          <w:tcPr>
            <w:tcW w:w="3261" w:type="dxa"/>
            <w:vMerge w:val="restart"/>
            <w:tcBorders>
              <w:top w:val="single" w:sz="4" w:space="0" w:color="auto"/>
              <w:left w:val="nil"/>
              <w:bottom w:val="single" w:sz="4" w:space="0" w:color="auto"/>
            </w:tcBorders>
          </w:tcPr>
          <w:p w:rsidR="00B95EA4" w:rsidRDefault="00B95EA4">
            <w:pPr>
              <w:pStyle w:val="ConsPlusNormal"/>
              <w:jc w:val="center"/>
            </w:pPr>
            <w:r>
              <w:t xml:space="preserve">Источники финансового обеспечения Территориальной программы государственных гарантий бесплатного оказания </w:t>
            </w:r>
            <w:r>
              <w:lastRenderedPageBreak/>
              <w:t>гражданам медицинской помощи</w:t>
            </w:r>
          </w:p>
        </w:tc>
        <w:tc>
          <w:tcPr>
            <w:tcW w:w="851" w:type="dxa"/>
            <w:vMerge w:val="restart"/>
            <w:tcBorders>
              <w:top w:val="single" w:sz="4" w:space="0" w:color="auto"/>
              <w:bottom w:val="single" w:sz="4" w:space="0" w:color="auto"/>
            </w:tcBorders>
          </w:tcPr>
          <w:p w:rsidR="00B95EA4" w:rsidRDefault="00B95EA4">
            <w:pPr>
              <w:pStyle w:val="ConsPlusNormal"/>
              <w:jc w:val="center"/>
            </w:pPr>
            <w:r>
              <w:lastRenderedPageBreak/>
              <w:t>N строки</w:t>
            </w:r>
          </w:p>
        </w:tc>
        <w:tc>
          <w:tcPr>
            <w:tcW w:w="3038" w:type="dxa"/>
            <w:gridSpan w:val="2"/>
            <w:vMerge w:val="restart"/>
            <w:tcBorders>
              <w:top w:val="single" w:sz="4" w:space="0" w:color="auto"/>
              <w:bottom w:val="single" w:sz="4" w:space="0" w:color="auto"/>
            </w:tcBorders>
          </w:tcPr>
          <w:p w:rsidR="00B95EA4" w:rsidRDefault="00B95EA4">
            <w:pPr>
              <w:pStyle w:val="ConsPlusNormal"/>
              <w:jc w:val="center"/>
            </w:pPr>
            <w:r>
              <w:t>2020 год</w:t>
            </w:r>
          </w:p>
        </w:tc>
        <w:tc>
          <w:tcPr>
            <w:tcW w:w="5953" w:type="dxa"/>
            <w:gridSpan w:val="4"/>
            <w:tcBorders>
              <w:top w:val="single" w:sz="4" w:space="0" w:color="auto"/>
              <w:bottom w:val="single" w:sz="4" w:space="0" w:color="auto"/>
              <w:right w:val="nil"/>
            </w:tcBorders>
          </w:tcPr>
          <w:p w:rsidR="00B95EA4" w:rsidRDefault="00B95EA4">
            <w:pPr>
              <w:pStyle w:val="ConsPlusNormal"/>
              <w:jc w:val="center"/>
            </w:pPr>
            <w:r>
              <w:t>Плановый период</w:t>
            </w:r>
          </w:p>
        </w:tc>
      </w:tr>
      <w:tr w:rsidR="00B95EA4">
        <w:tc>
          <w:tcPr>
            <w:tcW w:w="3261" w:type="dxa"/>
            <w:vMerge/>
            <w:tcBorders>
              <w:top w:val="single" w:sz="4" w:space="0" w:color="auto"/>
              <w:left w:val="nil"/>
              <w:bottom w:val="single" w:sz="4" w:space="0" w:color="auto"/>
            </w:tcBorders>
          </w:tcPr>
          <w:p w:rsidR="00B95EA4" w:rsidRDefault="00B95EA4"/>
        </w:tc>
        <w:tc>
          <w:tcPr>
            <w:tcW w:w="851" w:type="dxa"/>
            <w:vMerge/>
            <w:tcBorders>
              <w:top w:val="single" w:sz="4" w:space="0" w:color="auto"/>
              <w:bottom w:val="single" w:sz="4" w:space="0" w:color="auto"/>
            </w:tcBorders>
          </w:tcPr>
          <w:p w:rsidR="00B95EA4" w:rsidRDefault="00B95EA4"/>
        </w:tc>
        <w:tc>
          <w:tcPr>
            <w:tcW w:w="3038" w:type="dxa"/>
            <w:gridSpan w:val="2"/>
            <w:vMerge/>
            <w:tcBorders>
              <w:top w:val="single" w:sz="4" w:space="0" w:color="auto"/>
              <w:bottom w:val="single" w:sz="4" w:space="0" w:color="auto"/>
            </w:tcBorders>
          </w:tcPr>
          <w:p w:rsidR="00B95EA4" w:rsidRDefault="00B95EA4"/>
        </w:tc>
        <w:tc>
          <w:tcPr>
            <w:tcW w:w="2948" w:type="dxa"/>
            <w:gridSpan w:val="2"/>
            <w:tcBorders>
              <w:top w:val="single" w:sz="4" w:space="0" w:color="auto"/>
              <w:bottom w:val="single" w:sz="4" w:space="0" w:color="auto"/>
            </w:tcBorders>
          </w:tcPr>
          <w:p w:rsidR="00B95EA4" w:rsidRDefault="00B95EA4">
            <w:pPr>
              <w:pStyle w:val="ConsPlusNormal"/>
              <w:jc w:val="center"/>
            </w:pPr>
            <w:r>
              <w:t>2021 год</w:t>
            </w:r>
          </w:p>
        </w:tc>
        <w:tc>
          <w:tcPr>
            <w:tcW w:w="3005" w:type="dxa"/>
            <w:gridSpan w:val="2"/>
            <w:tcBorders>
              <w:top w:val="single" w:sz="4" w:space="0" w:color="auto"/>
              <w:bottom w:val="single" w:sz="4" w:space="0" w:color="auto"/>
              <w:right w:val="nil"/>
            </w:tcBorders>
          </w:tcPr>
          <w:p w:rsidR="00B95EA4" w:rsidRDefault="00B95EA4">
            <w:pPr>
              <w:pStyle w:val="ConsPlusNormal"/>
              <w:jc w:val="center"/>
            </w:pPr>
            <w:r>
              <w:t>2022 год</w:t>
            </w:r>
          </w:p>
        </w:tc>
      </w:tr>
      <w:tr w:rsidR="00B95EA4">
        <w:tc>
          <w:tcPr>
            <w:tcW w:w="3261" w:type="dxa"/>
            <w:vMerge/>
            <w:tcBorders>
              <w:top w:val="single" w:sz="4" w:space="0" w:color="auto"/>
              <w:left w:val="nil"/>
              <w:bottom w:val="single" w:sz="4" w:space="0" w:color="auto"/>
            </w:tcBorders>
          </w:tcPr>
          <w:p w:rsidR="00B95EA4" w:rsidRDefault="00B95EA4"/>
        </w:tc>
        <w:tc>
          <w:tcPr>
            <w:tcW w:w="851" w:type="dxa"/>
            <w:vMerge/>
            <w:tcBorders>
              <w:top w:val="single" w:sz="4" w:space="0" w:color="auto"/>
              <w:bottom w:val="single" w:sz="4" w:space="0" w:color="auto"/>
            </w:tcBorders>
          </w:tcPr>
          <w:p w:rsidR="00B95EA4" w:rsidRDefault="00B95EA4"/>
        </w:tc>
        <w:tc>
          <w:tcPr>
            <w:tcW w:w="3038" w:type="dxa"/>
            <w:gridSpan w:val="2"/>
            <w:tcBorders>
              <w:top w:val="single" w:sz="4" w:space="0" w:color="auto"/>
              <w:bottom w:val="single" w:sz="4" w:space="0" w:color="auto"/>
            </w:tcBorders>
          </w:tcPr>
          <w:p w:rsidR="00B95EA4" w:rsidRDefault="00B95EA4">
            <w:pPr>
              <w:pStyle w:val="ConsPlusNormal"/>
              <w:jc w:val="center"/>
            </w:pPr>
            <w:r>
              <w:t xml:space="preserve">утвержденная стоимость </w:t>
            </w:r>
            <w:r>
              <w:lastRenderedPageBreak/>
              <w:t>Территориальной программы</w:t>
            </w:r>
          </w:p>
        </w:tc>
        <w:tc>
          <w:tcPr>
            <w:tcW w:w="2948" w:type="dxa"/>
            <w:gridSpan w:val="2"/>
            <w:tcBorders>
              <w:top w:val="single" w:sz="4" w:space="0" w:color="auto"/>
              <w:bottom w:val="single" w:sz="4" w:space="0" w:color="auto"/>
            </w:tcBorders>
          </w:tcPr>
          <w:p w:rsidR="00B95EA4" w:rsidRDefault="00B95EA4">
            <w:pPr>
              <w:pStyle w:val="ConsPlusNormal"/>
              <w:jc w:val="center"/>
            </w:pPr>
            <w:r>
              <w:lastRenderedPageBreak/>
              <w:t xml:space="preserve">стоимость Территориальной </w:t>
            </w:r>
            <w:r>
              <w:lastRenderedPageBreak/>
              <w:t>программы</w:t>
            </w:r>
          </w:p>
        </w:tc>
        <w:tc>
          <w:tcPr>
            <w:tcW w:w="3005" w:type="dxa"/>
            <w:gridSpan w:val="2"/>
            <w:tcBorders>
              <w:top w:val="single" w:sz="4" w:space="0" w:color="auto"/>
              <w:bottom w:val="single" w:sz="4" w:space="0" w:color="auto"/>
              <w:right w:val="nil"/>
            </w:tcBorders>
          </w:tcPr>
          <w:p w:rsidR="00B95EA4" w:rsidRDefault="00B95EA4">
            <w:pPr>
              <w:pStyle w:val="ConsPlusNormal"/>
              <w:jc w:val="center"/>
            </w:pPr>
            <w:r>
              <w:lastRenderedPageBreak/>
              <w:t xml:space="preserve">стоимость Территориальной </w:t>
            </w:r>
            <w:r>
              <w:lastRenderedPageBreak/>
              <w:t>программы</w:t>
            </w:r>
          </w:p>
        </w:tc>
      </w:tr>
      <w:tr w:rsidR="00B95EA4">
        <w:tc>
          <w:tcPr>
            <w:tcW w:w="3261" w:type="dxa"/>
            <w:vMerge/>
            <w:tcBorders>
              <w:top w:val="single" w:sz="4" w:space="0" w:color="auto"/>
              <w:left w:val="nil"/>
              <w:bottom w:val="single" w:sz="4" w:space="0" w:color="auto"/>
            </w:tcBorders>
          </w:tcPr>
          <w:p w:rsidR="00B95EA4" w:rsidRDefault="00B95EA4"/>
        </w:tc>
        <w:tc>
          <w:tcPr>
            <w:tcW w:w="851" w:type="dxa"/>
            <w:vMerge/>
            <w:tcBorders>
              <w:top w:val="single" w:sz="4" w:space="0" w:color="auto"/>
              <w:bottom w:val="single" w:sz="4" w:space="0" w:color="auto"/>
            </w:tcBorders>
          </w:tcPr>
          <w:p w:rsidR="00B95EA4" w:rsidRDefault="00B95EA4"/>
        </w:tc>
        <w:tc>
          <w:tcPr>
            <w:tcW w:w="1734" w:type="dxa"/>
            <w:tcBorders>
              <w:top w:val="single" w:sz="4" w:space="0" w:color="auto"/>
              <w:bottom w:val="single" w:sz="4" w:space="0" w:color="auto"/>
            </w:tcBorders>
          </w:tcPr>
          <w:p w:rsidR="00B95EA4" w:rsidRDefault="00B95EA4">
            <w:pPr>
              <w:pStyle w:val="ConsPlusNormal"/>
              <w:jc w:val="center"/>
            </w:pPr>
            <w:r>
              <w:t>всего, тыс. рублей</w:t>
            </w:r>
          </w:p>
        </w:tc>
        <w:tc>
          <w:tcPr>
            <w:tcW w:w="1304" w:type="dxa"/>
            <w:tcBorders>
              <w:top w:val="single" w:sz="4" w:space="0" w:color="auto"/>
              <w:bottom w:val="single" w:sz="4" w:space="0" w:color="auto"/>
            </w:tcBorders>
          </w:tcPr>
          <w:p w:rsidR="00B95EA4" w:rsidRDefault="00B95EA4">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B95EA4" w:rsidRDefault="00B95EA4">
            <w:pPr>
              <w:pStyle w:val="ConsPlusNormal"/>
              <w:jc w:val="center"/>
            </w:pPr>
            <w:r>
              <w:t>всего, тыс. рублей</w:t>
            </w:r>
          </w:p>
        </w:tc>
        <w:tc>
          <w:tcPr>
            <w:tcW w:w="1247" w:type="dxa"/>
            <w:tcBorders>
              <w:top w:val="single" w:sz="4" w:space="0" w:color="auto"/>
              <w:bottom w:val="single" w:sz="4" w:space="0" w:color="auto"/>
            </w:tcBorders>
          </w:tcPr>
          <w:p w:rsidR="00B95EA4" w:rsidRDefault="00B95EA4">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B95EA4" w:rsidRDefault="00B95EA4">
            <w:pPr>
              <w:pStyle w:val="ConsPlusNormal"/>
              <w:jc w:val="center"/>
            </w:pPr>
            <w:r>
              <w:t>всего, тыс. рублей</w:t>
            </w:r>
          </w:p>
        </w:tc>
        <w:tc>
          <w:tcPr>
            <w:tcW w:w="1304" w:type="dxa"/>
            <w:tcBorders>
              <w:top w:val="single" w:sz="4" w:space="0" w:color="auto"/>
              <w:bottom w:val="single" w:sz="4" w:space="0" w:color="auto"/>
              <w:right w:val="nil"/>
            </w:tcBorders>
          </w:tcPr>
          <w:p w:rsidR="00B95EA4" w:rsidRDefault="00B95EA4">
            <w:pPr>
              <w:pStyle w:val="ConsPlusNormal"/>
              <w:jc w:val="center"/>
            </w:pPr>
            <w:r>
              <w:t>на одного жителя (одно застрахованное лицо по ОМС) в год, рублей</w:t>
            </w:r>
          </w:p>
        </w:tc>
      </w:tr>
      <w:tr w:rsidR="00B95EA4">
        <w:tc>
          <w:tcPr>
            <w:tcW w:w="3261" w:type="dxa"/>
            <w:tcBorders>
              <w:top w:val="single" w:sz="4" w:space="0" w:color="auto"/>
              <w:left w:val="nil"/>
              <w:bottom w:val="single" w:sz="4" w:space="0" w:color="auto"/>
            </w:tcBorders>
          </w:tcPr>
          <w:p w:rsidR="00B95EA4" w:rsidRDefault="00B95EA4">
            <w:pPr>
              <w:pStyle w:val="ConsPlusNormal"/>
              <w:jc w:val="center"/>
            </w:pPr>
            <w:r>
              <w:t>1</w:t>
            </w:r>
          </w:p>
        </w:tc>
        <w:tc>
          <w:tcPr>
            <w:tcW w:w="851" w:type="dxa"/>
            <w:tcBorders>
              <w:top w:val="single" w:sz="4" w:space="0" w:color="auto"/>
              <w:bottom w:val="single" w:sz="4" w:space="0" w:color="auto"/>
            </w:tcBorders>
          </w:tcPr>
          <w:p w:rsidR="00B95EA4" w:rsidRDefault="00B95EA4">
            <w:pPr>
              <w:pStyle w:val="ConsPlusNormal"/>
              <w:jc w:val="center"/>
            </w:pPr>
            <w:r>
              <w:t>2</w:t>
            </w:r>
          </w:p>
        </w:tc>
        <w:tc>
          <w:tcPr>
            <w:tcW w:w="1734" w:type="dxa"/>
            <w:tcBorders>
              <w:top w:val="single" w:sz="4" w:space="0" w:color="auto"/>
              <w:bottom w:val="single" w:sz="4" w:space="0" w:color="auto"/>
            </w:tcBorders>
          </w:tcPr>
          <w:p w:rsidR="00B95EA4" w:rsidRDefault="00B95EA4">
            <w:pPr>
              <w:pStyle w:val="ConsPlusNormal"/>
              <w:jc w:val="center"/>
            </w:pPr>
            <w:r>
              <w:t>3</w:t>
            </w:r>
          </w:p>
        </w:tc>
        <w:tc>
          <w:tcPr>
            <w:tcW w:w="1304" w:type="dxa"/>
            <w:tcBorders>
              <w:top w:val="single" w:sz="4" w:space="0" w:color="auto"/>
              <w:bottom w:val="single" w:sz="4" w:space="0" w:color="auto"/>
            </w:tcBorders>
          </w:tcPr>
          <w:p w:rsidR="00B95EA4" w:rsidRDefault="00B95EA4">
            <w:pPr>
              <w:pStyle w:val="ConsPlusNormal"/>
              <w:jc w:val="center"/>
            </w:pPr>
            <w:r>
              <w:t>4</w:t>
            </w:r>
          </w:p>
        </w:tc>
        <w:tc>
          <w:tcPr>
            <w:tcW w:w="1701" w:type="dxa"/>
            <w:tcBorders>
              <w:top w:val="single" w:sz="4" w:space="0" w:color="auto"/>
              <w:bottom w:val="single" w:sz="4" w:space="0" w:color="auto"/>
            </w:tcBorders>
          </w:tcPr>
          <w:p w:rsidR="00B95EA4" w:rsidRDefault="00B95EA4">
            <w:pPr>
              <w:pStyle w:val="ConsPlusNormal"/>
              <w:jc w:val="center"/>
            </w:pPr>
            <w:r>
              <w:t>5</w:t>
            </w:r>
          </w:p>
        </w:tc>
        <w:tc>
          <w:tcPr>
            <w:tcW w:w="1247" w:type="dxa"/>
            <w:tcBorders>
              <w:top w:val="single" w:sz="4" w:space="0" w:color="auto"/>
              <w:bottom w:val="single" w:sz="4" w:space="0" w:color="auto"/>
            </w:tcBorders>
          </w:tcPr>
          <w:p w:rsidR="00B95EA4" w:rsidRDefault="00B95EA4">
            <w:pPr>
              <w:pStyle w:val="ConsPlusNormal"/>
              <w:jc w:val="center"/>
            </w:pPr>
            <w:r>
              <w:t>6</w:t>
            </w:r>
          </w:p>
        </w:tc>
        <w:tc>
          <w:tcPr>
            <w:tcW w:w="1701" w:type="dxa"/>
            <w:tcBorders>
              <w:top w:val="single" w:sz="4" w:space="0" w:color="auto"/>
              <w:bottom w:val="single" w:sz="4" w:space="0" w:color="auto"/>
            </w:tcBorders>
          </w:tcPr>
          <w:p w:rsidR="00B95EA4" w:rsidRDefault="00B95EA4">
            <w:pPr>
              <w:pStyle w:val="ConsPlusNormal"/>
              <w:jc w:val="center"/>
            </w:pPr>
            <w:r>
              <w:t>7</w:t>
            </w:r>
          </w:p>
        </w:tc>
        <w:tc>
          <w:tcPr>
            <w:tcW w:w="1304" w:type="dxa"/>
            <w:tcBorders>
              <w:top w:val="single" w:sz="4" w:space="0" w:color="auto"/>
              <w:bottom w:val="single" w:sz="4" w:space="0" w:color="auto"/>
              <w:right w:val="nil"/>
            </w:tcBorders>
          </w:tcPr>
          <w:p w:rsidR="00B95EA4" w:rsidRDefault="00B95EA4">
            <w:pPr>
              <w:pStyle w:val="ConsPlusNormal"/>
              <w:jc w:val="center"/>
            </w:pPr>
            <w:r>
              <w:t>8</w:t>
            </w:r>
          </w:p>
        </w:tc>
      </w:tr>
      <w:tr w:rsidR="00B95EA4">
        <w:tblPrEx>
          <w:tblBorders>
            <w:insideH w:val="none" w:sz="0" w:space="0" w:color="auto"/>
            <w:insideV w:val="none" w:sz="0" w:space="0" w:color="auto"/>
          </w:tblBorders>
        </w:tblPrEx>
        <w:tc>
          <w:tcPr>
            <w:tcW w:w="3261" w:type="dxa"/>
            <w:tcBorders>
              <w:top w:val="single" w:sz="4" w:space="0" w:color="auto"/>
              <w:left w:val="nil"/>
              <w:bottom w:val="nil"/>
              <w:right w:val="nil"/>
            </w:tcBorders>
          </w:tcPr>
          <w:p w:rsidR="00B95EA4" w:rsidRDefault="00B95EA4">
            <w:pPr>
              <w:pStyle w:val="ConsPlusNormal"/>
            </w:pPr>
            <w:r>
              <w:t>Стоимость Территориальной программы государственных гарантий</w:t>
            </w:r>
          </w:p>
        </w:tc>
        <w:tc>
          <w:tcPr>
            <w:tcW w:w="851" w:type="dxa"/>
            <w:tcBorders>
              <w:top w:val="single" w:sz="4" w:space="0" w:color="auto"/>
              <w:left w:val="nil"/>
              <w:bottom w:val="nil"/>
              <w:right w:val="nil"/>
            </w:tcBorders>
          </w:tcPr>
          <w:p w:rsidR="00B95EA4" w:rsidRDefault="00B95EA4">
            <w:pPr>
              <w:pStyle w:val="ConsPlusNormal"/>
              <w:jc w:val="center"/>
            </w:pPr>
            <w:r>
              <w:t>01</w:t>
            </w:r>
          </w:p>
        </w:tc>
        <w:tc>
          <w:tcPr>
            <w:tcW w:w="1734" w:type="dxa"/>
            <w:tcBorders>
              <w:top w:val="single" w:sz="4" w:space="0" w:color="auto"/>
              <w:left w:val="nil"/>
              <w:bottom w:val="nil"/>
              <w:right w:val="nil"/>
            </w:tcBorders>
          </w:tcPr>
          <w:p w:rsidR="00B95EA4" w:rsidRDefault="00B95EA4">
            <w:pPr>
              <w:pStyle w:val="ConsPlusNormal"/>
              <w:jc w:val="center"/>
            </w:pPr>
            <w:r>
              <w:t>40 116 052,5</w:t>
            </w:r>
          </w:p>
        </w:tc>
        <w:tc>
          <w:tcPr>
            <w:tcW w:w="1304" w:type="dxa"/>
            <w:tcBorders>
              <w:top w:val="single" w:sz="4" w:space="0" w:color="auto"/>
              <w:left w:val="nil"/>
              <w:bottom w:val="nil"/>
              <w:right w:val="nil"/>
            </w:tcBorders>
          </w:tcPr>
          <w:p w:rsidR="00B95EA4" w:rsidRDefault="00B95EA4">
            <w:pPr>
              <w:pStyle w:val="ConsPlusNormal"/>
              <w:jc w:val="center"/>
            </w:pPr>
            <w:r>
              <w:t>16 223,1</w:t>
            </w:r>
          </w:p>
        </w:tc>
        <w:tc>
          <w:tcPr>
            <w:tcW w:w="1701" w:type="dxa"/>
            <w:tcBorders>
              <w:top w:val="single" w:sz="4" w:space="0" w:color="auto"/>
              <w:left w:val="nil"/>
              <w:bottom w:val="nil"/>
              <w:right w:val="nil"/>
            </w:tcBorders>
          </w:tcPr>
          <w:p w:rsidR="00B95EA4" w:rsidRDefault="00B95EA4">
            <w:pPr>
              <w:pStyle w:val="ConsPlusNormal"/>
              <w:jc w:val="center"/>
            </w:pPr>
            <w:r>
              <w:t>42 297 625,3</w:t>
            </w:r>
          </w:p>
        </w:tc>
        <w:tc>
          <w:tcPr>
            <w:tcW w:w="1247" w:type="dxa"/>
            <w:tcBorders>
              <w:top w:val="single" w:sz="4" w:space="0" w:color="auto"/>
              <w:left w:val="nil"/>
              <w:bottom w:val="nil"/>
              <w:right w:val="nil"/>
            </w:tcBorders>
          </w:tcPr>
          <w:p w:rsidR="00B95EA4" w:rsidRDefault="00B95EA4">
            <w:pPr>
              <w:pStyle w:val="ConsPlusNormal"/>
              <w:jc w:val="center"/>
            </w:pPr>
            <w:r>
              <w:t>17 130,3</w:t>
            </w:r>
          </w:p>
        </w:tc>
        <w:tc>
          <w:tcPr>
            <w:tcW w:w="1701" w:type="dxa"/>
            <w:tcBorders>
              <w:top w:val="single" w:sz="4" w:space="0" w:color="auto"/>
              <w:left w:val="nil"/>
              <w:bottom w:val="nil"/>
              <w:right w:val="nil"/>
            </w:tcBorders>
          </w:tcPr>
          <w:p w:rsidR="00B95EA4" w:rsidRDefault="00B95EA4">
            <w:pPr>
              <w:pStyle w:val="ConsPlusNormal"/>
              <w:jc w:val="center"/>
            </w:pPr>
            <w:r>
              <w:t>44 547 779,2</w:t>
            </w:r>
          </w:p>
        </w:tc>
        <w:tc>
          <w:tcPr>
            <w:tcW w:w="1304" w:type="dxa"/>
            <w:tcBorders>
              <w:top w:val="single" w:sz="4" w:space="0" w:color="auto"/>
              <w:left w:val="nil"/>
              <w:bottom w:val="nil"/>
              <w:right w:val="nil"/>
            </w:tcBorders>
          </w:tcPr>
          <w:p w:rsidR="00B95EA4" w:rsidRDefault="00B95EA4">
            <w:pPr>
              <w:pStyle w:val="ConsPlusNormal"/>
              <w:jc w:val="center"/>
            </w:pPr>
            <w:r>
              <w:t>18 068,5</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всего (сумма </w:t>
            </w:r>
            <w:hyperlink w:anchor="P15370" w:history="1">
              <w:r>
                <w:rPr>
                  <w:color w:val="0000FF"/>
                </w:rPr>
                <w:t>строк 02</w:t>
              </w:r>
            </w:hyperlink>
            <w:r>
              <w:t xml:space="preserve"> + </w:t>
            </w:r>
            <w:hyperlink w:anchor="P15378" w:history="1">
              <w:r>
                <w:rPr>
                  <w:color w:val="0000FF"/>
                </w:rPr>
                <w:t>03</w:t>
              </w:r>
            </w:hyperlink>
            <w:r>
              <w:t>),</w:t>
            </w:r>
          </w:p>
          <w:p w:rsidR="00B95EA4" w:rsidRDefault="00B95EA4">
            <w:pPr>
              <w:pStyle w:val="ConsPlusNormal"/>
            </w:pPr>
            <w:r>
              <w:t>в том числе:</w:t>
            </w:r>
          </w:p>
        </w:tc>
        <w:tc>
          <w:tcPr>
            <w:tcW w:w="851" w:type="dxa"/>
            <w:tcBorders>
              <w:top w:val="nil"/>
              <w:left w:val="nil"/>
              <w:bottom w:val="nil"/>
              <w:right w:val="nil"/>
            </w:tcBorders>
          </w:tcPr>
          <w:p w:rsidR="00B95EA4" w:rsidRDefault="00B95EA4">
            <w:pPr>
              <w:pStyle w:val="ConsPlusNormal"/>
            </w:pP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I. Средства областного бюджета &lt;*&gt;</w:t>
            </w:r>
          </w:p>
        </w:tc>
        <w:tc>
          <w:tcPr>
            <w:tcW w:w="851" w:type="dxa"/>
            <w:tcBorders>
              <w:top w:val="nil"/>
              <w:left w:val="nil"/>
              <w:bottom w:val="nil"/>
              <w:right w:val="nil"/>
            </w:tcBorders>
          </w:tcPr>
          <w:p w:rsidR="00B95EA4" w:rsidRDefault="00B95EA4">
            <w:pPr>
              <w:pStyle w:val="ConsPlusNormal"/>
              <w:jc w:val="center"/>
            </w:pPr>
            <w:bookmarkStart w:id="83" w:name="P15370"/>
            <w:bookmarkEnd w:id="83"/>
            <w:r>
              <w:t>02</w:t>
            </w:r>
          </w:p>
        </w:tc>
        <w:tc>
          <w:tcPr>
            <w:tcW w:w="1734" w:type="dxa"/>
            <w:tcBorders>
              <w:top w:val="nil"/>
              <w:left w:val="nil"/>
              <w:bottom w:val="nil"/>
              <w:right w:val="nil"/>
            </w:tcBorders>
          </w:tcPr>
          <w:p w:rsidR="00B95EA4" w:rsidRDefault="00B95EA4">
            <w:pPr>
              <w:pStyle w:val="ConsPlusNormal"/>
              <w:jc w:val="center"/>
            </w:pPr>
            <w:r>
              <w:t>9 015 861,9</w:t>
            </w:r>
          </w:p>
        </w:tc>
        <w:tc>
          <w:tcPr>
            <w:tcW w:w="1304" w:type="dxa"/>
            <w:tcBorders>
              <w:top w:val="nil"/>
              <w:left w:val="nil"/>
              <w:bottom w:val="nil"/>
              <w:right w:val="nil"/>
            </w:tcBorders>
          </w:tcPr>
          <w:p w:rsidR="00B95EA4" w:rsidRDefault="00B95EA4">
            <w:pPr>
              <w:pStyle w:val="ConsPlusNormal"/>
              <w:jc w:val="center"/>
            </w:pPr>
            <w:r>
              <w:t>3 621,1</w:t>
            </w:r>
          </w:p>
        </w:tc>
        <w:tc>
          <w:tcPr>
            <w:tcW w:w="1701" w:type="dxa"/>
            <w:tcBorders>
              <w:top w:val="nil"/>
              <w:left w:val="nil"/>
              <w:bottom w:val="nil"/>
              <w:right w:val="nil"/>
            </w:tcBorders>
          </w:tcPr>
          <w:p w:rsidR="00B95EA4" w:rsidRDefault="00B95EA4">
            <w:pPr>
              <w:pStyle w:val="ConsPlusNormal"/>
              <w:jc w:val="center"/>
            </w:pPr>
            <w:r>
              <w:t>9 315 917,7</w:t>
            </w:r>
          </w:p>
        </w:tc>
        <w:tc>
          <w:tcPr>
            <w:tcW w:w="1247" w:type="dxa"/>
            <w:tcBorders>
              <w:top w:val="nil"/>
              <w:left w:val="nil"/>
              <w:bottom w:val="nil"/>
              <w:right w:val="nil"/>
            </w:tcBorders>
          </w:tcPr>
          <w:p w:rsidR="00B95EA4" w:rsidRDefault="00B95EA4">
            <w:pPr>
              <w:pStyle w:val="ConsPlusNormal"/>
              <w:jc w:val="center"/>
            </w:pPr>
            <w:r>
              <w:t>3 765,9</w:t>
            </w:r>
          </w:p>
        </w:tc>
        <w:tc>
          <w:tcPr>
            <w:tcW w:w="1701" w:type="dxa"/>
            <w:tcBorders>
              <w:top w:val="nil"/>
              <w:left w:val="nil"/>
              <w:bottom w:val="nil"/>
              <w:right w:val="nil"/>
            </w:tcBorders>
          </w:tcPr>
          <w:p w:rsidR="00B95EA4" w:rsidRDefault="00B95EA4">
            <w:pPr>
              <w:pStyle w:val="ConsPlusNormal"/>
              <w:jc w:val="center"/>
            </w:pPr>
            <w:r>
              <w:t>9 761 059,0</w:t>
            </w:r>
          </w:p>
        </w:tc>
        <w:tc>
          <w:tcPr>
            <w:tcW w:w="1304" w:type="dxa"/>
            <w:tcBorders>
              <w:top w:val="nil"/>
              <w:left w:val="nil"/>
              <w:bottom w:val="nil"/>
              <w:right w:val="nil"/>
            </w:tcBorders>
          </w:tcPr>
          <w:p w:rsidR="00B95EA4" w:rsidRDefault="00B95EA4">
            <w:pPr>
              <w:pStyle w:val="ConsPlusNormal"/>
              <w:jc w:val="center"/>
            </w:pPr>
            <w:r>
              <w:t>3 972,7</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II. Стоимость территориальной программы ОМС всего &lt;**&gt; (сумма </w:t>
            </w:r>
            <w:hyperlink w:anchor="P15387" w:history="1">
              <w:r>
                <w:rPr>
                  <w:color w:val="0000FF"/>
                </w:rPr>
                <w:t>строк 04</w:t>
              </w:r>
            </w:hyperlink>
            <w:r>
              <w:t xml:space="preserve"> + </w:t>
            </w:r>
            <w:hyperlink w:anchor="P15420" w:history="1">
              <w:r>
                <w:rPr>
                  <w:color w:val="0000FF"/>
                </w:rPr>
                <w:t>08</w:t>
              </w:r>
            </w:hyperlink>
            <w:r>
              <w:t>)</w:t>
            </w:r>
          </w:p>
        </w:tc>
        <w:tc>
          <w:tcPr>
            <w:tcW w:w="851" w:type="dxa"/>
            <w:tcBorders>
              <w:top w:val="nil"/>
              <w:left w:val="nil"/>
              <w:bottom w:val="nil"/>
              <w:right w:val="nil"/>
            </w:tcBorders>
          </w:tcPr>
          <w:p w:rsidR="00B95EA4" w:rsidRDefault="00B95EA4">
            <w:pPr>
              <w:pStyle w:val="ConsPlusNormal"/>
              <w:jc w:val="center"/>
            </w:pPr>
            <w:bookmarkStart w:id="84" w:name="P15378"/>
            <w:bookmarkEnd w:id="84"/>
            <w:r>
              <w:t>03</w:t>
            </w:r>
          </w:p>
        </w:tc>
        <w:tc>
          <w:tcPr>
            <w:tcW w:w="1734" w:type="dxa"/>
            <w:tcBorders>
              <w:top w:val="nil"/>
              <w:left w:val="nil"/>
              <w:bottom w:val="nil"/>
              <w:right w:val="nil"/>
            </w:tcBorders>
          </w:tcPr>
          <w:p w:rsidR="00B95EA4" w:rsidRDefault="00B95EA4">
            <w:pPr>
              <w:pStyle w:val="ConsPlusNormal"/>
              <w:jc w:val="center"/>
            </w:pPr>
            <w:r>
              <w:t>31 100 190,6</w:t>
            </w:r>
          </w:p>
        </w:tc>
        <w:tc>
          <w:tcPr>
            <w:tcW w:w="1304" w:type="dxa"/>
            <w:tcBorders>
              <w:top w:val="nil"/>
              <w:left w:val="nil"/>
              <w:bottom w:val="nil"/>
              <w:right w:val="nil"/>
            </w:tcBorders>
          </w:tcPr>
          <w:p w:rsidR="00B95EA4" w:rsidRDefault="00B95EA4">
            <w:pPr>
              <w:pStyle w:val="ConsPlusNormal"/>
              <w:jc w:val="center"/>
            </w:pPr>
            <w:r>
              <w:t>12 602,0</w:t>
            </w:r>
          </w:p>
        </w:tc>
        <w:tc>
          <w:tcPr>
            <w:tcW w:w="1701" w:type="dxa"/>
            <w:tcBorders>
              <w:top w:val="nil"/>
              <w:left w:val="nil"/>
              <w:bottom w:val="nil"/>
              <w:right w:val="nil"/>
            </w:tcBorders>
          </w:tcPr>
          <w:p w:rsidR="00B95EA4" w:rsidRDefault="00B95EA4">
            <w:pPr>
              <w:pStyle w:val="ConsPlusNormal"/>
              <w:jc w:val="center"/>
            </w:pPr>
            <w:r>
              <w:t>32 981 707,6</w:t>
            </w:r>
          </w:p>
        </w:tc>
        <w:tc>
          <w:tcPr>
            <w:tcW w:w="1247" w:type="dxa"/>
            <w:tcBorders>
              <w:top w:val="nil"/>
              <w:left w:val="nil"/>
              <w:bottom w:val="nil"/>
              <w:right w:val="nil"/>
            </w:tcBorders>
          </w:tcPr>
          <w:p w:rsidR="00B95EA4" w:rsidRDefault="00B95EA4">
            <w:pPr>
              <w:pStyle w:val="ConsPlusNormal"/>
              <w:jc w:val="center"/>
            </w:pPr>
            <w:r>
              <w:t>13 364,4</w:t>
            </w:r>
          </w:p>
        </w:tc>
        <w:tc>
          <w:tcPr>
            <w:tcW w:w="1701" w:type="dxa"/>
            <w:tcBorders>
              <w:top w:val="nil"/>
              <w:left w:val="nil"/>
              <w:bottom w:val="nil"/>
              <w:right w:val="nil"/>
            </w:tcBorders>
          </w:tcPr>
          <w:p w:rsidR="00B95EA4" w:rsidRDefault="00B95EA4">
            <w:pPr>
              <w:pStyle w:val="ConsPlusNormal"/>
              <w:jc w:val="center"/>
            </w:pPr>
            <w:r>
              <w:t>34 786 720,2</w:t>
            </w:r>
          </w:p>
        </w:tc>
        <w:tc>
          <w:tcPr>
            <w:tcW w:w="1304" w:type="dxa"/>
            <w:tcBorders>
              <w:top w:val="nil"/>
              <w:left w:val="nil"/>
              <w:bottom w:val="nil"/>
              <w:right w:val="nil"/>
            </w:tcBorders>
          </w:tcPr>
          <w:p w:rsidR="00B95EA4" w:rsidRDefault="00B95EA4">
            <w:pPr>
              <w:pStyle w:val="ConsPlusNormal"/>
              <w:jc w:val="center"/>
            </w:pPr>
            <w:r>
              <w:t>14 095,8</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15395" w:history="1">
              <w:r>
                <w:rPr>
                  <w:color w:val="0000FF"/>
                </w:rPr>
                <w:t>строк 05</w:t>
              </w:r>
            </w:hyperlink>
            <w:r>
              <w:t xml:space="preserve"> + </w:t>
            </w:r>
            <w:hyperlink w:anchor="P15403" w:history="1">
              <w:r>
                <w:rPr>
                  <w:color w:val="0000FF"/>
                </w:rPr>
                <w:t>06</w:t>
              </w:r>
            </w:hyperlink>
            <w:r>
              <w:t xml:space="preserve"> + </w:t>
            </w:r>
            <w:hyperlink w:anchor="P15411" w:history="1">
              <w:r>
                <w:rPr>
                  <w:color w:val="0000FF"/>
                </w:rPr>
                <w:t>07</w:t>
              </w:r>
            </w:hyperlink>
            <w:r>
              <w:t>),</w:t>
            </w:r>
          </w:p>
          <w:p w:rsidR="00B95EA4" w:rsidRDefault="00B95EA4">
            <w:pPr>
              <w:pStyle w:val="ConsPlusNormal"/>
            </w:pPr>
            <w:r>
              <w:t>в том числе:</w:t>
            </w:r>
          </w:p>
        </w:tc>
        <w:tc>
          <w:tcPr>
            <w:tcW w:w="851" w:type="dxa"/>
            <w:tcBorders>
              <w:top w:val="nil"/>
              <w:left w:val="nil"/>
              <w:bottom w:val="nil"/>
              <w:right w:val="nil"/>
            </w:tcBorders>
          </w:tcPr>
          <w:p w:rsidR="00B95EA4" w:rsidRDefault="00B95EA4">
            <w:pPr>
              <w:pStyle w:val="ConsPlusNormal"/>
              <w:jc w:val="center"/>
            </w:pPr>
            <w:bookmarkStart w:id="85" w:name="P15387"/>
            <w:bookmarkEnd w:id="85"/>
            <w:r>
              <w:t>04</w:t>
            </w:r>
          </w:p>
        </w:tc>
        <w:tc>
          <w:tcPr>
            <w:tcW w:w="1734" w:type="dxa"/>
            <w:tcBorders>
              <w:top w:val="nil"/>
              <w:left w:val="nil"/>
              <w:bottom w:val="nil"/>
              <w:right w:val="nil"/>
            </w:tcBorders>
          </w:tcPr>
          <w:p w:rsidR="00B95EA4" w:rsidRDefault="00B95EA4">
            <w:pPr>
              <w:pStyle w:val="ConsPlusNormal"/>
              <w:jc w:val="center"/>
            </w:pPr>
            <w:r>
              <w:t>31 100 190,6</w:t>
            </w:r>
          </w:p>
        </w:tc>
        <w:tc>
          <w:tcPr>
            <w:tcW w:w="1304" w:type="dxa"/>
            <w:tcBorders>
              <w:top w:val="nil"/>
              <w:left w:val="nil"/>
              <w:bottom w:val="nil"/>
              <w:right w:val="nil"/>
            </w:tcBorders>
          </w:tcPr>
          <w:p w:rsidR="00B95EA4" w:rsidRDefault="00B95EA4">
            <w:pPr>
              <w:pStyle w:val="ConsPlusNormal"/>
              <w:jc w:val="center"/>
            </w:pPr>
            <w:r>
              <w:t>12 602,0</w:t>
            </w:r>
          </w:p>
        </w:tc>
        <w:tc>
          <w:tcPr>
            <w:tcW w:w="1701" w:type="dxa"/>
            <w:tcBorders>
              <w:top w:val="nil"/>
              <w:left w:val="nil"/>
              <w:bottom w:val="nil"/>
              <w:right w:val="nil"/>
            </w:tcBorders>
          </w:tcPr>
          <w:p w:rsidR="00B95EA4" w:rsidRDefault="00B95EA4">
            <w:pPr>
              <w:pStyle w:val="ConsPlusNormal"/>
              <w:jc w:val="center"/>
            </w:pPr>
            <w:r>
              <w:t>32 981 707,6</w:t>
            </w:r>
          </w:p>
        </w:tc>
        <w:tc>
          <w:tcPr>
            <w:tcW w:w="1247" w:type="dxa"/>
            <w:tcBorders>
              <w:top w:val="nil"/>
              <w:left w:val="nil"/>
              <w:bottom w:val="nil"/>
              <w:right w:val="nil"/>
            </w:tcBorders>
          </w:tcPr>
          <w:p w:rsidR="00B95EA4" w:rsidRDefault="00B95EA4">
            <w:pPr>
              <w:pStyle w:val="ConsPlusNormal"/>
              <w:jc w:val="center"/>
            </w:pPr>
            <w:r>
              <w:t>13 364,4</w:t>
            </w:r>
          </w:p>
        </w:tc>
        <w:tc>
          <w:tcPr>
            <w:tcW w:w="1701" w:type="dxa"/>
            <w:tcBorders>
              <w:top w:val="nil"/>
              <w:left w:val="nil"/>
              <w:bottom w:val="nil"/>
              <w:right w:val="nil"/>
            </w:tcBorders>
          </w:tcPr>
          <w:p w:rsidR="00B95EA4" w:rsidRDefault="00B95EA4">
            <w:pPr>
              <w:pStyle w:val="ConsPlusNormal"/>
              <w:jc w:val="center"/>
            </w:pPr>
            <w:r>
              <w:t>34 786 720,2</w:t>
            </w:r>
          </w:p>
        </w:tc>
        <w:tc>
          <w:tcPr>
            <w:tcW w:w="1304" w:type="dxa"/>
            <w:tcBorders>
              <w:top w:val="nil"/>
              <w:left w:val="nil"/>
              <w:bottom w:val="nil"/>
              <w:right w:val="nil"/>
            </w:tcBorders>
          </w:tcPr>
          <w:p w:rsidR="00B95EA4" w:rsidRDefault="00B95EA4">
            <w:pPr>
              <w:pStyle w:val="ConsPlusNormal"/>
              <w:jc w:val="center"/>
            </w:pPr>
            <w:r>
              <w:t>14 095,8</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1.1. Субвенции из бюджета </w:t>
            </w:r>
            <w:r>
              <w:lastRenderedPageBreak/>
              <w:t>ФОМС &lt;**&gt;</w:t>
            </w:r>
          </w:p>
        </w:tc>
        <w:tc>
          <w:tcPr>
            <w:tcW w:w="851" w:type="dxa"/>
            <w:tcBorders>
              <w:top w:val="nil"/>
              <w:left w:val="nil"/>
              <w:bottom w:val="nil"/>
              <w:right w:val="nil"/>
            </w:tcBorders>
          </w:tcPr>
          <w:p w:rsidR="00B95EA4" w:rsidRDefault="00B95EA4">
            <w:pPr>
              <w:pStyle w:val="ConsPlusNormal"/>
              <w:jc w:val="center"/>
            </w:pPr>
            <w:bookmarkStart w:id="86" w:name="P15395"/>
            <w:bookmarkEnd w:id="86"/>
            <w:r>
              <w:lastRenderedPageBreak/>
              <w:t>05</w:t>
            </w:r>
          </w:p>
        </w:tc>
        <w:tc>
          <w:tcPr>
            <w:tcW w:w="1734" w:type="dxa"/>
            <w:tcBorders>
              <w:top w:val="nil"/>
              <w:left w:val="nil"/>
              <w:bottom w:val="nil"/>
              <w:right w:val="nil"/>
            </w:tcBorders>
          </w:tcPr>
          <w:p w:rsidR="00B95EA4" w:rsidRDefault="00B95EA4">
            <w:pPr>
              <w:pStyle w:val="ConsPlusNormal"/>
              <w:jc w:val="center"/>
            </w:pPr>
            <w:r>
              <w:t>31 100 190,6</w:t>
            </w:r>
          </w:p>
        </w:tc>
        <w:tc>
          <w:tcPr>
            <w:tcW w:w="1304" w:type="dxa"/>
            <w:tcBorders>
              <w:top w:val="nil"/>
              <w:left w:val="nil"/>
              <w:bottom w:val="nil"/>
              <w:right w:val="nil"/>
            </w:tcBorders>
          </w:tcPr>
          <w:p w:rsidR="00B95EA4" w:rsidRDefault="00B95EA4">
            <w:pPr>
              <w:pStyle w:val="ConsPlusNormal"/>
              <w:jc w:val="center"/>
            </w:pPr>
            <w:r>
              <w:t>12 602,0</w:t>
            </w:r>
          </w:p>
        </w:tc>
        <w:tc>
          <w:tcPr>
            <w:tcW w:w="1701" w:type="dxa"/>
            <w:tcBorders>
              <w:top w:val="nil"/>
              <w:left w:val="nil"/>
              <w:bottom w:val="nil"/>
              <w:right w:val="nil"/>
            </w:tcBorders>
          </w:tcPr>
          <w:p w:rsidR="00B95EA4" w:rsidRDefault="00B95EA4">
            <w:pPr>
              <w:pStyle w:val="ConsPlusNormal"/>
              <w:jc w:val="center"/>
            </w:pPr>
            <w:r>
              <w:t>32 981 707,6</w:t>
            </w:r>
          </w:p>
        </w:tc>
        <w:tc>
          <w:tcPr>
            <w:tcW w:w="1247" w:type="dxa"/>
            <w:tcBorders>
              <w:top w:val="nil"/>
              <w:left w:val="nil"/>
              <w:bottom w:val="nil"/>
              <w:right w:val="nil"/>
            </w:tcBorders>
          </w:tcPr>
          <w:p w:rsidR="00B95EA4" w:rsidRDefault="00B95EA4">
            <w:pPr>
              <w:pStyle w:val="ConsPlusNormal"/>
              <w:jc w:val="center"/>
            </w:pPr>
            <w:r>
              <w:t>13 364,4</w:t>
            </w:r>
          </w:p>
        </w:tc>
        <w:tc>
          <w:tcPr>
            <w:tcW w:w="1701" w:type="dxa"/>
            <w:tcBorders>
              <w:top w:val="nil"/>
              <w:left w:val="nil"/>
              <w:bottom w:val="nil"/>
              <w:right w:val="nil"/>
            </w:tcBorders>
          </w:tcPr>
          <w:p w:rsidR="00B95EA4" w:rsidRDefault="00B95EA4">
            <w:pPr>
              <w:pStyle w:val="ConsPlusNormal"/>
              <w:jc w:val="center"/>
            </w:pPr>
            <w:r>
              <w:t>34 786 720,2</w:t>
            </w:r>
          </w:p>
        </w:tc>
        <w:tc>
          <w:tcPr>
            <w:tcW w:w="1304" w:type="dxa"/>
            <w:tcBorders>
              <w:top w:val="nil"/>
              <w:left w:val="nil"/>
              <w:bottom w:val="nil"/>
              <w:right w:val="nil"/>
            </w:tcBorders>
          </w:tcPr>
          <w:p w:rsidR="00B95EA4" w:rsidRDefault="00B95EA4">
            <w:pPr>
              <w:pStyle w:val="ConsPlusNormal"/>
              <w:jc w:val="center"/>
            </w:pPr>
            <w:r>
              <w:t>14 095,8</w:t>
            </w: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851" w:type="dxa"/>
            <w:tcBorders>
              <w:top w:val="nil"/>
              <w:left w:val="nil"/>
              <w:bottom w:val="nil"/>
              <w:right w:val="nil"/>
            </w:tcBorders>
          </w:tcPr>
          <w:p w:rsidR="00B95EA4" w:rsidRDefault="00B95EA4">
            <w:pPr>
              <w:pStyle w:val="ConsPlusNormal"/>
              <w:jc w:val="center"/>
            </w:pPr>
            <w:bookmarkStart w:id="87" w:name="P15403"/>
            <w:bookmarkEnd w:id="87"/>
            <w:r>
              <w:t>06</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1.3. Прочие поступления</w:t>
            </w:r>
          </w:p>
        </w:tc>
        <w:tc>
          <w:tcPr>
            <w:tcW w:w="851" w:type="dxa"/>
            <w:tcBorders>
              <w:top w:val="nil"/>
              <w:left w:val="nil"/>
              <w:bottom w:val="nil"/>
              <w:right w:val="nil"/>
            </w:tcBorders>
          </w:tcPr>
          <w:p w:rsidR="00B95EA4" w:rsidRDefault="00B95EA4">
            <w:pPr>
              <w:pStyle w:val="ConsPlusNormal"/>
              <w:jc w:val="center"/>
            </w:pPr>
            <w:bookmarkStart w:id="88" w:name="P15411"/>
            <w:bookmarkEnd w:id="88"/>
            <w:r>
              <w:t>07</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w:t>
            </w:r>
          </w:p>
          <w:p w:rsidR="00B95EA4" w:rsidRDefault="00B95EA4">
            <w:pPr>
              <w:pStyle w:val="ConsPlusNormal"/>
            </w:pPr>
            <w:r>
              <w:t>из них:</w:t>
            </w:r>
          </w:p>
        </w:tc>
        <w:tc>
          <w:tcPr>
            <w:tcW w:w="851" w:type="dxa"/>
            <w:tcBorders>
              <w:top w:val="nil"/>
              <w:left w:val="nil"/>
              <w:bottom w:val="nil"/>
              <w:right w:val="nil"/>
            </w:tcBorders>
          </w:tcPr>
          <w:p w:rsidR="00B95EA4" w:rsidRDefault="00B95EA4">
            <w:pPr>
              <w:pStyle w:val="ConsPlusNormal"/>
              <w:jc w:val="center"/>
            </w:pPr>
            <w:bookmarkStart w:id="89" w:name="P15420"/>
            <w:bookmarkEnd w:id="89"/>
            <w:r>
              <w:t>08</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w:t>
            </w:r>
          </w:p>
        </w:tc>
        <w:tc>
          <w:tcPr>
            <w:tcW w:w="851" w:type="dxa"/>
            <w:tcBorders>
              <w:top w:val="nil"/>
              <w:left w:val="nil"/>
              <w:bottom w:val="nil"/>
              <w:right w:val="nil"/>
            </w:tcBorders>
          </w:tcPr>
          <w:p w:rsidR="00B95EA4" w:rsidRDefault="00B95EA4">
            <w:pPr>
              <w:pStyle w:val="ConsPlusNormal"/>
              <w:jc w:val="center"/>
            </w:pPr>
            <w:r>
              <w:t>09</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обеспечение дополнительных видов медицинской помощи</w:t>
            </w:r>
          </w:p>
        </w:tc>
        <w:tc>
          <w:tcPr>
            <w:tcW w:w="851" w:type="dxa"/>
            <w:tcBorders>
              <w:top w:val="nil"/>
              <w:left w:val="nil"/>
              <w:bottom w:val="nil"/>
              <w:right w:val="nil"/>
            </w:tcBorders>
          </w:tcPr>
          <w:p w:rsidR="00B95EA4" w:rsidRDefault="00B95EA4">
            <w:pPr>
              <w:pStyle w:val="ConsPlusNormal"/>
            </w:pP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r w:rsidR="00B95EA4">
        <w:tblPrEx>
          <w:tblBorders>
            <w:insideH w:val="none" w:sz="0" w:space="0" w:color="auto"/>
            <w:insideV w:val="none" w:sz="0" w:space="0" w:color="auto"/>
          </w:tblBorders>
        </w:tblPrEx>
        <w:tc>
          <w:tcPr>
            <w:tcW w:w="3261" w:type="dxa"/>
            <w:tcBorders>
              <w:top w:val="nil"/>
              <w:left w:val="nil"/>
              <w:bottom w:val="nil"/>
              <w:right w:val="nil"/>
            </w:tcBorders>
          </w:tcPr>
          <w:p w:rsidR="00B95EA4" w:rsidRDefault="00B95EA4">
            <w:pPr>
              <w:pStyle w:val="ConsPlusNormal"/>
            </w:pPr>
            <w:r>
              <w:t xml:space="preserve">2.2. Межбюджетные трансферты, передаваемые из областного бюджета в бюджет территориального фонда </w:t>
            </w:r>
            <w:r>
              <w:lastRenderedPageBreak/>
              <w:t>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1" w:type="dxa"/>
            <w:tcBorders>
              <w:top w:val="nil"/>
              <w:left w:val="nil"/>
              <w:bottom w:val="nil"/>
              <w:right w:val="nil"/>
            </w:tcBorders>
          </w:tcPr>
          <w:p w:rsidR="00B95EA4" w:rsidRDefault="00B95EA4">
            <w:pPr>
              <w:pStyle w:val="ConsPlusNormal"/>
              <w:jc w:val="center"/>
            </w:pPr>
            <w:bookmarkStart w:id="90" w:name="P15444"/>
            <w:bookmarkEnd w:id="90"/>
            <w:r>
              <w:lastRenderedPageBreak/>
              <w:t>10</w:t>
            </w:r>
          </w:p>
        </w:tc>
        <w:tc>
          <w:tcPr>
            <w:tcW w:w="1734"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247" w:type="dxa"/>
            <w:tcBorders>
              <w:top w:val="nil"/>
              <w:left w:val="nil"/>
              <w:bottom w:val="nil"/>
              <w:right w:val="nil"/>
            </w:tcBorders>
          </w:tcPr>
          <w:p w:rsidR="00B95EA4" w:rsidRDefault="00B95EA4">
            <w:pPr>
              <w:pStyle w:val="ConsPlusNormal"/>
            </w:pPr>
          </w:p>
        </w:tc>
        <w:tc>
          <w:tcPr>
            <w:tcW w:w="1701" w:type="dxa"/>
            <w:tcBorders>
              <w:top w:val="nil"/>
              <w:left w:val="nil"/>
              <w:bottom w:val="nil"/>
              <w:right w:val="nil"/>
            </w:tcBorders>
          </w:tcPr>
          <w:p w:rsidR="00B95EA4" w:rsidRDefault="00B95EA4">
            <w:pPr>
              <w:pStyle w:val="ConsPlusNormal"/>
            </w:pPr>
          </w:p>
        </w:tc>
        <w:tc>
          <w:tcPr>
            <w:tcW w:w="1304" w:type="dxa"/>
            <w:tcBorders>
              <w:top w:val="nil"/>
              <w:left w:val="nil"/>
              <w:bottom w:val="nil"/>
              <w:right w:val="nil"/>
            </w:tcBorders>
          </w:tcPr>
          <w:p w:rsidR="00B95EA4" w:rsidRDefault="00B95EA4">
            <w:pPr>
              <w:pStyle w:val="ConsPlusNormal"/>
            </w:pPr>
          </w:p>
        </w:tc>
      </w:tr>
    </w:tbl>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5403" w:history="1">
        <w:r>
          <w:rPr>
            <w:color w:val="0000FF"/>
          </w:rPr>
          <w:t>строки 06</w:t>
        </w:r>
      </w:hyperlink>
      <w:r>
        <w:t xml:space="preserve"> и </w:t>
      </w:r>
      <w:hyperlink w:anchor="P15444" w:history="1">
        <w:r>
          <w:rPr>
            <w:color w:val="0000FF"/>
          </w:rPr>
          <w:t>10</w:t>
        </w:r>
      </w:hyperlink>
      <w:r>
        <w:t>).</w:t>
      </w:r>
    </w:p>
    <w:p w:rsidR="00B95EA4" w:rsidRDefault="00B95EA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Волгоградской области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B95EA4" w:rsidRDefault="00B95EA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61"/>
        <w:gridCol w:w="907"/>
        <w:gridCol w:w="1361"/>
        <w:gridCol w:w="850"/>
        <w:gridCol w:w="1417"/>
        <w:gridCol w:w="907"/>
      </w:tblGrid>
      <w:tr w:rsidR="00B95EA4">
        <w:tc>
          <w:tcPr>
            <w:tcW w:w="3231" w:type="dxa"/>
            <w:vMerge w:val="restart"/>
            <w:tcBorders>
              <w:left w:val="nil"/>
            </w:tcBorders>
          </w:tcPr>
          <w:p w:rsidR="00B95EA4" w:rsidRDefault="00B95EA4">
            <w:pPr>
              <w:pStyle w:val="ConsPlusNormal"/>
              <w:jc w:val="center"/>
            </w:pPr>
            <w:r>
              <w:t>Справочно</w:t>
            </w:r>
          </w:p>
        </w:tc>
        <w:tc>
          <w:tcPr>
            <w:tcW w:w="2268" w:type="dxa"/>
            <w:gridSpan w:val="2"/>
          </w:tcPr>
          <w:p w:rsidR="00B95EA4" w:rsidRDefault="00B95EA4">
            <w:pPr>
              <w:pStyle w:val="ConsPlusNormal"/>
              <w:jc w:val="center"/>
            </w:pPr>
            <w:r>
              <w:t>2020 год</w:t>
            </w:r>
          </w:p>
        </w:tc>
        <w:tc>
          <w:tcPr>
            <w:tcW w:w="2211" w:type="dxa"/>
            <w:gridSpan w:val="2"/>
          </w:tcPr>
          <w:p w:rsidR="00B95EA4" w:rsidRDefault="00B95EA4">
            <w:pPr>
              <w:pStyle w:val="ConsPlusNormal"/>
              <w:jc w:val="center"/>
            </w:pPr>
            <w:r>
              <w:t>2021 год</w:t>
            </w:r>
          </w:p>
        </w:tc>
        <w:tc>
          <w:tcPr>
            <w:tcW w:w="2324" w:type="dxa"/>
            <w:gridSpan w:val="2"/>
            <w:tcBorders>
              <w:right w:val="nil"/>
            </w:tcBorders>
          </w:tcPr>
          <w:p w:rsidR="00B95EA4" w:rsidRDefault="00B95EA4">
            <w:pPr>
              <w:pStyle w:val="ConsPlusNormal"/>
              <w:jc w:val="center"/>
            </w:pPr>
            <w:r>
              <w:t>2022 год</w:t>
            </w:r>
          </w:p>
        </w:tc>
      </w:tr>
      <w:tr w:rsidR="00B95EA4">
        <w:tc>
          <w:tcPr>
            <w:tcW w:w="3231" w:type="dxa"/>
            <w:vMerge/>
            <w:tcBorders>
              <w:left w:val="nil"/>
            </w:tcBorders>
          </w:tcPr>
          <w:p w:rsidR="00B95EA4" w:rsidRDefault="00B95EA4"/>
        </w:tc>
        <w:tc>
          <w:tcPr>
            <w:tcW w:w="1361" w:type="dxa"/>
          </w:tcPr>
          <w:p w:rsidR="00B95EA4" w:rsidRDefault="00B95EA4">
            <w:pPr>
              <w:pStyle w:val="ConsPlusNormal"/>
              <w:jc w:val="center"/>
            </w:pPr>
            <w:r>
              <w:t>всего,</w:t>
            </w:r>
          </w:p>
          <w:p w:rsidR="00B95EA4" w:rsidRDefault="00B95EA4">
            <w:pPr>
              <w:pStyle w:val="ConsPlusNormal"/>
              <w:jc w:val="center"/>
            </w:pPr>
            <w:r>
              <w:t>тыс. рублей</w:t>
            </w:r>
          </w:p>
        </w:tc>
        <w:tc>
          <w:tcPr>
            <w:tcW w:w="907" w:type="dxa"/>
          </w:tcPr>
          <w:p w:rsidR="00B95EA4" w:rsidRDefault="00B95EA4">
            <w:pPr>
              <w:pStyle w:val="ConsPlusNormal"/>
              <w:jc w:val="center"/>
            </w:pPr>
            <w:r>
              <w:t>на 1 застрахованное лицо, рублей</w:t>
            </w:r>
          </w:p>
        </w:tc>
        <w:tc>
          <w:tcPr>
            <w:tcW w:w="1361" w:type="dxa"/>
          </w:tcPr>
          <w:p w:rsidR="00B95EA4" w:rsidRDefault="00B95EA4">
            <w:pPr>
              <w:pStyle w:val="ConsPlusNormal"/>
              <w:jc w:val="center"/>
            </w:pPr>
            <w:r>
              <w:t>всего,</w:t>
            </w:r>
          </w:p>
          <w:p w:rsidR="00B95EA4" w:rsidRDefault="00B95EA4">
            <w:pPr>
              <w:pStyle w:val="ConsPlusNormal"/>
              <w:jc w:val="center"/>
            </w:pPr>
            <w:r>
              <w:t>тыс. рублей</w:t>
            </w:r>
          </w:p>
        </w:tc>
        <w:tc>
          <w:tcPr>
            <w:tcW w:w="850" w:type="dxa"/>
          </w:tcPr>
          <w:p w:rsidR="00B95EA4" w:rsidRDefault="00B95EA4">
            <w:pPr>
              <w:pStyle w:val="ConsPlusNormal"/>
              <w:jc w:val="center"/>
            </w:pPr>
            <w:r>
              <w:t>на 1 застрахованное лицо, рублей</w:t>
            </w:r>
          </w:p>
        </w:tc>
        <w:tc>
          <w:tcPr>
            <w:tcW w:w="1417" w:type="dxa"/>
          </w:tcPr>
          <w:p w:rsidR="00B95EA4" w:rsidRDefault="00B95EA4">
            <w:pPr>
              <w:pStyle w:val="ConsPlusNormal"/>
              <w:jc w:val="center"/>
            </w:pPr>
            <w:r>
              <w:t>всего,</w:t>
            </w:r>
          </w:p>
          <w:p w:rsidR="00B95EA4" w:rsidRDefault="00B95EA4">
            <w:pPr>
              <w:pStyle w:val="ConsPlusNormal"/>
              <w:jc w:val="center"/>
            </w:pPr>
            <w:r>
              <w:t>тыс. рублей</w:t>
            </w:r>
          </w:p>
        </w:tc>
        <w:tc>
          <w:tcPr>
            <w:tcW w:w="907" w:type="dxa"/>
            <w:tcBorders>
              <w:right w:val="nil"/>
            </w:tcBorders>
          </w:tcPr>
          <w:p w:rsidR="00B95EA4" w:rsidRDefault="00B95EA4">
            <w:pPr>
              <w:pStyle w:val="ConsPlusNormal"/>
              <w:jc w:val="center"/>
            </w:pPr>
            <w:r>
              <w:t>на 1 застрахованное лицо, рублей</w:t>
            </w:r>
          </w:p>
        </w:tc>
      </w:tr>
      <w:tr w:rsidR="00B95EA4">
        <w:tblPrEx>
          <w:tblBorders>
            <w:insideH w:val="nil"/>
            <w:insideV w:val="none" w:sz="0" w:space="0" w:color="auto"/>
          </w:tblBorders>
        </w:tblPrEx>
        <w:tc>
          <w:tcPr>
            <w:tcW w:w="3231" w:type="dxa"/>
            <w:tcBorders>
              <w:left w:val="nil"/>
              <w:bottom w:val="nil"/>
              <w:right w:val="nil"/>
            </w:tcBorders>
          </w:tcPr>
          <w:p w:rsidR="00B95EA4" w:rsidRDefault="00B95EA4">
            <w:pPr>
              <w:pStyle w:val="ConsPlusNormal"/>
            </w:pPr>
            <w:r>
              <w:t>Расходы на обеспечение выполнения ТФОМС своих функций</w:t>
            </w:r>
          </w:p>
        </w:tc>
        <w:tc>
          <w:tcPr>
            <w:tcW w:w="1361" w:type="dxa"/>
            <w:tcBorders>
              <w:left w:val="nil"/>
              <w:bottom w:val="nil"/>
              <w:right w:val="nil"/>
            </w:tcBorders>
          </w:tcPr>
          <w:p w:rsidR="00B95EA4" w:rsidRDefault="00B95EA4">
            <w:pPr>
              <w:pStyle w:val="ConsPlusNormal"/>
              <w:jc w:val="center"/>
            </w:pPr>
            <w:r>
              <w:t>240 000,0</w:t>
            </w:r>
          </w:p>
        </w:tc>
        <w:tc>
          <w:tcPr>
            <w:tcW w:w="907" w:type="dxa"/>
            <w:tcBorders>
              <w:left w:val="nil"/>
              <w:bottom w:val="nil"/>
              <w:right w:val="nil"/>
            </w:tcBorders>
          </w:tcPr>
          <w:p w:rsidR="00B95EA4" w:rsidRDefault="00B95EA4">
            <w:pPr>
              <w:pStyle w:val="ConsPlusNormal"/>
              <w:jc w:val="center"/>
            </w:pPr>
            <w:r>
              <w:t>97,2</w:t>
            </w:r>
          </w:p>
        </w:tc>
        <w:tc>
          <w:tcPr>
            <w:tcW w:w="1361" w:type="dxa"/>
            <w:tcBorders>
              <w:left w:val="nil"/>
              <w:bottom w:val="nil"/>
              <w:right w:val="nil"/>
            </w:tcBorders>
          </w:tcPr>
          <w:p w:rsidR="00B95EA4" w:rsidRDefault="00B95EA4">
            <w:pPr>
              <w:pStyle w:val="ConsPlusNormal"/>
              <w:jc w:val="center"/>
            </w:pPr>
            <w:r>
              <w:t>240 000,0</w:t>
            </w:r>
          </w:p>
        </w:tc>
        <w:tc>
          <w:tcPr>
            <w:tcW w:w="850" w:type="dxa"/>
            <w:tcBorders>
              <w:left w:val="nil"/>
              <w:bottom w:val="nil"/>
              <w:right w:val="nil"/>
            </w:tcBorders>
          </w:tcPr>
          <w:p w:rsidR="00B95EA4" w:rsidRDefault="00B95EA4">
            <w:pPr>
              <w:pStyle w:val="ConsPlusNormal"/>
              <w:jc w:val="center"/>
            </w:pPr>
            <w:r>
              <w:t>97,2</w:t>
            </w:r>
          </w:p>
        </w:tc>
        <w:tc>
          <w:tcPr>
            <w:tcW w:w="1417" w:type="dxa"/>
            <w:tcBorders>
              <w:left w:val="nil"/>
              <w:bottom w:val="nil"/>
              <w:right w:val="nil"/>
            </w:tcBorders>
          </w:tcPr>
          <w:p w:rsidR="00B95EA4" w:rsidRDefault="00B95EA4">
            <w:pPr>
              <w:pStyle w:val="ConsPlusNormal"/>
              <w:jc w:val="center"/>
            </w:pPr>
            <w:r>
              <w:t>240 000,0</w:t>
            </w:r>
          </w:p>
        </w:tc>
        <w:tc>
          <w:tcPr>
            <w:tcW w:w="907" w:type="dxa"/>
            <w:tcBorders>
              <w:left w:val="nil"/>
              <w:bottom w:val="nil"/>
              <w:right w:val="nil"/>
            </w:tcBorders>
          </w:tcPr>
          <w:p w:rsidR="00B95EA4" w:rsidRDefault="00B95EA4">
            <w:pPr>
              <w:pStyle w:val="ConsPlusNormal"/>
              <w:jc w:val="center"/>
            </w:pPr>
            <w:r>
              <w:t>97,2</w:t>
            </w:r>
          </w:p>
        </w:tc>
      </w:tr>
      <w:tr w:rsidR="00B95EA4">
        <w:tblPrEx>
          <w:tblBorders>
            <w:insideH w:val="nil"/>
            <w:insideV w:val="none" w:sz="0" w:space="0" w:color="auto"/>
          </w:tblBorders>
        </w:tblPrEx>
        <w:tc>
          <w:tcPr>
            <w:tcW w:w="3231" w:type="dxa"/>
            <w:tcBorders>
              <w:top w:val="nil"/>
              <w:left w:val="nil"/>
              <w:bottom w:val="nil"/>
              <w:right w:val="nil"/>
            </w:tcBorders>
          </w:tcPr>
          <w:p w:rsidR="00B95EA4" w:rsidRDefault="00B95EA4">
            <w:pPr>
              <w:pStyle w:val="ConsPlusNormal"/>
            </w:pPr>
            <w:r>
              <w:t xml:space="preserve">На софинансирование расходов медицинских организаций государственной системы </w:t>
            </w:r>
            <w:r>
              <w:lastRenderedPageBreak/>
              <w:t>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361" w:type="dxa"/>
            <w:tcBorders>
              <w:top w:val="nil"/>
              <w:left w:val="nil"/>
              <w:bottom w:val="nil"/>
              <w:right w:val="nil"/>
            </w:tcBorders>
          </w:tcPr>
          <w:p w:rsidR="00B95EA4" w:rsidRDefault="00B95EA4">
            <w:pPr>
              <w:pStyle w:val="ConsPlusNormal"/>
            </w:pPr>
          </w:p>
        </w:tc>
        <w:tc>
          <w:tcPr>
            <w:tcW w:w="907" w:type="dxa"/>
            <w:tcBorders>
              <w:top w:val="nil"/>
              <w:left w:val="nil"/>
              <w:bottom w:val="nil"/>
              <w:right w:val="nil"/>
            </w:tcBorders>
          </w:tcPr>
          <w:p w:rsidR="00B95EA4" w:rsidRDefault="00B95EA4">
            <w:pPr>
              <w:pStyle w:val="ConsPlusNormal"/>
            </w:pPr>
          </w:p>
        </w:tc>
        <w:tc>
          <w:tcPr>
            <w:tcW w:w="1361" w:type="dxa"/>
            <w:tcBorders>
              <w:top w:val="nil"/>
              <w:left w:val="nil"/>
              <w:bottom w:val="nil"/>
              <w:right w:val="nil"/>
            </w:tcBorders>
          </w:tcPr>
          <w:p w:rsidR="00B95EA4" w:rsidRDefault="00B95EA4">
            <w:pPr>
              <w:pStyle w:val="ConsPlusNormal"/>
            </w:pPr>
          </w:p>
        </w:tc>
        <w:tc>
          <w:tcPr>
            <w:tcW w:w="850" w:type="dxa"/>
            <w:tcBorders>
              <w:top w:val="nil"/>
              <w:left w:val="nil"/>
              <w:bottom w:val="nil"/>
              <w:right w:val="nil"/>
            </w:tcBorders>
          </w:tcPr>
          <w:p w:rsidR="00B95EA4" w:rsidRDefault="00B95EA4">
            <w:pPr>
              <w:pStyle w:val="ConsPlusNormal"/>
            </w:pPr>
          </w:p>
        </w:tc>
        <w:tc>
          <w:tcPr>
            <w:tcW w:w="1417" w:type="dxa"/>
            <w:tcBorders>
              <w:top w:val="nil"/>
              <w:left w:val="nil"/>
              <w:bottom w:val="nil"/>
              <w:right w:val="nil"/>
            </w:tcBorders>
          </w:tcPr>
          <w:p w:rsidR="00B95EA4" w:rsidRDefault="00B95EA4">
            <w:pPr>
              <w:pStyle w:val="ConsPlusNormal"/>
            </w:pPr>
          </w:p>
        </w:tc>
        <w:tc>
          <w:tcPr>
            <w:tcW w:w="907" w:type="dxa"/>
            <w:tcBorders>
              <w:top w:val="nil"/>
              <w:left w:val="nil"/>
              <w:bottom w:val="nil"/>
              <w:right w:val="nil"/>
            </w:tcBorders>
          </w:tcPr>
          <w:p w:rsidR="00B95EA4" w:rsidRDefault="00B95EA4">
            <w:pPr>
              <w:pStyle w:val="ConsPlusNormal"/>
            </w:pPr>
          </w:p>
        </w:tc>
      </w:tr>
    </w:tbl>
    <w:p w:rsidR="00B95EA4" w:rsidRDefault="00B95EA4">
      <w:pPr>
        <w:sectPr w:rsidR="00B95EA4">
          <w:pgSz w:w="16838" w:h="11905" w:orient="landscape"/>
          <w:pgMar w:top="1701" w:right="1134" w:bottom="850" w:left="1134" w:header="0" w:footer="0" w:gutter="0"/>
          <w:cols w:space="720"/>
        </w:sectPr>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both"/>
      </w:pPr>
    </w:p>
    <w:p w:rsidR="00B95EA4" w:rsidRDefault="00B95EA4">
      <w:pPr>
        <w:pStyle w:val="ConsPlusNormal"/>
        <w:jc w:val="right"/>
        <w:outlineLvl w:val="1"/>
      </w:pPr>
      <w:r>
        <w:t>Приложение 11</w:t>
      </w:r>
    </w:p>
    <w:p w:rsidR="00B95EA4" w:rsidRDefault="00B95EA4">
      <w:pPr>
        <w:pStyle w:val="ConsPlusNormal"/>
        <w:jc w:val="right"/>
      </w:pPr>
      <w:r>
        <w:t>к Территориальной программе</w:t>
      </w:r>
    </w:p>
    <w:p w:rsidR="00B95EA4" w:rsidRDefault="00B95EA4">
      <w:pPr>
        <w:pStyle w:val="ConsPlusNormal"/>
        <w:jc w:val="right"/>
      </w:pPr>
      <w:r>
        <w:t>государственных гарантий бесплатного</w:t>
      </w:r>
    </w:p>
    <w:p w:rsidR="00B95EA4" w:rsidRDefault="00B95EA4">
      <w:pPr>
        <w:pStyle w:val="ConsPlusNormal"/>
        <w:jc w:val="right"/>
      </w:pPr>
      <w:r>
        <w:t>оказания гражданам медицинской помощи</w:t>
      </w:r>
    </w:p>
    <w:p w:rsidR="00B95EA4" w:rsidRDefault="00B95EA4">
      <w:pPr>
        <w:pStyle w:val="ConsPlusNormal"/>
        <w:jc w:val="right"/>
      </w:pPr>
      <w:r>
        <w:t>в Волгоградской области на 2020 год</w:t>
      </w:r>
    </w:p>
    <w:p w:rsidR="00B95EA4" w:rsidRDefault="00B95EA4">
      <w:pPr>
        <w:pStyle w:val="ConsPlusNormal"/>
        <w:jc w:val="right"/>
      </w:pPr>
      <w:r>
        <w:t>и на плановый период 2021 и 2022 годов</w:t>
      </w:r>
    </w:p>
    <w:p w:rsidR="00B95EA4" w:rsidRDefault="00B95EA4">
      <w:pPr>
        <w:pStyle w:val="ConsPlusNormal"/>
        <w:jc w:val="both"/>
      </w:pPr>
    </w:p>
    <w:p w:rsidR="00B95EA4" w:rsidRDefault="00B95EA4">
      <w:pPr>
        <w:pStyle w:val="ConsPlusTitle"/>
        <w:jc w:val="center"/>
      </w:pPr>
      <w:bookmarkStart w:id="91" w:name="P15495"/>
      <w:bookmarkEnd w:id="91"/>
      <w:r>
        <w:t>ПЕРЕЧЕНЬ</w:t>
      </w:r>
    </w:p>
    <w:p w:rsidR="00B95EA4" w:rsidRDefault="00B95EA4">
      <w:pPr>
        <w:pStyle w:val="ConsPlusTitle"/>
        <w:jc w:val="center"/>
      </w:pPr>
      <w:r>
        <w:t>СЛУЧАЕВ ОКАЗАНИЯ МЕДИЦИНСКОЙ ПОМОЩИ, ПОВОДОВ ОБРАЩЕНИЯ</w:t>
      </w:r>
    </w:p>
    <w:p w:rsidR="00B95EA4" w:rsidRDefault="00B95EA4">
      <w:pPr>
        <w:pStyle w:val="ConsPlusTitle"/>
        <w:jc w:val="center"/>
      </w:pPr>
      <w:r>
        <w:t>ГРАЖДАН В МЕДИЦИНСКИЕ ОРГАНИЗАЦИИ И МЕДИЦИНСКИХ УСЛУГ,</w:t>
      </w:r>
    </w:p>
    <w:p w:rsidR="00B95EA4" w:rsidRDefault="00B95EA4">
      <w:pPr>
        <w:pStyle w:val="ConsPlusTitle"/>
        <w:jc w:val="center"/>
      </w:pPr>
      <w:r>
        <w:t>НЕ ВХОДЯЩИХ В ТЕРРИТОРИАЛЬНУЮ ПРОГРАММУ &lt;*&gt;</w:t>
      </w:r>
    </w:p>
    <w:p w:rsidR="00B95EA4" w:rsidRDefault="00B95EA4">
      <w:pPr>
        <w:pStyle w:val="ConsPlusNormal"/>
        <w:jc w:val="both"/>
      </w:pPr>
    </w:p>
    <w:p w:rsidR="00B95EA4" w:rsidRDefault="00B95EA4">
      <w:pPr>
        <w:pStyle w:val="ConsPlusNormal"/>
        <w:ind w:firstLine="540"/>
        <w:jc w:val="both"/>
      </w:pPr>
      <w:r>
        <w:t>--------------------------------</w:t>
      </w:r>
    </w:p>
    <w:p w:rsidR="00B95EA4" w:rsidRDefault="00B95EA4">
      <w:pPr>
        <w:pStyle w:val="ConsPlusNormal"/>
        <w:spacing w:before="220"/>
        <w:ind w:firstLine="540"/>
        <w:jc w:val="both"/>
      </w:pPr>
      <w:r>
        <w:t>&lt;*&gt; Финансирование названных в Перечне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осуществляется в соответствии с действующим законодательством.</w:t>
      </w:r>
    </w:p>
    <w:p w:rsidR="00B95EA4" w:rsidRDefault="00B95EA4">
      <w:pPr>
        <w:pStyle w:val="ConsPlusNormal"/>
        <w:jc w:val="both"/>
      </w:pPr>
    </w:p>
    <w:p w:rsidR="00B95EA4" w:rsidRDefault="00B95EA4">
      <w:pPr>
        <w:pStyle w:val="ConsPlusNormal"/>
        <w:ind w:firstLine="540"/>
        <w:jc w:val="both"/>
      </w:pPr>
      <w:r>
        <w:t>1. Медицинские осмотры (включая флюорографические и химико-токсикологические исследования):</w:t>
      </w:r>
    </w:p>
    <w:p w:rsidR="00B95EA4" w:rsidRDefault="00B95EA4">
      <w:pPr>
        <w:pStyle w:val="ConsPlusNormal"/>
        <w:spacing w:before="220"/>
        <w:ind w:firstLine="540"/>
        <w:jc w:val="both"/>
      </w:pPr>
      <w:r>
        <w:t>1.1. Для получения или замены водительского удостоверения.</w:t>
      </w:r>
    </w:p>
    <w:p w:rsidR="00B95EA4" w:rsidRDefault="00B95EA4">
      <w:pPr>
        <w:pStyle w:val="ConsPlusNormal"/>
        <w:spacing w:before="220"/>
        <w:ind w:firstLine="540"/>
        <w:jc w:val="both"/>
      </w:pPr>
      <w:r>
        <w:t>1.2. Для получения визы.</w:t>
      </w:r>
    </w:p>
    <w:p w:rsidR="00B95EA4" w:rsidRDefault="00B95EA4">
      <w:pPr>
        <w:pStyle w:val="ConsPlusNormal"/>
        <w:spacing w:before="220"/>
        <w:ind w:firstLine="540"/>
        <w:jc w:val="both"/>
      </w:pPr>
      <w:r>
        <w:t>1.3. Для получения вида на жительство.</w:t>
      </w:r>
    </w:p>
    <w:p w:rsidR="00B95EA4" w:rsidRDefault="00B95EA4">
      <w:pPr>
        <w:pStyle w:val="ConsPlusNormal"/>
        <w:spacing w:before="220"/>
        <w:ind w:firstLine="540"/>
        <w:jc w:val="both"/>
      </w:pPr>
      <w:r>
        <w:t>1.4. Для получения разрешения на временное проживание.</w:t>
      </w:r>
    </w:p>
    <w:p w:rsidR="00B95EA4" w:rsidRDefault="00B95EA4">
      <w:pPr>
        <w:pStyle w:val="ConsPlusNormal"/>
        <w:spacing w:before="220"/>
        <w:ind w:firstLine="540"/>
        <w:jc w:val="both"/>
      </w:pPr>
      <w:r>
        <w:t>1.5. Для получения разрешения на работу (учебу) иностранных граждан или лиц без гражданства (в том числе на основании патента).</w:t>
      </w:r>
    </w:p>
    <w:p w:rsidR="00B95EA4" w:rsidRDefault="00B95EA4">
      <w:pPr>
        <w:pStyle w:val="ConsPlusNormal"/>
        <w:spacing w:before="220"/>
        <w:ind w:firstLine="540"/>
        <w:jc w:val="both"/>
      </w:pPr>
      <w:r>
        <w:t>1.6. Для оформления гражданства.</w:t>
      </w:r>
    </w:p>
    <w:p w:rsidR="00B95EA4" w:rsidRDefault="00B95EA4">
      <w:pPr>
        <w:pStyle w:val="ConsPlusNormal"/>
        <w:spacing w:before="220"/>
        <w:ind w:firstLine="540"/>
        <w:jc w:val="both"/>
      </w:pPr>
      <w:r>
        <w:t>1.7. На право приобретения и хранения огнестрельного оружия.</w:t>
      </w:r>
    </w:p>
    <w:p w:rsidR="00B95EA4" w:rsidRDefault="00B95EA4">
      <w:pPr>
        <w:pStyle w:val="ConsPlusNormal"/>
        <w:spacing w:before="220"/>
        <w:ind w:firstLine="540"/>
        <w:jc w:val="both"/>
      </w:pPr>
      <w:r>
        <w:t>1.8. Для поступления в профессиональные образовательные организации и образовательные организации высшего образования лиц старше 18 лет, за исключением лиц, обучающихся в общеобразовательных организациях или закончивших обучение в текущем году.</w:t>
      </w:r>
    </w:p>
    <w:p w:rsidR="00B95EA4" w:rsidRDefault="00B95EA4">
      <w:pPr>
        <w:pStyle w:val="ConsPlusNormal"/>
        <w:spacing w:before="220"/>
        <w:ind w:firstLine="540"/>
        <w:jc w:val="both"/>
      </w:pPr>
      <w:r>
        <w:t>1.9. Обязательные предварительные при поступлении на работу, в том числе предварительные медицинские осмотры работников, занятых на тяжелых работах и на работах с вредными и (или) опасными условиями труда (за исключением медицинских осмотров с целью установления диагноза заболевания, препятствующего поступлению на государственную гражданскую службу и на муниципальную службу, проводимых в соответствии с нормативными правовыми актами Российской Федерации).</w:t>
      </w:r>
    </w:p>
    <w:p w:rsidR="00B95EA4" w:rsidRDefault="00B95EA4">
      <w:pPr>
        <w:pStyle w:val="ConsPlusNormal"/>
        <w:spacing w:before="220"/>
        <w:ind w:firstLine="540"/>
        <w:jc w:val="both"/>
      </w:pPr>
      <w:r>
        <w:t>1.10. Периодические в течение трудовой деятельности работников, включая периодические медицинские осмотры работников, занятых на тяжелых работах и на работах с вредными и (или) опасными условиями труда.</w:t>
      </w:r>
    </w:p>
    <w:p w:rsidR="00B95EA4" w:rsidRDefault="00B95EA4">
      <w:pPr>
        <w:pStyle w:val="ConsPlusNormal"/>
        <w:spacing w:before="220"/>
        <w:ind w:firstLine="540"/>
        <w:jc w:val="both"/>
      </w:pPr>
      <w:r>
        <w:lastRenderedPageBreak/>
        <w:t>1.11. Проведение два раза в год профилактических медицинских осмотров в целях выявления туберкулеза:</w:t>
      </w:r>
    </w:p>
    <w:p w:rsidR="00B95EA4" w:rsidRDefault="00B95EA4">
      <w:pPr>
        <w:pStyle w:val="ConsPlusNormal"/>
        <w:spacing w:before="220"/>
        <w:ind w:firstLine="540"/>
        <w:jc w:val="both"/>
      </w:pPr>
      <w:r>
        <w:t>работников родильных домов (перинатальных центров);</w:t>
      </w:r>
    </w:p>
    <w:p w:rsidR="00B95EA4" w:rsidRDefault="00B95EA4">
      <w:pPr>
        <w:pStyle w:val="ConsPlusNormal"/>
        <w:spacing w:before="220"/>
        <w:ind w:firstLine="540"/>
        <w:jc w:val="both"/>
      </w:pPr>
      <w:r>
        <w:t>подследственных, содержащихся в следственных изоляторах, и осужденных, содержащихся в исправительных учреждениях.</w:t>
      </w:r>
    </w:p>
    <w:p w:rsidR="00B95EA4" w:rsidRDefault="00B95EA4">
      <w:pPr>
        <w:pStyle w:val="ConsPlusNormal"/>
        <w:spacing w:before="220"/>
        <w:ind w:firstLine="540"/>
        <w:jc w:val="both"/>
      </w:pPr>
      <w:r>
        <w:t>1.12. Проведение один раз в год профилактических медицинских осмотров в целях выявления туберкулеза:</w:t>
      </w:r>
    </w:p>
    <w:p w:rsidR="00B95EA4" w:rsidRDefault="00B95EA4">
      <w:pPr>
        <w:pStyle w:val="ConsPlusNormal"/>
        <w:spacing w:before="220"/>
        <w:ind w:firstLine="540"/>
        <w:jc w:val="both"/>
      </w:pPr>
      <w:r>
        <w:t>работников медицинских организаций в Волгоградской области;</w:t>
      </w:r>
    </w:p>
    <w:p w:rsidR="00B95EA4" w:rsidRDefault="00B95EA4">
      <w:pPr>
        <w:pStyle w:val="ConsPlusNormal"/>
        <w:spacing w:before="220"/>
        <w:ind w:firstLine="540"/>
        <w:jc w:val="both"/>
      </w:pPr>
      <w:r>
        <w:t>работников учреждений социального обслуживания для детей и подростков;</w:t>
      </w:r>
    </w:p>
    <w:p w:rsidR="00B95EA4" w:rsidRDefault="00B95EA4">
      <w:pPr>
        <w:pStyle w:val="ConsPlusNormal"/>
        <w:spacing w:before="220"/>
        <w:ind w:firstLine="540"/>
        <w:jc w:val="both"/>
      </w:pPr>
      <w:r>
        <w:t>работников санаторно-курортных организаций;</w:t>
      </w:r>
    </w:p>
    <w:p w:rsidR="00B95EA4" w:rsidRDefault="00B95EA4">
      <w:pPr>
        <w:pStyle w:val="ConsPlusNormal"/>
        <w:spacing w:before="220"/>
        <w:ind w:firstLine="540"/>
        <w:jc w:val="both"/>
      </w:pPr>
      <w:r>
        <w:t>работников образовательных организаций;</w:t>
      </w:r>
    </w:p>
    <w:p w:rsidR="00B95EA4" w:rsidRDefault="00B95EA4">
      <w:pPr>
        <w:pStyle w:val="ConsPlusNormal"/>
        <w:spacing w:before="220"/>
        <w:ind w:firstLine="540"/>
        <w:jc w:val="both"/>
      </w:pPr>
      <w:r>
        <w:t>работников оздоровительных и спортивных учреждений для детей и подростков.</w:t>
      </w:r>
    </w:p>
    <w:p w:rsidR="00B95EA4" w:rsidRDefault="00B95EA4">
      <w:pPr>
        <w:pStyle w:val="ConsPlusNormal"/>
        <w:spacing w:before="220"/>
        <w:ind w:firstLine="540"/>
        <w:jc w:val="both"/>
      </w:pPr>
      <w:r>
        <w:t>1.13. Внеочередные осмотры по просьбам работников в соответствии с медицинскими рекомендациями.</w:t>
      </w:r>
    </w:p>
    <w:p w:rsidR="00B95EA4" w:rsidRDefault="00B95EA4">
      <w:pPr>
        <w:pStyle w:val="ConsPlusNormal"/>
        <w:spacing w:before="220"/>
        <w:ind w:firstLine="540"/>
        <w:jc w:val="both"/>
      </w:pPr>
      <w:r>
        <w:t>1.14. Проведение в медицинских организациях профилактических осмотров (включая лабораторное и инструментальное обследование) и профилактических прививок для лиц, выезжающих на работу в летние оздоровительные лагеря, в соответствии с действующими нормативными документами.</w:t>
      </w:r>
    </w:p>
    <w:p w:rsidR="00B95EA4" w:rsidRDefault="00B95EA4">
      <w:pPr>
        <w:pStyle w:val="ConsPlusNormal"/>
        <w:spacing w:before="220"/>
        <w:ind w:firstLine="540"/>
        <w:jc w:val="both"/>
      </w:pPr>
      <w:r>
        <w:t>1.15.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 обучающихся общеобразовательных организаций.</w:t>
      </w:r>
    </w:p>
    <w:p w:rsidR="00B95EA4" w:rsidRDefault="00B95EA4">
      <w:pPr>
        <w:pStyle w:val="ConsPlusNormal"/>
        <w:spacing w:before="220"/>
        <w:ind w:firstLine="540"/>
        <w:jc w:val="both"/>
      </w:pPr>
      <w:r>
        <w:t>1.16. Для допуска к занятиям физкультурой и спортом, за исключением несовершеннолетних.</w:t>
      </w:r>
    </w:p>
    <w:p w:rsidR="00B95EA4" w:rsidRDefault="00B95EA4">
      <w:pPr>
        <w:pStyle w:val="ConsPlusNormal"/>
        <w:spacing w:before="220"/>
        <w:ind w:firstLine="540"/>
        <w:jc w:val="both"/>
      </w:pPr>
      <w:r>
        <w:t>1.17. Освидетельствование на наличие медицинских противопоказаний к осуществлению частной детективной и охранной деятельности.</w:t>
      </w:r>
    </w:p>
    <w:p w:rsidR="00B95EA4" w:rsidRDefault="00B95EA4">
      <w:pPr>
        <w:pStyle w:val="ConsPlusNormal"/>
        <w:spacing w:before="220"/>
        <w:ind w:firstLine="540"/>
        <w:jc w:val="both"/>
      </w:pPr>
      <w:r>
        <w:t>1.18. Ежегодное химико-токсикологическое исследование наличия наркотических средств, психотропных веществ и их метаболитов в организме военнослужащего, проходящего военную службу по контракту, если иное не предусмотрено федеральным законодательством.</w:t>
      </w:r>
    </w:p>
    <w:p w:rsidR="00B95EA4" w:rsidRDefault="00B95EA4">
      <w:pPr>
        <w:pStyle w:val="ConsPlusNormal"/>
        <w:spacing w:before="220"/>
        <w:ind w:firstLine="540"/>
        <w:jc w:val="both"/>
      </w:pPr>
      <w:r>
        <w:t>2. Ежегодная диспансеризация государственных гражданских служащих и муниципальных служащих с целью определения рисков развития заболеваний, раннего выявления имеющихся заболеваний, в том числе препятствующих прохождению государственной гражданской службы и муниципальной службы, в объемах и по специальностям, установленным нормативными актами Министерства здравоохранения Российской Федерации.</w:t>
      </w:r>
    </w:p>
    <w:p w:rsidR="00B95EA4" w:rsidRDefault="00B95EA4">
      <w:pPr>
        <w:pStyle w:val="ConsPlusNormal"/>
        <w:spacing w:before="220"/>
        <w:ind w:firstLine="540"/>
        <w:jc w:val="both"/>
      </w:pPr>
      <w:r>
        <w:t xml:space="preserve">3. Проведение экспертизы по установлению факта связи заболевания с профессиональной деятельностью граждан (в том числе пенсионеров), работающих на предприятии (в организации) или ранее работавших на предприятии (в организации), за исключением случаев, относящихся к </w:t>
      </w:r>
      <w:hyperlink w:anchor="P1175" w:history="1">
        <w:r>
          <w:rPr>
            <w:color w:val="0000FF"/>
          </w:rPr>
          <w:t>подпункту 2 пункта 3 раздела II</w:t>
        </w:r>
      </w:hyperlink>
      <w:r>
        <w:t xml:space="preserve"> приложения 1 к настоящей Программе.</w:t>
      </w:r>
    </w:p>
    <w:p w:rsidR="00B95EA4" w:rsidRDefault="00B95EA4">
      <w:pPr>
        <w:pStyle w:val="ConsPlusNormal"/>
        <w:spacing w:before="220"/>
        <w:ind w:firstLine="540"/>
        <w:jc w:val="both"/>
      </w:pPr>
      <w:r>
        <w:t xml:space="preserve">4. Медицинская помощь, в том числе высокотехнологичная специализированная медицинская помощь, в медицинских организациях независимо от их организационно-правовой формы при тяжелых несчастных случаях на производстве, признанных страховыми случаями в </w:t>
      </w:r>
      <w:r>
        <w:lastRenderedPageBreak/>
        <w:t>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B95EA4" w:rsidRDefault="00B95EA4">
      <w:pPr>
        <w:pStyle w:val="ConsPlusNormal"/>
        <w:spacing w:before="220"/>
        <w:ind w:firstLine="540"/>
        <w:jc w:val="both"/>
      </w:pPr>
      <w:r>
        <w:t>5. Все виды медицинского обследования, освидетельствования, консультаций, экспертиз, проводимые по инициативе больного или его родственников при отсутствии медицинских показаний.</w:t>
      </w:r>
    </w:p>
    <w:p w:rsidR="00B95EA4" w:rsidRDefault="00B95EA4">
      <w:pPr>
        <w:pStyle w:val="ConsPlusNormal"/>
        <w:spacing w:before="220"/>
        <w:ind w:firstLine="540"/>
        <w:jc w:val="both"/>
      </w:pPr>
      <w:r>
        <w:t xml:space="preserve">6. Плановое обследование или оказание отдельных медицинских услуг в плановом </w:t>
      </w:r>
      <w:hyperlink w:anchor="P1618" w:history="1">
        <w:r>
          <w:rPr>
            <w:color w:val="0000FF"/>
          </w:rPr>
          <w:t>порядке</w:t>
        </w:r>
      </w:hyperlink>
      <w:r>
        <w:t xml:space="preserve"> по медицинским показаниям пациента вне очереди (за исключением отдельных категорий граждан, имеющих право на получение медицинской помощи вне очереди в соответствии с приложением 4 к настоящей Программе) по его инициативе, инициативе его законных представителей или родственников, при наличии очередности на данный вид обследования, оформленной в </w:t>
      </w:r>
      <w:hyperlink w:anchor="P1248" w:history="1">
        <w:r>
          <w:rPr>
            <w:color w:val="0000FF"/>
          </w:rPr>
          <w:t>порядке</w:t>
        </w:r>
      </w:hyperlink>
      <w:r>
        <w:t>, установленном приложением 3 к настоящей Программе.</w:t>
      </w:r>
    </w:p>
    <w:p w:rsidR="00B95EA4" w:rsidRDefault="00B95EA4">
      <w:pPr>
        <w:pStyle w:val="ConsPlusNormal"/>
        <w:spacing w:before="220"/>
        <w:ind w:firstLine="540"/>
        <w:jc w:val="both"/>
      </w:pPr>
      <w:r>
        <w:t>7. Оказание медицинских услуг анонимно, в том числе купирование состояний опьянения и абстинентных синдромов, психотерапевтическая помощь при расстройствах поведения, связанных с употреблением психоактивных веществ, за исключением случаев, предусмотренных законодательством Российской Федерации.</w:t>
      </w:r>
    </w:p>
    <w:p w:rsidR="00B95EA4" w:rsidRDefault="00B95EA4">
      <w:pPr>
        <w:pStyle w:val="ConsPlusNormal"/>
        <w:spacing w:before="220"/>
        <w:ind w:firstLine="540"/>
        <w:jc w:val="both"/>
      </w:pPr>
      <w:r>
        <w:t>8. Консультации и лечение больных за пределами Волгоградской области в федеральных и республиканских клиниках в случаях, когда медицинская помощь на этих уровнях не показана или могла быть оказана в медицинских организациях Волгоградской области, а также в тех случаях, когда пациенты не имели направления комитета здравоохранения Волгоградской области.</w:t>
      </w:r>
    </w:p>
    <w:p w:rsidR="00B95EA4" w:rsidRDefault="00B95EA4">
      <w:pPr>
        <w:pStyle w:val="ConsPlusNormal"/>
        <w:spacing w:before="220"/>
        <w:ind w:firstLine="540"/>
        <w:jc w:val="both"/>
      </w:pPr>
      <w:r>
        <w:t>9.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w:t>
      </w:r>
    </w:p>
    <w:p w:rsidR="00B95EA4" w:rsidRDefault="00B95EA4">
      <w:pPr>
        <w:pStyle w:val="ConsPlusNormal"/>
        <w:spacing w:before="220"/>
        <w:ind w:firstLine="540"/>
        <w:jc w:val="both"/>
      </w:pPr>
      <w:r>
        <w:t>10. Самостоятельное обращение пациента за получением медицинских услуг, за исключением случаев и порядка, предусмотренных законодательством Российской Федерации.</w:t>
      </w:r>
    </w:p>
    <w:p w:rsidR="00B95EA4" w:rsidRDefault="00B95EA4">
      <w:pPr>
        <w:pStyle w:val="ConsPlusNormal"/>
        <w:spacing w:before="220"/>
        <w:ind w:firstLine="540"/>
        <w:jc w:val="both"/>
      </w:pPr>
      <w:r>
        <w:t>11. Наркологические экспертизы, лабораторные исследования биологических жидкостей на содержание алкоголя, наркотических и ненаркотических веществ, в том числе химико-токсикологические исследования по личной инициативе граждан или работодателя.</w:t>
      </w:r>
    </w:p>
    <w:p w:rsidR="00B95EA4" w:rsidRDefault="00B95EA4">
      <w:pPr>
        <w:pStyle w:val="ConsPlusNormal"/>
        <w:spacing w:before="220"/>
        <w:ind w:firstLine="540"/>
        <w:jc w:val="both"/>
      </w:pPr>
      <w:r>
        <w:t>12. Иммунизация профессиональных групп населения против природно-очаговых инфекционных заболеваний в соответствии с федеральными нормативными актами.</w:t>
      </w:r>
    </w:p>
    <w:p w:rsidR="00B95EA4" w:rsidRDefault="00B95EA4">
      <w:pPr>
        <w:pStyle w:val="ConsPlusNormal"/>
        <w:spacing w:before="220"/>
        <w:ind w:firstLine="540"/>
        <w:jc w:val="both"/>
      </w:pPr>
      <w:r>
        <w:t>13. Иммунизация граждан, выезжающих за границу, против инфекционных заболеваний в зависимости от сложившейся эпидемиологической ситуации в стране на момент выезда в нее.</w:t>
      </w:r>
    </w:p>
    <w:p w:rsidR="00B95EA4" w:rsidRDefault="00B95EA4">
      <w:pPr>
        <w:pStyle w:val="ConsPlusNormal"/>
        <w:spacing w:before="220"/>
        <w:ind w:firstLine="540"/>
        <w:jc w:val="both"/>
      </w:pPr>
      <w:r>
        <w:t>14. Иммунизация граждан по их желанию любыми другими разрешенными иммунологическими препаратами, кроме поступающих в Волгоградскую область за счет средств федерального и областного бюджетов.</w:t>
      </w:r>
    </w:p>
    <w:p w:rsidR="00B95EA4" w:rsidRDefault="00B95EA4">
      <w:pPr>
        <w:pStyle w:val="ConsPlusNormal"/>
        <w:spacing w:before="220"/>
        <w:ind w:firstLine="540"/>
        <w:jc w:val="both"/>
      </w:pPr>
      <w:r>
        <w:t xml:space="preserve">15. Зубное протезирование, за исключением протезирования отдельным категориям граждан, зубное протезирование которым предусмотрено законодательством Российской Федерации и законодательством Волгоградской области, и пациентам, определенным в </w:t>
      </w:r>
      <w:hyperlink w:anchor="P1150" w:history="1">
        <w:r>
          <w:rPr>
            <w:color w:val="0000FF"/>
          </w:rPr>
          <w:t>пункте 13 части 2 раздела II</w:t>
        </w:r>
      </w:hyperlink>
      <w:r>
        <w:t xml:space="preserve"> приложения 1 к настоящей Программе.</w:t>
      </w:r>
    </w:p>
    <w:p w:rsidR="00B95EA4" w:rsidRDefault="00B95EA4">
      <w:pPr>
        <w:pStyle w:val="ConsPlusNormal"/>
        <w:spacing w:before="220"/>
        <w:ind w:firstLine="540"/>
        <w:jc w:val="both"/>
      </w:pPr>
      <w:r>
        <w:t>16. Ортодонтия по косметическим показаниям.</w:t>
      </w:r>
    </w:p>
    <w:p w:rsidR="00B95EA4" w:rsidRDefault="00B95EA4">
      <w:pPr>
        <w:pStyle w:val="ConsPlusNormal"/>
        <w:spacing w:before="220"/>
        <w:ind w:firstLine="540"/>
        <w:jc w:val="both"/>
      </w:pPr>
      <w:r>
        <w:t xml:space="preserve">17. Применение материалов и лекарственных препаратов, за исключением указанных в </w:t>
      </w:r>
      <w:hyperlink w:anchor="P1671" w:history="1">
        <w:r>
          <w:rPr>
            <w:color w:val="0000FF"/>
          </w:rPr>
          <w:t>приложении 5</w:t>
        </w:r>
      </w:hyperlink>
      <w:r>
        <w:t xml:space="preserve"> к настоящей Программе, при лечении заболеваний полости рта.</w:t>
      </w:r>
    </w:p>
    <w:p w:rsidR="00B95EA4" w:rsidRDefault="00B95EA4">
      <w:pPr>
        <w:pStyle w:val="ConsPlusNormal"/>
        <w:spacing w:before="220"/>
        <w:ind w:firstLine="540"/>
        <w:jc w:val="both"/>
      </w:pPr>
      <w:r>
        <w:t>18. Кератотомия и коррекция зрения с помощью контактных линз.</w:t>
      </w:r>
    </w:p>
    <w:p w:rsidR="00B95EA4" w:rsidRDefault="00B95EA4">
      <w:pPr>
        <w:pStyle w:val="ConsPlusNormal"/>
        <w:spacing w:before="220"/>
        <w:ind w:firstLine="540"/>
        <w:jc w:val="both"/>
      </w:pPr>
      <w:r>
        <w:lastRenderedPageBreak/>
        <w:t>19. Косметологические услуги (терапевтическое и хирургическое лечение) по поводу дефектов при отсутствии медицинских показаний.</w:t>
      </w:r>
    </w:p>
    <w:p w:rsidR="00B95EA4" w:rsidRDefault="00B95EA4">
      <w:pPr>
        <w:pStyle w:val="ConsPlusNormal"/>
        <w:spacing w:before="220"/>
        <w:ind w:firstLine="540"/>
        <w:jc w:val="both"/>
      </w:pPr>
      <w:r>
        <w:t>20. Ритуальная циркумцизия.</w:t>
      </w:r>
    </w:p>
    <w:p w:rsidR="00B95EA4" w:rsidRDefault="00B95EA4">
      <w:pPr>
        <w:pStyle w:val="ConsPlusNormal"/>
        <w:spacing w:before="220"/>
        <w:ind w:firstLine="540"/>
        <w:jc w:val="both"/>
      </w:pPr>
      <w:r>
        <w:t>21. Оказание наркологической помощи на дому по личной инициативе пациента или его родственников организациями государственной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B95EA4" w:rsidRDefault="00B95EA4">
      <w:pPr>
        <w:pStyle w:val="ConsPlusNormal"/>
        <w:spacing w:before="220"/>
        <w:ind w:firstLine="540"/>
        <w:jc w:val="both"/>
      </w:pPr>
      <w:r>
        <w:t>22. Оказание медицинской помощи в медицинских организациях частной формы собственности, не участвующих в реализации Территориальной программы.</w:t>
      </w:r>
    </w:p>
    <w:p w:rsidR="00B95EA4" w:rsidRDefault="00B95EA4">
      <w:pPr>
        <w:pStyle w:val="ConsPlusNormal"/>
        <w:spacing w:before="220"/>
        <w:ind w:firstLine="540"/>
        <w:jc w:val="both"/>
      </w:pPr>
      <w:r>
        <w:t>23. Медицинское обеспечение спортивных соревнований, оздоровительных, трудовых лагерей, культурно-массовых и общественных мероприятий, похорон.</w:t>
      </w:r>
    </w:p>
    <w:p w:rsidR="00B95EA4" w:rsidRDefault="00B95EA4">
      <w:pPr>
        <w:pStyle w:val="ConsPlusNormal"/>
        <w:spacing w:before="220"/>
        <w:ind w:firstLine="540"/>
        <w:jc w:val="both"/>
      </w:pPr>
      <w:r>
        <w:t xml:space="preserve">24. При оказании медицинской помощи в стационарных условиях и условиях дневного стационара применение лекарственных препаратов, медицинских изделий, лечебного питания, в том числе специализированных продуктов лечебного питания, не входящих в </w:t>
      </w:r>
      <w:hyperlink w:anchor="P1676" w:history="1">
        <w:r>
          <w:rPr>
            <w:color w:val="0000FF"/>
          </w:rPr>
          <w:t>раздел I</w:t>
        </w:r>
      </w:hyperlink>
      <w:r>
        <w:t xml:space="preserve"> приложения 5 к настоящей Программе,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hyperlink w:anchor="P1676" w:history="1">
        <w:r>
          <w:rPr>
            <w:color w:val="0000FF"/>
          </w:rPr>
          <w:t>раздел I</w:t>
        </w:r>
      </w:hyperlink>
      <w:r>
        <w:t xml:space="preserve"> указанного приложения, по решению врачебной комиссии медицинской организации.</w:t>
      </w:r>
    </w:p>
    <w:p w:rsidR="00B95EA4" w:rsidRDefault="00B95EA4">
      <w:pPr>
        <w:pStyle w:val="ConsPlusNormal"/>
        <w:spacing w:before="220"/>
        <w:ind w:firstLine="540"/>
        <w:jc w:val="both"/>
      </w:pPr>
      <w:r>
        <w:t>25. Оказание плановой медицинской помощи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также - аттестованным сотрудникам федеральных органов по их желанию в рамках действующего законодательства.</w:t>
      </w:r>
    </w:p>
    <w:p w:rsidR="00B95EA4" w:rsidRDefault="00B95EA4">
      <w:pPr>
        <w:pStyle w:val="ConsPlusNormal"/>
        <w:spacing w:before="220"/>
        <w:ind w:firstLine="540"/>
        <w:jc w:val="both"/>
      </w:pPr>
      <w:r>
        <w:t>26. Оказание военнослужащим, сотрудникам органов внутренних дел, 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 Министерства внутренних дел Российской Федерации, а также других федеральных органов исполнительной власти, в составе которых проходят службу военнослужащие и приравненные к ним лица, медицинской помощи за исключением оказания медицинской помощи в экстренной форме до момента устранения непосредственной угрозы жизни пациента, здоровью окружающих и возможной его транспортировки в медицинскую организацию.</w:t>
      </w:r>
    </w:p>
    <w:p w:rsidR="00B95EA4" w:rsidRDefault="00B95EA4">
      <w:pPr>
        <w:pStyle w:val="ConsPlusNormal"/>
        <w:spacing w:before="220"/>
        <w:ind w:firstLine="540"/>
        <w:jc w:val="both"/>
      </w:pPr>
      <w:r>
        <w:t>27. Медицинское освидетельствование в целях определения годности граждан к военной или приравненной к ней службе.</w:t>
      </w:r>
    </w:p>
    <w:p w:rsidR="00B95EA4" w:rsidRDefault="00B95EA4">
      <w:pPr>
        <w:pStyle w:val="ConsPlusNormal"/>
        <w:spacing w:before="220"/>
        <w:ind w:firstLine="540"/>
        <w:jc w:val="both"/>
      </w:pPr>
      <w:r>
        <w:t>28. Оказание медицинской помощи в медико-санитарных частях и здравпунктах предприятий, организаций, образовательных организаций, не входящих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w:t>
      </w:r>
    </w:p>
    <w:p w:rsidR="00B95EA4" w:rsidRDefault="00B95EA4">
      <w:pPr>
        <w:pStyle w:val="ConsPlusNormal"/>
        <w:spacing w:before="220"/>
        <w:ind w:firstLine="540"/>
        <w:jc w:val="both"/>
      </w:pPr>
      <w:r>
        <w:t>29. Традиционные методы диагностики и лечения (методы народной медицины), разрешенные к применению в установленном порядке.</w:t>
      </w:r>
    </w:p>
    <w:p w:rsidR="00B95EA4" w:rsidRDefault="00B95EA4">
      <w:pPr>
        <w:pStyle w:val="ConsPlusNormal"/>
        <w:spacing w:before="220"/>
        <w:ind w:firstLine="540"/>
        <w:jc w:val="both"/>
      </w:pPr>
      <w:r>
        <w:t>30. Иные немедицинские услуги, предоставляемые медицинской организацией:</w:t>
      </w:r>
    </w:p>
    <w:p w:rsidR="00B95EA4" w:rsidRDefault="00B95EA4">
      <w:pPr>
        <w:pStyle w:val="ConsPlusNormal"/>
        <w:spacing w:before="220"/>
        <w:ind w:firstLine="540"/>
        <w:jc w:val="both"/>
      </w:pPr>
      <w:r>
        <w:t>размещение в маломестных палатах (боксах) пациентов по их желанию в случаях, когда данное размещение осуществляется не по медицинским и (или) эпидемиологическим показаниям, установленным уполномоченным федеральным органом исполнительной власти;</w:t>
      </w:r>
    </w:p>
    <w:p w:rsidR="00B95EA4" w:rsidRDefault="00B95EA4">
      <w:pPr>
        <w:pStyle w:val="ConsPlusNormal"/>
        <w:spacing w:before="220"/>
        <w:ind w:firstLine="540"/>
        <w:jc w:val="both"/>
      </w:pPr>
      <w:r>
        <w:lastRenderedPageBreak/>
        <w:t>услуги по уходу за телом покойного по желанию родственников;</w:t>
      </w:r>
    </w:p>
    <w:p w:rsidR="00B95EA4" w:rsidRDefault="00B95EA4">
      <w:pPr>
        <w:pStyle w:val="ConsPlusNormal"/>
        <w:spacing w:before="220"/>
        <w:ind w:firstLine="540"/>
        <w:jc w:val="both"/>
      </w:pPr>
      <w:r>
        <w:t xml:space="preserve">транспортные услуги, предоставляемые медицинской организацией, за исключением случаев, предусмотренных </w:t>
      </w:r>
      <w:hyperlink w:anchor="P1248" w:history="1">
        <w:r>
          <w:rPr>
            <w:color w:val="0000FF"/>
          </w:rPr>
          <w:t>приложением 3</w:t>
        </w:r>
      </w:hyperlink>
      <w:r>
        <w:t xml:space="preserve"> к настоящей Программе;</w:t>
      </w:r>
    </w:p>
    <w:p w:rsidR="00B95EA4" w:rsidRDefault="00B95EA4">
      <w:pPr>
        <w:pStyle w:val="ConsPlusNormal"/>
        <w:spacing w:before="220"/>
        <w:ind w:firstLine="540"/>
        <w:jc w:val="both"/>
      </w:pPr>
      <w:r>
        <w:t>услуги прачечной по желанию пациентов.</w:t>
      </w:r>
    </w:p>
    <w:p w:rsidR="00B95EA4" w:rsidRDefault="00B95EA4">
      <w:pPr>
        <w:pStyle w:val="ConsPlusNormal"/>
        <w:spacing w:before="220"/>
        <w:ind w:firstLine="540"/>
        <w:jc w:val="both"/>
      </w:pPr>
      <w:r>
        <w:t>31. Индивидуальный сестринский уход за больным в стационаре, в том числе на дому, по желанию больного или его родственников, в медицинских организациях государственной или частной систем здравоохранения, имеющих лицензию на указанный вид деятельности, в порядке, установленном законодательством Российской Федерации.</w:t>
      </w:r>
    </w:p>
    <w:p w:rsidR="00B95EA4" w:rsidRDefault="00B95EA4">
      <w:pPr>
        <w:pStyle w:val="ConsPlusNormal"/>
        <w:spacing w:before="220"/>
        <w:ind w:firstLine="540"/>
        <w:jc w:val="both"/>
      </w:pPr>
      <w:r>
        <w:t>32. Санаторно-курортное лечение, за исключением лечения в санаторно-курортных организациях, подведомственных комитету здравоохранения Волгоградской области.</w:t>
      </w:r>
    </w:p>
    <w:p w:rsidR="00B95EA4" w:rsidRDefault="00B95EA4">
      <w:pPr>
        <w:pStyle w:val="ConsPlusNormal"/>
        <w:jc w:val="both"/>
      </w:pPr>
    </w:p>
    <w:p w:rsidR="00B95EA4" w:rsidRDefault="00B95EA4">
      <w:pPr>
        <w:pStyle w:val="ConsPlusNormal"/>
        <w:jc w:val="both"/>
      </w:pPr>
    </w:p>
    <w:p w:rsidR="00B95EA4" w:rsidRDefault="00B95EA4">
      <w:pPr>
        <w:pStyle w:val="ConsPlusNormal"/>
        <w:pBdr>
          <w:top w:val="single" w:sz="6" w:space="0" w:color="auto"/>
        </w:pBdr>
        <w:spacing w:before="100" w:after="100"/>
        <w:jc w:val="both"/>
        <w:rPr>
          <w:sz w:val="2"/>
          <w:szCs w:val="2"/>
        </w:rPr>
      </w:pPr>
    </w:p>
    <w:p w:rsidR="00E96660" w:rsidRDefault="00E96660">
      <w:bookmarkStart w:id="92" w:name="_GoBack"/>
      <w:bookmarkEnd w:id="92"/>
    </w:p>
    <w:sectPr w:rsidR="00E96660" w:rsidSect="00CC61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A4"/>
    <w:rsid w:val="00222D4D"/>
    <w:rsid w:val="00B95EA4"/>
    <w:rsid w:val="00E9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E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E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3E262118F82F2790178C320FEF314B6DB2840F2DC24830E26EA55ACD55D5515733F50F8BAC4D9907D4F306By7R9K" TargetMode="External"/><Relationship Id="rId13" Type="http://schemas.openxmlformats.org/officeDocument/2006/relationships/hyperlink" Target="consultantplus://offline/ref=F7CBCCF3FD386E7F8F8CCDD6C1C761A6292C855CE41904892E46DFDE18B4DD923B7CE49E83D1F525674A63174935A9A94F434E66D546BFFDA6D89AD7zER4K" TargetMode="External"/><Relationship Id="rId18" Type="http://schemas.openxmlformats.org/officeDocument/2006/relationships/hyperlink" Target="consultantplus://offline/ref=F7CBCCF3FD386E7F8F8CCDD6C1C761A6292C855CE41904892E46DFDE18B4DD923B7CE49E83D1F525674A63174935A9A94F434E66D546BFFDA6D89AD7zER4K" TargetMode="External"/><Relationship Id="rId26" Type="http://schemas.openxmlformats.org/officeDocument/2006/relationships/hyperlink" Target="consultantplus://offline/ref=F7CBCCF3FD386E7F8F8CD3DBD7AB3EA32A26DF59E31F09DB751AD98947E4DBC77B3CE2CFCBC1A960324766145F3FFFE6091642z6REK" TargetMode="External"/><Relationship Id="rId3" Type="http://schemas.openxmlformats.org/officeDocument/2006/relationships/settings" Target="settings.xml"/><Relationship Id="rId21" Type="http://schemas.openxmlformats.org/officeDocument/2006/relationships/hyperlink" Target="consultantplus://offline/ref=F7CBCCF3FD386E7F8F8CD3DBD7AB3EA32A27DB59E11809DB751AD98947E4DBC77B3CE2CBC191F370360E321A403DE3F909084167D7z5R1K" TargetMode="External"/><Relationship Id="rId34" Type="http://schemas.openxmlformats.org/officeDocument/2006/relationships/hyperlink" Target="consultantplus://offline/ref=F7CBCCF3FD386E7F8F8CD3DBD7AB3EA32A24DE53E11609DB751AD98947E4DBC77B3CE2CBC095F82567413346056BF0F908084265C85ABEFEzBR1K" TargetMode="External"/><Relationship Id="rId7" Type="http://schemas.openxmlformats.org/officeDocument/2006/relationships/hyperlink" Target="consultantplus://offline/ref=2DC3E262118F82F2790166CE3692AC11B5D3764CF0D429DC5675EC02F3855B0047336109A8FD8FD593605331686ECD51E7yFR5K" TargetMode="External"/><Relationship Id="rId12" Type="http://schemas.openxmlformats.org/officeDocument/2006/relationships/hyperlink" Target="consultantplus://offline/ref=F7CBCCF3FD386E7F8F8CD3DBD7AB3EA3282FDE58E31E09DB751AD98947E4DBC7693CBAC7C196E6256554651740z3R7K" TargetMode="External"/><Relationship Id="rId17" Type="http://schemas.openxmlformats.org/officeDocument/2006/relationships/hyperlink" Target="consultantplus://offline/ref=F7CBCCF3FD386E7F8F8CCDD6C1C761A6292C855CE41904892E46DFDE18B4DD923B7CE49E83D1F525674A63174935A9A94F434E66D546BFFDA6D89AD7zER4K" TargetMode="External"/><Relationship Id="rId25" Type="http://schemas.openxmlformats.org/officeDocument/2006/relationships/hyperlink" Target="consultantplus://offline/ref=F7CBCCF3FD386E7F8F8CD3DBD7AB3EA32B2ED957EC1C09DB751AD98947E4DBC77B3CE2CBC095F8246F413346056BF0F908084265C85ABEFEzBR1K" TargetMode="External"/><Relationship Id="rId33" Type="http://schemas.openxmlformats.org/officeDocument/2006/relationships/hyperlink" Target="consultantplus://offline/ref=F7CBCCF3FD386E7F8F8CD3DBD7AB3EA32A24DE57E61B09DB751AD98947E4DBC77B3CE2CBC095F82565413346056BF0F908084265C85ABEFEzBR1K" TargetMode="External"/><Relationship Id="rId2" Type="http://schemas.microsoft.com/office/2007/relationships/stylesWithEffects" Target="stylesWithEffects.xml"/><Relationship Id="rId16" Type="http://schemas.openxmlformats.org/officeDocument/2006/relationships/hyperlink" Target="consultantplus://offline/ref=F7CBCCF3FD386E7F8F8CCDD6C1C761A6292C855CE41F04892A46DFDE18B4DD923B7CE49E83D1F525674A67164435A9A94F434E66D546BFFDA6D89AD7zER4K" TargetMode="External"/><Relationship Id="rId20" Type="http://schemas.openxmlformats.org/officeDocument/2006/relationships/hyperlink" Target="consultantplus://offline/ref=F7CBCCF3FD386E7F8F8CD3DBD7AB3EA32A27DB59E11809DB751AD98947E4DBC77B3CE2CBC097F370360E321A403DE3F909084167D7z5R1K" TargetMode="External"/><Relationship Id="rId29" Type="http://schemas.openxmlformats.org/officeDocument/2006/relationships/hyperlink" Target="consultantplus://offline/ref=F7CBCCF3FD386E7F8F8CD3DBD7AB3EA32821DE51E31609DB751AD98947E4DBC77B3CE2CBC095F82563413346056BF0F908084265C85ABEFEzBR1K" TargetMode="External"/><Relationship Id="rId1" Type="http://schemas.openxmlformats.org/officeDocument/2006/relationships/styles" Target="styles.xml"/><Relationship Id="rId6" Type="http://schemas.openxmlformats.org/officeDocument/2006/relationships/hyperlink" Target="consultantplus://offline/ref=2DC3E262118F82F2790166CE3692AC11B5D3764CF0D429DD5173EC02F3855B0047336109A8FD8FD593605331686ECD51E7yFR5K" TargetMode="External"/><Relationship Id="rId11" Type="http://schemas.openxmlformats.org/officeDocument/2006/relationships/hyperlink" Target="consultantplus://offline/ref=F7CBCCF3FD386E7F8F8CD3DBD7AB3EA32B27DB50ED1B09DB751AD98947E4DBC77B3CE2CBC095F82563413346056BF0F908084265C85ABEFEzBR1K" TargetMode="External"/><Relationship Id="rId24" Type="http://schemas.openxmlformats.org/officeDocument/2006/relationships/hyperlink" Target="consultantplus://offline/ref=F7CBCCF3FD386E7F8F8CD3DBD7AB3EA32A26DF59E11609DB751AD98947E4DBC77B3CE2CBC99EAC75231F6A164220FCFA15144366zDRFK" TargetMode="External"/><Relationship Id="rId32" Type="http://schemas.openxmlformats.org/officeDocument/2006/relationships/hyperlink" Target="consultantplus://offline/ref=F7CBCCF3FD386E7F8F8CD3DBD7AB3EA32A25D356E61C09DB751AD98947E4DBC7693CBAC7C196E6256554651740z3R7K"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7CBCCF3FD386E7F8F8CD3DBD7AB3EA32A26DA59E31709DB751AD98947E4DBC7693CBAC7C196E6256554651740z3R7K" TargetMode="External"/><Relationship Id="rId23" Type="http://schemas.openxmlformats.org/officeDocument/2006/relationships/hyperlink" Target="consultantplus://offline/ref=F7CBCCF3FD386E7F8F8CD3DBD7AB3EA32A25DD52E21B09DB751AD98947E4DBC77B3CE2CBC095F8246E413346056BF0F908084265C85ABEFEzBR1K" TargetMode="External"/><Relationship Id="rId28" Type="http://schemas.openxmlformats.org/officeDocument/2006/relationships/hyperlink" Target="consultantplus://offline/ref=F7CBCCF3FD386E7F8F8CD3DBD7AB3EA32A27DB59E11709DB751AD98947E4DBC77B3CE2CBC095FA2762413346056BF0F908084265C85ABEFEzBR1K" TargetMode="External"/><Relationship Id="rId36" Type="http://schemas.openxmlformats.org/officeDocument/2006/relationships/fontTable" Target="fontTable.xml"/><Relationship Id="rId10" Type="http://schemas.openxmlformats.org/officeDocument/2006/relationships/hyperlink" Target="consultantplus://offline/ref=F7CBCCF3FD386E7F8F8CD3DBD7AB3EA32824DA51E01809DB751AD98947E4DBC7693CBAC7C196E6256554651740z3R7K" TargetMode="External"/><Relationship Id="rId19" Type="http://schemas.openxmlformats.org/officeDocument/2006/relationships/hyperlink" Target="consultantplus://offline/ref=F7CBCCF3FD386E7F8F8CD3DBD7AB3EA32A27DB59E11809DB751AD98947E4DBC77B3CE2C8C89EAC75231F6A164220FCFA15144366zDRFK" TargetMode="External"/><Relationship Id="rId31" Type="http://schemas.openxmlformats.org/officeDocument/2006/relationships/hyperlink" Target="consultantplus://offline/ref=F7CBCCF3FD386E7F8F8CD3DBD7AB3EA32B2FD955EC1D09DB751AD98947E4DBC77B3CE2CDCBC1A960324766145F3FFFE6091642z6REK" TargetMode="External"/><Relationship Id="rId4" Type="http://schemas.openxmlformats.org/officeDocument/2006/relationships/webSettings" Target="webSettings.xml"/><Relationship Id="rId9" Type="http://schemas.openxmlformats.org/officeDocument/2006/relationships/hyperlink" Target="consultantplus://offline/ref=2DC3E262118F82F2790178C320FEF314B6DA2D47F6D924830E26EA55ACD55D5515733F50F8BAC4D9907D4F306By7R9K" TargetMode="External"/><Relationship Id="rId14" Type="http://schemas.openxmlformats.org/officeDocument/2006/relationships/hyperlink" Target="consultantplus://offline/ref=F7CBCCF3FD386E7F8F8CCDD6C1C761A6292C855CE418008A214EDFDE18B4DD923B7CE49E83D1F525674A67154035A9A94F434E66D546BFFDA6D89AD7zER4K" TargetMode="External"/><Relationship Id="rId22" Type="http://schemas.openxmlformats.org/officeDocument/2006/relationships/hyperlink" Target="consultantplus://offline/ref=F7CBCCF3FD386E7F8F8CD3DBD7AB3EA32A25DD52E21A09DB751AD98947E4DBC77B3CE2C8CBC1A960324766145F3FFFE6091642z6REK" TargetMode="External"/><Relationship Id="rId27" Type="http://schemas.openxmlformats.org/officeDocument/2006/relationships/hyperlink" Target="consultantplus://offline/ref=F7CBCCF3FD386E7F8F8CD3DBD7AB3EA32A27DA54E51909DB751AD98947E4DBC77B3CE2CBC090F02362413346056BF0F908084265C85ABEFEzBR1K" TargetMode="External"/><Relationship Id="rId30" Type="http://schemas.openxmlformats.org/officeDocument/2006/relationships/hyperlink" Target="consultantplus://offline/ref=F7CBCCF3FD386E7F8F8CD3DBD7AB3EA32B2ED957E21E09DB751AD98947E4DBC7693CBAC7C196E6256554651740z3R7K" TargetMode="External"/><Relationship Id="rId35" Type="http://schemas.openxmlformats.org/officeDocument/2006/relationships/hyperlink" Target="consultantplus://offline/ref=F7CBCCF3FD386E7F8F8CD3DBD7AB3EA32A25DC58ED1C09DB751AD98947E4DBC77B3CE2CBC095F8246E413346056BF0F908084265C85ABEFEzB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471</Pages>
  <Words>81328</Words>
  <Characters>463573</Characters>
  <Application>Microsoft Office Word</Application>
  <DocSecurity>0</DocSecurity>
  <Lines>3863</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ГБУЗ ВОМИАЦ</Company>
  <LinksUpToDate>false</LinksUpToDate>
  <CharactersWithSpaces>543814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Волохова</dc:creator>
  <cp:lastModifiedBy>Ирина А. Волохова</cp:lastModifiedBy>
  <cp:revision>1</cp:revision>
  <dcterms:created xsi:type="dcterms:W3CDTF">2019-12-13T10:17:00Z</dcterms:created>
  <dcterms:modified xsi:type="dcterms:W3CDTF">2019-12-13T10:19:00Z</dcterms:modified>
</cp:coreProperties>
</file>